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0AEA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D92740">
        <w:rPr>
          <w:rFonts w:ascii="Cambria" w:hAnsi="Cambria"/>
          <w:b/>
        </w:rPr>
        <w:t>65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AB53A7">
        <w:rPr>
          <w:rFonts w:ascii="Cambria" w:hAnsi="Cambria"/>
          <w:b/>
        </w:rPr>
        <w:t>14</w:t>
      </w:r>
      <w:r w:rsidR="00920AEA">
        <w:rPr>
          <w:rFonts w:ascii="Cambria" w:hAnsi="Cambria"/>
          <w:b/>
        </w:rPr>
        <w:t>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640136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</w:t>
      </w:r>
      <w:r w:rsidR="00BA44AC" w:rsidRPr="002A2FD0">
        <w:rPr>
          <w:rFonts w:ascii="Cambria" w:hAnsi="Cambria"/>
          <w:b/>
          <w:bCs/>
          <w:i/>
          <w:sz w:val="23"/>
          <w:szCs w:val="23"/>
        </w:rPr>
        <w:t xml:space="preserve">Działania </w:t>
      </w:r>
      <w:r w:rsidR="00640136" w:rsidRPr="002A2FD0">
        <w:rPr>
          <w:rFonts w:cs="Arial"/>
          <w:b/>
          <w:i/>
        </w:rPr>
        <w:t>4.2 Gospodarka odpadami</w:t>
      </w:r>
      <w:r w:rsidR="00D44804">
        <w:rPr>
          <w:rFonts w:cs="Arial"/>
          <w:b/>
          <w:i/>
        </w:rPr>
        <w:t xml:space="preserve"> – typ projektu: </w:t>
      </w:r>
      <w:r w:rsidR="00640136" w:rsidRPr="00640136">
        <w:rPr>
          <w:rFonts w:eastAsia="Times New Roman"/>
          <w:b/>
          <w:bCs/>
          <w:i/>
          <w:lang w:eastAsia="pl-PL"/>
        </w:rPr>
        <w:t>Kompleksowe działania dot. gospodarowania odpadami z gospodarstw domowych</w:t>
      </w:r>
      <w:r w:rsidR="00640136">
        <w:rPr>
          <w:rFonts w:eastAsia="Times New Roman"/>
          <w:b/>
          <w:bCs/>
          <w:i/>
          <w:lang w:eastAsia="pl-PL"/>
        </w:rPr>
        <w:t xml:space="preserve"> oraz typ projektu: </w:t>
      </w:r>
      <w:r w:rsidR="00640136">
        <w:rPr>
          <w:rFonts w:cs="Arial"/>
          <w:b/>
          <w:i/>
        </w:rPr>
        <w:t>T</w:t>
      </w:r>
      <w:r w:rsidR="00640136" w:rsidRPr="002D44DB">
        <w:rPr>
          <w:rFonts w:cs="Arial"/>
          <w:b/>
          <w:i/>
        </w:rPr>
        <w:t>ermiczne przekształcanie odpadów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612172" w:rsidRPr="00A23131">
        <w:rPr>
          <w:rFonts w:ascii="Cambria" w:hAnsi="Cambria" w:cs="EUAlbertina"/>
        </w:rPr>
        <w:t>(Dz. Urz. UE L 347 z 20.12.2013 r., str. 320)</w:t>
      </w:r>
      <w:r w:rsidR="00612172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612172">
        <w:rPr>
          <w:rStyle w:val="Formularznormalny"/>
        </w:rPr>
        <w:br/>
      </w:r>
      <w:r>
        <w:rPr>
          <w:rStyle w:val="Formularznormalny"/>
        </w:rPr>
        <w:t>z art. 14 ust. 10</w:t>
      </w:r>
      <w:r w:rsidR="00612172">
        <w:rPr>
          <w:rStyle w:val="Formularznormalny"/>
        </w:rPr>
        <w:t xml:space="preserve"> Ustawy z dnia 11 lipca 2014 </w:t>
      </w:r>
      <w:proofErr w:type="spellStart"/>
      <w:r w:rsidR="00612172">
        <w:rPr>
          <w:rStyle w:val="Formularznormalny"/>
        </w:rPr>
        <w:t>r.</w:t>
      </w:r>
      <w:r w:rsidRPr="00025C6D">
        <w:rPr>
          <w:rStyle w:val="Formularznormalny"/>
        </w:rPr>
        <w:t>o</w:t>
      </w:r>
      <w:proofErr w:type="spellEnd"/>
      <w:r w:rsidRPr="00025C6D">
        <w:rPr>
          <w:rStyle w:val="Formularznormalny"/>
        </w:rPr>
        <w:t xml:space="preserve"> zasadach realizacji programów w zakresie </w:t>
      </w:r>
      <w:proofErr w:type="spellStart"/>
      <w:r w:rsidRPr="00025C6D">
        <w:rPr>
          <w:rStyle w:val="Formularznormalny"/>
        </w:rPr>
        <w:t>polityki</w:t>
      </w:r>
      <w:proofErr w:type="spellEnd"/>
      <w:r w:rsidRPr="00025C6D">
        <w:rPr>
          <w:rStyle w:val="Formularznormalny"/>
        </w:rPr>
        <w:t xml:space="preserve">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612172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  <w:r w:rsidR="00AB53A7">
        <w:rPr>
          <w:rFonts w:ascii="Cambria" w:hAnsi="Cambria"/>
          <w:sz w:val="23"/>
          <w:szCs w:val="23"/>
        </w:rPr>
        <w:t>.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tj. </w:t>
      </w:r>
      <w:r w:rsidR="002645CC">
        <w:rPr>
          <w:rFonts w:asciiTheme="majorHAnsi" w:hAnsiTheme="majorHAnsi"/>
          <w:bCs/>
          <w:sz w:val="23"/>
          <w:szCs w:val="23"/>
        </w:rPr>
        <w:t>kryteria merytoryczne</w:t>
      </w:r>
      <w:r w:rsidR="002645CC" w:rsidRPr="00D21BE8">
        <w:rPr>
          <w:rFonts w:asciiTheme="majorHAnsi" w:hAnsiTheme="majorHAnsi"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</w:t>
      </w:r>
      <w:r w:rsidR="009B69FF" w:rsidRPr="002A2FD0">
        <w:rPr>
          <w:rFonts w:ascii="Cambria" w:hAnsi="Cambria"/>
          <w:bCs/>
          <w:i/>
          <w:sz w:val="23"/>
          <w:szCs w:val="23"/>
        </w:rPr>
        <w:t xml:space="preserve">Działania </w:t>
      </w:r>
      <w:r w:rsidR="00640136" w:rsidRPr="002A2FD0">
        <w:rPr>
          <w:rFonts w:ascii="Cambria" w:hAnsi="Cambria"/>
          <w:bCs/>
          <w:i/>
          <w:sz w:val="23"/>
          <w:szCs w:val="23"/>
        </w:rPr>
        <w:t>4.2 Gospodarka odpadami – typ projektu: Kompleksowe działania dot. gospodarowania odpadami z gospodarstw domowych oraz typ projektu: Termiczne przekształcanie odpadów</w:t>
      </w:r>
      <w:r w:rsidR="00640136">
        <w:rPr>
          <w:rFonts w:ascii="Cambria" w:hAnsi="Cambria"/>
          <w:bCs/>
          <w:sz w:val="23"/>
          <w:szCs w:val="23"/>
        </w:rPr>
        <w:t xml:space="preserve"> </w:t>
      </w:r>
      <w:r w:rsidR="002A2FD0">
        <w:rPr>
          <w:rFonts w:ascii="Cambria" w:hAnsi="Cambria"/>
          <w:bCs/>
          <w:sz w:val="23"/>
          <w:szCs w:val="23"/>
        </w:rPr>
        <w:br/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893773" w:rsidRDefault="00AB53A7" w:rsidP="00AB53A7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Marek Szczepanik</w:t>
      </w:r>
    </w:p>
    <w:p w:rsidR="00AB53A7" w:rsidRDefault="00AB53A7" w:rsidP="00AB53A7">
      <w:pPr>
        <w:pStyle w:val="Default"/>
        <w:rPr>
          <w:rFonts w:ascii="Cambria" w:hAnsi="Cambria"/>
          <w:color w:val="auto"/>
          <w:sz w:val="23"/>
          <w:szCs w:val="23"/>
        </w:rPr>
      </w:pPr>
    </w:p>
    <w:p w:rsidR="00AB53A7" w:rsidRDefault="00AB53A7" w:rsidP="00AB53A7">
      <w:pPr>
        <w:pStyle w:val="Default"/>
        <w:rPr>
          <w:rFonts w:ascii="Cambria" w:hAnsi="Cambria"/>
          <w:color w:val="auto"/>
          <w:sz w:val="23"/>
          <w:szCs w:val="23"/>
        </w:rPr>
      </w:pPr>
    </w:p>
    <w:p w:rsidR="00AB53A7" w:rsidRDefault="00AB53A7" w:rsidP="00AB53A7">
      <w:pPr>
        <w:pStyle w:val="Default"/>
        <w:rPr>
          <w:rFonts w:ascii="Cambria" w:hAnsi="Cambria"/>
          <w:color w:val="auto"/>
          <w:sz w:val="23"/>
          <w:szCs w:val="23"/>
        </w:rPr>
      </w:pPr>
    </w:p>
    <w:p w:rsidR="0065631F" w:rsidRPr="0066741E" w:rsidRDefault="00AB53A7" w:rsidP="00AB53A7">
      <w:pPr>
        <w:pStyle w:val="Default"/>
        <w:ind w:left="4248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color w:val="auto"/>
          <w:sz w:val="23"/>
          <w:szCs w:val="23"/>
        </w:rPr>
        <w:t xml:space="preserve">      </w:t>
      </w:r>
      <w:r>
        <w:rPr>
          <w:rFonts w:ascii="Cambria" w:hAnsi="Cambria"/>
          <w:sz w:val="23"/>
          <w:szCs w:val="23"/>
        </w:rPr>
        <w:t>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Pr="0066741E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23E62"/>
    <w:rsid w:val="000B5218"/>
    <w:rsid w:val="001B60F3"/>
    <w:rsid w:val="001D1AA7"/>
    <w:rsid w:val="00224221"/>
    <w:rsid w:val="002645CC"/>
    <w:rsid w:val="002A2FD0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7AA0"/>
    <w:rsid w:val="0044514E"/>
    <w:rsid w:val="00472A5B"/>
    <w:rsid w:val="004D4198"/>
    <w:rsid w:val="004F16EB"/>
    <w:rsid w:val="004F4970"/>
    <w:rsid w:val="005119D1"/>
    <w:rsid w:val="00512A5A"/>
    <w:rsid w:val="0052639A"/>
    <w:rsid w:val="005525B8"/>
    <w:rsid w:val="00582D68"/>
    <w:rsid w:val="0058602A"/>
    <w:rsid w:val="005A6836"/>
    <w:rsid w:val="005B7DA1"/>
    <w:rsid w:val="005C32E4"/>
    <w:rsid w:val="005D243E"/>
    <w:rsid w:val="005E7E44"/>
    <w:rsid w:val="00612172"/>
    <w:rsid w:val="00625FAB"/>
    <w:rsid w:val="00640136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3773"/>
    <w:rsid w:val="008967A7"/>
    <w:rsid w:val="008B20E4"/>
    <w:rsid w:val="008E5E91"/>
    <w:rsid w:val="008F087F"/>
    <w:rsid w:val="00920AEA"/>
    <w:rsid w:val="00927F8E"/>
    <w:rsid w:val="00933300"/>
    <w:rsid w:val="009646FB"/>
    <w:rsid w:val="009924A7"/>
    <w:rsid w:val="009A6BE1"/>
    <w:rsid w:val="009B1DF1"/>
    <w:rsid w:val="009B69FF"/>
    <w:rsid w:val="009C048B"/>
    <w:rsid w:val="00A337A8"/>
    <w:rsid w:val="00AB53A7"/>
    <w:rsid w:val="00AD3949"/>
    <w:rsid w:val="00B16CCE"/>
    <w:rsid w:val="00B36B46"/>
    <w:rsid w:val="00B87EC5"/>
    <w:rsid w:val="00BA44AC"/>
    <w:rsid w:val="00C611D1"/>
    <w:rsid w:val="00C6351C"/>
    <w:rsid w:val="00CC5336"/>
    <w:rsid w:val="00CF351F"/>
    <w:rsid w:val="00CF6B6C"/>
    <w:rsid w:val="00D12A24"/>
    <w:rsid w:val="00D14F7D"/>
    <w:rsid w:val="00D44804"/>
    <w:rsid w:val="00D61EB5"/>
    <w:rsid w:val="00D92740"/>
    <w:rsid w:val="00DB707F"/>
    <w:rsid w:val="00E04DCB"/>
    <w:rsid w:val="00E05754"/>
    <w:rsid w:val="00E154ED"/>
    <w:rsid w:val="00E52173"/>
    <w:rsid w:val="00E82916"/>
    <w:rsid w:val="00EF13B9"/>
    <w:rsid w:val="00F068F0"/>
    <w:rsid w:val="00F071C8"/>
    <w:rsid w:val="00F458B5"/>
    <w:rsid w:val="00F54E06"/>
    <w:rsid w:val="00F64EB1"/>
    <w:rsid w:val="00F81194"/>
    <w:rsid w:val="00F85854"/>
    <w:rsid w:val="00FD1C35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4</cp:revision>
  <cp:lastPrinted>2016-08-19T06:41:00Z</cp:lastPrinted>
  <dcterms:created xsi:type="dcterms:W3CDTF">2016-09-13T12:01:00Z</dcterms:created>
  <dcterms:modified xsi:type="dcterms:W3CDTF">2016-09-15T09:52:00Z</dcterms:modified>
</cp:coreProperties>
</file>