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3F50FD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3F50FD">
        <w:rPr>
          <w:rFonts w:asciiTheme="majorHAnsi" w:hAnsiTheme="majorHAnsi"/>
          <w:b/>
          <w:sz w:val="23"/>
          <w:szCs w:val="23"/>
        </w:rPr>
        <w:t>Uchwała nr</w:t>
      </w:r>
      <w:r w:rsidR="006E3D5E" w:rsidRPr="003F50FD">
        <w:rPr>
          <w:rFonts w:asciiTheme="majorHAnsi" w:hAnsiTheme="majorHAnsi"/>
          <w:b/>
          <w:sz w:val="23"/>
          <w:szCs w:val="23"/>
        </w:rPr>
        <w:t xml:space="preserve"> </w:t>
      </w:r>
      <w:r w:rsidR="00230849">
        <w:rPr>
          <w:rFonts w:asciiTheme="majorHAnsi" w:hAnsiTheme="majorHAnsi"/>
          <w:b/>
          <w:sz w:val="23"/>
          <w:szCs w:val="23"/>
        </w:rPr>
        <w:t>96</w:t>
      </w:r>
      <w:bookmarkStart w:id="0" w:name="_GoBack"/>
      <w:bookmarkEnd w:id="0"/>
      <w:r w:rsidR="006E3D5E" w:rsidRPr="003F50FD">
        <w:rPr>
          <w:rFonts w:asciiTheme="majorHAnsi" w:hAnsiTheme="majorHAnsi"/>
          <w:b/>
          <w:sz w:val="23"/>
          <w:szCs w:val="23"/>
        </w:rPr>
        <w:t>/201</w:t>
      </w:r>
      <w:r w:rsidR="00BC4C3C" w:rsidRPr="003F50FD">
        <w:rPr>
          <w:rFonts w:asciiTheme="majorHAnsi" w:hAnsiTheme="majorHAnsi"/>
          <w:b/>
          <w:sz w:val="23"/>
          <w:szCs w:val="23"/>
        </w:rPr>
        <w:t>7</w:t>
      </w:r>
      <w:r w:rsidR="00D12A24" w:rsidRPr="003F50FD">
        <w:rPr>
          <w:rFonts w:asciiTheme="majorHAnsi" w:hAnsiTheme="majorHAnsi"/>
          <w:b/>
          <w:sz w:val="23"/>
          <w:szCs w:val="23"/>
        </w:rPr>
        <w:t>r.</w:t>
      </w:r>
    </w:p>
    <w:p w:rsidR="00D12A24" w:rsidRPr="003F50FD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3F50FD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3F50FD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3F50FD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3F50FD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E836EE" w:rsidRDefault="003F50FD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3F50FD">
        <w:rPr>
          <w:rFonts w:asciiTheme="majorHAnsi" w:hAnsiTheme="majorHAnsi"/>
          <w:b/>
          <w:sz w:val="23"/>
          <w:szCs w:val="23"/>
        </w:rPr>
        <w:t>z dnia 19.01.2017r.</w:t>
      </w:r>
      <w:r w:rsidRPr="003F50FD"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Pr="001E2AF5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1E2AF5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D63E12" w:rsidRPr="00BC4C3C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BC4C3C">
        <w:rPr>
          <w:rFonts w:asciiTheme="majorHAnsi" w:hAnsiTheme="majorHAnsi"/>
          <w:b/>
          <w:sz w:val="23"/>
          <w:szCs w:val="23"/>
        </w:rPr>
        <w:t>przyjęcia</w:t>
      </w:r>
      <w:r w:rsidR="00A1787E" w:rsidRPr="00BC4C3C">
        <w:rPr>
          <w:rFonts w:asciiTheme="majorHAnsi" w:hAnsiTheme="majorHAnsi"/>
          <w:b/>
          <w:sz w:val="23"/>
          <w:szCs w:val="23"/>
        </w:rPr>
        <w:t xml:space="preserve"> kryteriów wyboru projektów dotyczących </w:t>
      </w:r>
      <w:r w:rsidR="00F37AF0" w:rsidRPr="00BC4C3C">
        <w:rPr>
          <w:rFonts w:asciiTheme="majorHAnsi" w:hAnsiTheme="majorHAnsi"/>
          <w:b/>
          <w:sz w:val="23"/>
          <w:szCs w:val="23"/>
        </w:rPr>
        <w:t>Poddziałania 9.2.3 Rozwój wysokiej jakości usług zdrowotnych dla Typu 2. Deinstytucjonalizacja opieki nad osobami zależnymi.</w:t>
      </w:r>
    </w:p>
    <w:p w:rsidR="00E82916" w:rsidRPr="001E2AF5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Pr="001E2AF5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1E2AF5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1E2AF5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BC4C3C" w:rsidRDefault="00F37AF0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1E2AF5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1E2AF5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BC4C3C">
        <w:rPr>
          <w:rFonts w:asciiTheme="majorHAnsi" w:hAnsiTheme="majorHAnsi" w:cs="EUAlbertina"/>
          <w:sz w:val="23"/>
          <w:szCs w:val="23"/>
        </w:rPr>
        <w:t xml:space="preserve"> </w:t>
      </w:r>
      <w:r w:rsidRPr="001E2AF5">
        <w:rPr>
          <w:rFonts w:asciiTheme="majorHAnsi" w:hAnsiTheme="majorHAnsi"/>
          <w:sz w:val="23"/>
          <w:szCs w:val="23"/>
        </w:rPr>
        <w:t>oraz</w:t>
      </w:r>
      <w:r w:rsidRPr="00BC4C3C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</w:t>
      </w:r>
      <w:r w:rsidRPr="00BC4C3C">
        <w:rPr>
          <w:rStyle w:val="Formularznormalny"/>
          <w:rFonts w:asciiTheme="majorHAnsi" w:hAnsiTheme="majorHAnsi"/>
          <w:sz w:val="23"/>
          <w:szCs w:val="23"/>
        </w:rPr>
        <w:br/>
        <w:t>o zasadach realizacji programów w zakresie polityki spójności finansowych w perspektywie finansowej 2014-2020 (Dz. U. z  2016 r. poz. 217),</w:t>
      </w:r>
      <w:r w:rsidRPr="001E2AF5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 r.</w:t>
      </w:r>
      <w:r w:rsidRPr="00BC4C3C">
        <w:rPr>
          <w:rFonts w:asciiTheme="majorHAnsi" w:hAnsiTheme="majorHAnsi" w:cs="EUAlbertina"/>
          <w:sz w:val="23"/>
          <w:szCs w:val="23"/>
        </w:rPr>
        <w:t xml:space="preserve"> </w:t>
      </w:r>
      <w:r w:rsidRPr="001E2AF5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BC4C3C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1E2AF5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1E2AF5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E2AF5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E2AF5">
        <w:rPr>
          <w:rFonts w:asciiTheme="majorHAnsi" w:hAnsiTheme="majorHAnsi"/>
          <w:sz w:val="23"/>
          <w:szCs w:val="23"/>
        </w:rPr>
        <w:t xml:space="preserve">§2 </w:t>
      </w:r>
    </w:p>
    <w:p w:rsidR="003E794F" w:rsidRPr="001E2AF5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E2AF5" w:rsidRDefault="00F37AF0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E2AF5">
        <w:rPr>
          <w:rFonts w:asciiTheme="majorHAnsi" w:hAnsiTheme="majorHAnsi"/>
          <w:sz w:val="23"/>
          <w:szCs w:val="23"/>
        </w:rPr>
        <w:t xml:space="preserve">Przyjmuje się  kryteria wyboru projektów dotyczące </w:t>
      </w:r>
      <w:r w:rsidRPr="00BC4C3C">
        <w:rPr>
          <w:rFonts w:asciiTheme="majorHAnsi" w:hAnsiTheme="majorHAnsi"/>
          <w:sz w:val="23"/>
          <w:szCs w:val="23"/>
        </w:rPr>
        <w:t>Poddziałania 9.2.3 Rozwój wysokiej jakości usług zdrowotnych dla Typu 2. Deinstytucjonalizacja opieki nad osobami zależnymi</w:t>
      </w:r>
      <w:r w:rsidRPr="001E2AF5">
        <w:rPr>
          <w:rFonts w:asciiTheme="majorHAnsi" w:hAnsiTheme="majorHAnsi"/>
          <w:sz w:val="23"/>
          <w:szCs w:val="23"/>
        </w:rPr>
        <w:t xml:space="preserve">, które stanowią załącznik do niniejszej Uchwały. </w:t>
      </w:r>
    </w:p>
    <w:p w:rsidR="00D12A24" w:rsidRPr="001E2AF5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E2AF5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E2AF5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E2AF5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E2AF5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E2AF5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7F1227" w:rsidRDefault="00DF3BE6" w:rsidP="007F1227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</w:t>
      </w:r>
    </w:p>
    <w:p w:rsidR="007F1227" w:rsidRDefault="007F1227" w:rsidP="007F1227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7F1227" w:rsidRDefault="007F1227" w:rsidP="007F1227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7F1227" w:rsidRDefault="007F1227" w:rsidP="007F1227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7F1227" w:rsidRDefault="007F1227" w:rsidP="007F1227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7F1227" w:rsidRDefault="007F1227" w:rsidP="007F1227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7F1227" w:rsidRDefault="007F1227" w:rsidP="007F1227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7F1227" w:rsidRDefault="007F1227" w:rsidP="007F1227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7F1227" w:rsidRDefault="007F1227" w:rsidP="007F1227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7F1227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7F122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1E2AF5"/>
    <w:rsid w:val="001F4699"/>
    <w:rsid w:val="00214B33"/>
    <w:rsid w:val="00230849"/>
    <w:rsid w:val="002314DD"/>
    <w:rsid w:val="00245681"/>
    <w:rsid w:val="002722B3"/>
    <w:rsid w:val="002B0338"/>
    <w:rsid w:val="003037A4"/>
    <w:rsid w:val="00363786"/>
    <w:rsid w:val="003E794F"/>
    <w:rsid w:val="003F0683"/>
    <w:rsid w:val="003F50FD"/>
    <w:rsid w:val="00434264"/>
    <w:rsid w:val="00435A27"/>
    <w:rsid w:val="00440A14"/>
    <w:rsid w:val="004A47F6"/>
    <w:rsid w:val="004A6AF4"/>
    <w:rsid w:val="004C320C"/>
    <w:rsid w:val="004C5CB5"/>
    <w:rsid w:val="004D18C8"/>
    <w:rsid w:val="004E3473"/>
    <w:rsid w:val="004E5822"/>
    <w:rsid w:val="0057424A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76871"/>
    <w:rsid w:val="007A6670"/>
    <w:rsid w:val="007B2378"/>
    <w:rsid w:val="007F1227"/>
    <w:rsid w:val="00800CE5"/>
    <w:rsid w:val="00800E94"/>
    <w:rsid w:val="00820046"/>
    <w:rsid w:val="00835102"/>
    <w:rsid w:val="00862237"/>
    <w:rsid w:val="008F3CF2"/>
    <w:rsid w:val="008F582B"/>
    <w:rsid w:val="00900654"/>
    <w:rsid w:val="00902175"/>
    <w:rsid w:val="0097157E"/>
    <w:rsid w:val="00992428"/>
    <w:rsid w:val="009A205E"/>
    <w:rsid w:val="009A642A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95065"/>
    <w:rsid w:val="00B9792E"/>
    <w:rsid w:val="00BC4C3C"/>
    <w:rsid w:val="00BC6792"/>
    <w:rsid w:val="00BE5387"/>
    <w:rsid w:val="00BF61B8"/>
    <w:rsid w:val="00C43264"/>
    <w:rsid w:val="00C53F66"/>
    <w:rsid w:val="00C753AB"/>
    <w:rsid w:val="00C77665"/>
    <w:rsid w:val="00CD2A00"/>
    <w:rsid w:val="00CF6A7D"/>
    <w:rsid w:val="00D12A24"/>
    <w:rsid w:val="00D26737"/>
    <w:rsid w:val="00D63E12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F34C68"/>
    <w:rsid w:val="00F37AF0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281D1-4952-42BD-B034-0F53CB47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8</cp:revision>
  <cp:lastPrinted>2017-01-17T13:20:00Z</cp:lastPrinted>
  <dcterms:created xsi:type="dcterms:W3CDTF">2017-01-04T07:07:00Z</dcterms:created>
  <dcterms:modified xsi:type="dcterms:W3CDTF">2017-01-20T07:08:00Z</dcterms:modified>
</cp:coreProperties>
</file>