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4E9FD" w14:textId="72E234D0" w:rsidR="00833359" w:rsidRPr="005843A0" w:rsidRDefault="00833359" w:rsidP="00A91BA0">
      <w:pPr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pl-PL"/>
        </w:rPr>
      </w:pPr>
      <w:r w:rsidRPr="005843A0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pl-PL"/>
        </w:rPr>
        <w:t xml:space="preserve">Działanie </w:t>
      </w:r>
      <w:r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pl-PL"/>
        </w:rPr>
        <w:t>1.</w:t>
      </w:r>
      <w:r w:rsidRPr="005843A0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pl-PL"/>
        </w:rPr>
        <w:t>2</w:t>
      </w:r>
      <w:r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pl-PL"/>
        </w:rPr>
        <w:t xml:space="preserve"> Infrastruktura B+R przedsiębiorstw</w:t>
      </w:r>
      <w:r w:rsidRPr="005843A0"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eastAsia="pl-PL"/>
        </w:rPr>
        <w:t xml:space="preserve"> </w:t>
      </w:r>
    </w:p>
    <w:p w14:paraId="34941B99" w14:textId="19787938" w:rsidR="00194226" w:rsidRDefault="00222322" w:rsidP="00194226">
      <w:pPr>
        <w:pStyle w:val="Nagwek3"/>
        <w:rPr>
          <w:rFonts w:ascii="Arial" w:eastAsia="Times New Roman" w:hAnsi="Arial" w:cs="Arial"/>
          <w:b/>
          <w:bCs/>
          <w:color w:val="auto"/>
          <w:lang w:eastAsia="pl-PL"/>
        </w:rPr>
      </w:pPr>
      <w:bookmarkStart w:id="0" w:name="_Toc127868302"/>
      <w:r w:rsidRPr="0004207B">
        <w:rPr>
          <w:rFonts w:ascii="Arial" w:eastAsia="Times New Roman" w:hAnsi="Arial" w:cs="Arial"/>
          <w:b/>
          <w:bCs/>
          <w:color w:val="auto"/>
          <w:lang w:eastAsia="pl-PL"/>
        </w:rPr>
        <w:t>2.</w:t>
      </w:r>
      <w:r w:rsidR="00B625C6" w:rsidRPr="0004207B">
        <w:rPr>
          <w:rFonts w:ascii="Arial" w:eastAsia="Times New Roman" w:hAnsi="Arial" w:cs="Arial"/>
          <w:b/>
          <w:bCs/>
          <w:color w:val="auto"/>
          <w:lang w:eastAsia="pl-PL"/>
        </w:rPr>
        <w:t>2.</w:t>
      </w:r>
      <w:r w:rsidRPr="0004207B">
        <w:rPr>
          <w:rFonts w:ascii="Arial" w:eastAsia="Times New Roman" w:hAnsi="Arial" w:cs="Arial"/>
          <w:b/>
          <w:bCs/>
          <w:color w:val="auto"/>
          <w:lang w:eastAsia="pl-PL"/>
        </w:rPr>
        <w:t xml:space="preserve"> </w:t>
      </w:r>
      <w:r w:rsidR="00194226" w:rsidRPr="0004207B">
        <w:rPr>
          <w:rFonts w:ascii="Arial" w:eastAsia="Times New Roman" w:hAnsi="Arial" w:cs="Arial"/>
          <w:b/>
          <w:bCs/>
          <w:color w:val="auto"/>
          <w:lang w:eastAsia="pl-PL"/>
        </w:rPr>
        <w:t xml:space="preserve">Kryteria merytoryczne dopuszczające </w:t>
      </w:r>
      <w:r w:rsidR="00FD297D" w:rsidRPr="0004207B">
        <w:rPr>
          <w:rFonts w:ascii="Arial" w:eastAsia="Times New Roman" w:hAnsi="Arial" w:cs="Arial"/>
          <w:b/>
          <w:bCs/>
          <w:color w:val="auto"/>
          <w:lang w:eastAsia="pl-PL"/>
        </w:rPr>
        <w:t>specyficzne</w:t>
      </w:r>
      <w:bookmarkEnd w:id="0"/>
    </w:p>
    <w:p w14:paraId="294E8563" w14:textId="445FE3BB" w:rsidR="0004207B" w:rsidRDefault="0004207B" w:rsidP="0004207B">
      <w:pPr>
        <w:rPr>
          <w:lang w:eastAsia="pl-PL"/>
        </w:rPr>
      </w:pP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643"/>
        <w:gridCol w:w="3299"/>
        <w:gridCol w:w="6607"/>
        <w:gridCol w:w="3445"/>
      </w:tblGrid>
      <w:tr w:rsidR="0004207B" w:rsidRPr="0004207B" w14:paraId="12D39D60" w14:textId="77777777" w:rsidTr="000049DA">
        <w:trPr>
          <w:trHeight w:val="702"/>
        </w:trPr>
        <w:tc>
          <w:tcPr>
            <w:tcW w:w="13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AD25A01" w14:textId="79821F5E" w:rsidR="0004207B" w:rsidRPr="0004207B" w:rsidRDefault="0004207B" w:rsidP="0004207B">
            <w:pPr>
              <w:spacing w:after="160" w:line="259" w:lineRule="auto"/>
              <w:rPr>
                <w:b/>
                <w:bCs/>
                <w:lang w:eastAsia="pl-PL"/>
              </w:rPr>
            </w:pPr>
            <w:r w:rsidRPr="0004207B">
              <w:rPr>
                <w:b/>
                <w:bCs/>
                <w:lang w:eastAsia="pl-PL"/>
              </w:rPr>
              <w:t xml:space="preserve">KRYTERIA MERYTORYCZNE DOPUSZCZAJĄCE </w:t>
            </w:r>
            <w:r>
              <w:rPr>
                <w:b/>
                <w:bCs/>
                <w:lang w:eastAsia="pl-PL"/>
              </w:rPr>
              <w:t>SPECYFICZNE</w:t>
            </w:r>
          </w:p>
        </w:tc>
      </w:tr>
      <w:tr w:rsidR="0004207B" w:rsidRPr="0004207B" w14:paraId="76817727" w14:textId="77777777" w:rsidTr="000049DA">
        <w:trPr>
          <w:trHeight w:val="83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92A84" w14:textId="77777777" w:rsidR="0004207B" w:rsidRPr="00C93928" w:rsidRDefault="0004207B" w:rsidP="00C9392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93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DE1A" w14:textId="77777777" w:rsidR="0004207B" w:rsidRPr="00C93928" w:rsidRDefault="0004207B" w:rsidP="00C9392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3E3F" w14:textId="77777777" w:rsidR="0004207B" w:rsidRPr="00C93928" w:rsidRDefault="0004207B" w:rsidP="00C9392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93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Nazwa kryterium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1D692" w14:textId="77777777" w:rsidR="0004207B" w:rsidRPr="00C93928" w:rsidRDefault="0004207B" w:rsidP="00C9392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939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Opis znaczenia kryterium dla wyniku oceny</w:t>
            </w:r>
          </w:p>
        </w:tc>
      </w:tr>
      <w:tr w:rsidR="002044CC" w:rsidRPr="0004207B" w14:paraId="39A00D47" w14:textId="77777777" w:rsidTr="000049D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0462" w14:textId="77777777" w:rsidR="002044CC" w:rsidRPr="004A0EE0" w:rsidRDefault="002044CC" w:rsidP="00C93928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r w:rsidRPr="004A0EE0">
              <w:rPr>
                <w:rFonts w:ascii="Arial" w:hAnsi="Arial" w:cs="Arial"/>
                <w:lang w:eastAsia="pl-PL"/>
              </w:rPr>
              <w:t>1.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95CA" w14:textId="240E8A9B" w:rsidR="002044CC" w:rsidRPr="004A0EE0" w:rsidRDefault="002044CC" w:rsidP="00C93928">
            <w:pPr>
              <w:spacing w:line="360" w:lineRule="auto"/>
              <w:rPr>
                <w:rFonts w:ascii="Arial" w:hAnsi="Arial" w:cs="Arial"/>
                <w:b/>
                <w:bCs/>
                <w:lang w:eastAsia="pl-PL"/>
              </w:rPr>
            </w:pPr>
            <w:r w:rsidRPr="004A0EE0">
              <w:rPr>
                <w:rFonts w:ascii="Arial" w:hAnsi="Arial" w:cs="Arial"/>
              </w:rPr>
              <w:t>Czy projekt wpisuje się w zakres inteligentnych specjalizacji województwa świętokrzyskiego lub obszary zidentyfikowane w ramach procesu przedsiębiorczego odkrywania?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E227" w14:textId="0652AD5F" w:rsidR="002044CC" w:rsidRPr="00C93928" w:rsidRDefault="002044CC" w:rsidP="00C93928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r w:rsidRPr="004A0EE0">
              <w:rPr>
                <w:rFonts w:ascii="Arial" w:hAnsi="Arial" w:cs="Arial"/>
                <w:lang w:eastAsia="pl-PL"/>
              </w:rPr>
              <w:t xml:space="preserve">Weryfikacji podlega, czy rozwiązanie będące przedmiotem projektu wpisuje się w dokument strategiczny pn. „Regionalna Strategia Innowacji Województwa Świętokrzyskiego 2030+” lub </w:t>
            </w:r>
            <w:r w:rsidRPr="00C93928">
              <w:rPr>
                <w:rFonts w:ascii="Arial" w:hAnsi="Arial" w:cs="Arial"/>
              </w:rPr>
              <w:t xml:space="preserve">obszary zidentyfikowane w ramach procesu przedsiębiorczego odkrywania </w:t>
            </w:r>
            <w:r w:rsidRPr="00384120">
              <w:rPr>
                <w:rFonts w:ascii="Arial" w:hAnsi="Arial" w:cs="Arial"/>
              </w:rPr>
              <w:t>(</w:t>
            </w:r>
            <w:r w:rsidRPr="00BF3659">
              <w:rPr>
                <w:rFonts w:ascii="Arial" w:hAnsi="Arial" w:cs="Arial"/>
              </w:rPr>
              <w:t>jeśli zostaną zidentyfikowane)</w:t>
            </w:r>
            <w:r w:rsidRPr="00384120">
              <w:rPr>
                <w:rFonts w:ascii="Arial" w:hAnsi="Arial" w:cs="Arial"/>
                <w:lang w:eastAsia="pl-PL"/>
              </w:rPr>
              <w:t xml:space="preserve">. Ocena </w:t>
            </w:r>
            <w:r w:rsidRPr="00C93928">
              <w:rPr>
                <w:rFonts w:ascii="Arial" w:hAnsi="Arial" w:cs="Arial"/>
                <w:lang w:eastAsia="pl-PL"/>
              </w:rPr>
              <w:t xml:space="preserve">kryterium następuje na podstawie informacji zawartych </w:t>
            </w:r>
            <w:r w:rsidR="0096356D">
              <w:rPr>
                <w:rFonts w:ascii="Arial" w:hAnsi="Arial" w:cs="Arial"/>
                <w:lang w:eastAsia="pl-PL"/>
              </w:rPr>
              <w:t>w dokumentacji aplikacyjnej</w:t>
            </w:r>
            <w:r w:rsidRPr="00C93928">
              <w:rPr>
                <w:rFonts w:ascii="Arial" w:hAnsi="Arial" w:cs="Arial"/>
                <w:lang w:eastAsia="pl-PL"/>
              </w:rPr>
              <w:t xml:space="preserve">. Brak lub niewystarczające uzasadnienie oznacza niespełnienie </w:t>
            </w:r>
            <w:r w:rsidR="00384120">
              <w:rPr>
                <w:rFonts w:ascii="Arial" w:hAnsi="Arial" w:cs="Arial"/>
                <w:lang w:eastAsia="pl-PL"/>
              </w:rPr>
              <w:t xml:space="preserve">kryterium.            </w:t>
            </w:r>
            <w:r w:rsidRPr="00BF3659">
              <w:rPr>
                <w:rFonts w:ascii="Arial" w:hAnsi="Arial" w:cs="Arial"/>
                <w:color w:val="FFFFFF" w:themeColor="background1"/>
                <w:lang w:eastAsia="pl-PL"/>
              </w:rPr>
              <w:t>.</w:t>
            </w:r>
            <w:r w:rsidRPr="00C93928">
              <w:rPr>
                <w:rFonts w:ascii="Arial" w:hAnsi="Arial" w:cs="Arial"/>
                <w:lang w:eastAsia="pl-PL"/>
              </w:rPr>
              <w:t xml:space="preserve">                                                          </w:t>
            </w:r>
            <w:r w:rsidRPr="00C93928">
              <w:rPr>
                <w:rFonts w:ascii="Arial" w:hAnsi="Arial" w:cs="Arial"/>
                <w:i/>
                <w:iCs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090C9F5" w14:textId="26C62697" w:rsidR="002044CC" w:rsidRPr="00C93928" w:rsidRDefault="007A161D" w:rsidP="00C93928">
            <w:pPr>
              <w:spacing w:line="360" w:lineRule="auto"/>
              <w:rPr>
                <w:rFonts w:ascii="Arial" w:hAnsi="Arial" w:cs="Arial"/>
                <w:i/>
                <w:iCs/>
                <w:lang w:eastAsia="pl-PL"/>
              </w:rPr>
            </w:pPr>
            <w:r w:rsidRPr="00C93928">
              <w:rPr>
                <w:rFonts w:ascii="Arial" w:hAnsi="Arial" w:cs="Arial"/>
                <w:i/>
                <w:iCs/>
                <w:lang w:eastAsia="pl-PL"/>
              </w:rPr>
              <w:t>Na wezwanie Instytucji Zarządzającej programem FEŚ 2021-2027 wnioskodawca może uzupełnić lub poprawić wniosek o dofinansowanie projektu i/lub załączniki w zakresie określonym w wezwaniu, zgodnie z regulaminem wyboru projektów.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7F23" w14:textId="77777777" w:rsidR="002044CC" w:rsidRPr="00C93928" w:rsidRDefault="002044CC" w:rsidP="00C93928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r w:rsidRPr="00C93928">
              <w:rPr>
                <w:rFonts w:ascii="Arial" w:hAnsi="Arial" w:cs="Arial"/>
                <w:lang w:eastAsia="pl-PL"/>
              </w:rPr>
              <w:t>Spełnienie kryterium jest konieczne do przyznania dofinansowania.</w:t>
            </w:r>
          </w:p>
          <w:p w14:paraId="413A5854" w14:textId="77777777" w:rsidR="002044CC" w:rsidRPr="00C93928" w:rsidRDefault="002044CC" w:rsidP="00C93928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r w:rsidRPr="00C93928">
              <w:rPr>
                <w:rFonts w:ascii="Arial" w:hAnsi="Arial" w:cs="Arial"/>
                <w:lang w:eastAsia="pl-PL"/>
              </w:rPr>
              <w:t>Kryterium zerojedynkowe.</w:t>
            </w:r>
          </w:p>
          <w:p w14:paraId="765B56AB" w14:textId="77777777" w:rsidR="002044CC" w:rsidRPr="00C93928" w:rsidRDefault="002044CC" w:rsidP="00C93928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r w:rsidRPr="00C93928">
              <w:rPr>
                <w:rFonts w:ascii="Arial" w:hAnsi="Arial" w:cs="Arial"/>
                <w:lang w:eastAsia="pl-PL"/>
              </w:rPr>
              <w:t>Ocena spełnienia kryterium będzie polegała na przyznaniu wartości logicznych: „TAK”, „NIE”.</w:t>
            </w:r>
          </w:p>
          <w:p w14:paraId="2918DB41" w14:textId="77777777" w:rsidR="002044CC" w:rsidRPr="00C93928" w:rsidRDefault="002044CC" w:rsidP="00C93928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r w:rsidRPr="00C93928">
              <w:rPr>
                <w:rFonts w:ascii="Arial" w:hAnsi="Arial" w:cs="Arial"/>
                <w:lang w:eastAsia="pl-PL"/>
              </w:rPr>
              <w:t xml:space="preserve">(TAK – spełnia; NIE – nie spełnia)  </w:t>
            </w:r>
          </w:p>
        </w:tc>
      </w:tr>
      <w:tr w:rsidR="0004207B" w:rsidRPr="0004207B" w14:paraId="45ED0384" w14:textId="77777777" w:rsidTr="000049DA">
        <w:tc>
          <w:tcPr>
            <w:tcW w:w="643" w:type="dxa"/>
            <w:hideMark/>
          </w:tcPr>
          <w:p w14:paraId="4C2A2D44" w14:textId="77777777" w:rsidR="0004207B" w:rsidRPr="00C93928" w:rsidRDefault="0004207B" w:rsidP="00C93928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r w:rsidRPr="00C93928">
              <w:rPr>
                <w:rFonts w:ascii="Arial" w:hAnsi="Arial" w:cs="Arial"/>
                <w:lang w:eastAsia="pl-PL"/>
              </w:rPr>
              <w:t>2.</w:t>
            </w:r>
          </w:p>
        </w:tc>
        <w:tc>
          <w:tcPr>
            <w:tcW w:w="3299" w:type="dxa"/>
            <w:hideMark/>
          </w:tcPr>
          <w:p w14:paraId="50F1B36B" w14:textId="2CD1D640" w:rsidR="0004207B" w:rsidRPr="00C93928" w:rsidRDefault="007A161D" w:rsidP="00C93928">
            <w:pPr>
              <w:spacing w:line="360" w:lineRule="auto"/>
              <w:rPr>
                <w:rFonts w:ascii="Arial" w:hAnsi="Arial" w:cs="Arial"/>
                <w:b/>
                <w:bCs/>
                <w:lang w:eastAsia="pl-PL"/>
              </w:rPr>
            </w:pPr>
            <w:r w:rsidRPr="00C93928">
              <w:rPr>
                <w:rFonts w:ascii="Arial" w:hAnsi="Arial" w:cs="Arial"/>
                <w:lang w:eastAsia="pl-PL"/>
              </w:rPr>
              <w:t xml:space="preserve">Czy w przypadku beneficjentów będących dużymi przedsiębiorstwami zapewniono tzw. efekty dyfuzji </w:t>
            </w:r>
            <w:r w:rsidRPr="00C93928">
              <w:rPr>
                <w:rFonts w:ascii="Arial" w:hAnsi="Arial" w:cs="Arial"/>
                <w:lang w:eastAsia="pl-PL"/>
              </w:rPr>
              <w:lastRenderedPageBreak/>
              <w:t>działalności innowacyjnej oraz B+R do gospodarki oraz współpracy z MŚP?</w:t>
            </w:r>
          </w:p>
        </w:tc>
        <w:tc>
          <w:tcPr>
            <w:tcW w:w="6607" w:type="dxa"/>
          </w:tcPr>
          <w:p w14:paraId="186B45D3" w14:textId="66AC653C" w:rsidR="00B30619" w:rsidRPr="00C93928" w:rsidRDefault="007A161D" w:rsidP="00C93928">
            <w:pPr>
              <w:spacing w:line="360" w:lineRule="auto"/>
              <w:rPr>
                <w:rFonts w:ascii="Arial" w:hAnsi="Arial" w:cs="Arial"/>
                <w:color w:val="000000" w:themeColor="text1"/>
                <w:lang w:eastAsia="pl-PL"/>
              </w:rPr>
            </w:pPr>
            <w:r w:rsidRPr="00C93928">
              <w:rPr>
                <w:rFonts w:ascii="Arial" w:hAnsi="Arial" w:cs="Arial"/>
                <w:color w:val="000000" w:themeColor="text1"/>
                <w:lang w:eastAsia="pl-PL"/>
              </w:rPr>
              <w:lastRenderedPageBreak/>
              <w:t xml:space="preserve">Zapisy FEŚ 2021-2027 przewidują, że beneficjantami działania mogą być duże przedsiębiorstwa pod warunkiem </w:t>
            </w:r>
            <w:r w:rsidR="00B30619" w:rsidRPr="00C93928">
              <w:rPr>
                <w:rFonts w:ascii="Arial" w:hAnsi="Arial" w:cs="Arial"/>
                <w:color w:val="000000" w:themeColor="text1"/>
                <w:lang w:eastAsia="pl-PL"/>
              </w:rPr>
              <w:t xml:space="preserve">zapewnienie konkretnych efektów dyfuzji działalności innowacyjnej oraz B+R do gospodarki oraz że będą współpracowały z MŚP - widoczne </w:t>
            </w:r>
            <w:r w:rsidR="00B30619" w:rsidRPr="00C93928">
              <w:rPr>
                <w:rFonts w:ascii="Arial" w:hAnsi="Arial" w:cs="Arial"/>
                <w:color w:val="000000" w:themeColor="text1"/>
                <w:lang w:eastAsia="pl-PL"/>
              </w:rPr>
              <w:lastRenderedPageBreak/>
              <w:t>efekty aktywnej współpracy, przynoszące wymierne korzyści MŚP (w szczególności: dostęp do wiedzy, know-how, wykwalifikowane kadry, zaplecza B+R oraz rozwiązań organizacyjnych w przedsiębiorstwie).</w:t>
            </w:r>
          </w:p>
          <w:p w14:paraId="6B70A8F3" w14:textId="09152CB2" w:rsidR="007A161D" w:rsidRPr="00C93928" w:rsidRDefault="007A161D" w:rsidP="00C93928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r w:rsidRPr="00C93928">
              <w:rPr>
                <w:rFonts w:ascii="Arial" w:hAnsi="Arial" w:cs="Arial"/>
                <w:lang w:eastAsia="pl-PL"/>
              </w:rPr>
              <w:t xml:space="preserve">Współpraca powinna być prowadzona w zakresie działalności innowacyjnej, związanej z prowadzonymi pracami B+R. Weryfikacja kryterium następuje na podstawie informacji zawartych </w:t>
            </w:r>
            <w:r w:rsidR="0096356D">
              <w:rPr>
                <w:rFonts w:ascii="Arial" w:hAnsi="Arial" w:cs="Arial"/>
                <w:lang w:eastAsia="pl-PL"/>
              </w:rPr>
              <w:t>w dokumentacji aplikacyjnej</w:t>
            </w:r>
            <w:r w:rsidRPr="00C93928">
              <w:rPr>
                <w:rFonts w:ascii="Arial" w:hAnsi="Arial" w:cs="Arial"/>
                <w:lang w:eastAsia="pl-PL"/>
              </w:rPr>
              <w:t xml:space="preserve">. </w:t>
            </w:r>
            <w:r w:rsidR="00410C38">
              <w:rPr>
                <w:rFonts w:ascii="Arial" w:hAnsi="Arial" w:cs="Arial"/>
                <w:lang w:eastAsia="pl-PL"/>
              </w:rPr>
              <w:t>Uzasadnienie powinno zawierać</w:t>
            </w:r>
            <w:r w:rsidR="00C93928">
              <w:rPr>
                <w:rFonts w:ascii="Arial" w:hAnsi="Arial" w:cs="Arial"/>
                <w:lang w:eastAsia="pl-PL"/>
              </w:rPr>
              <w:t xml:space="preserve"> </w:t>
            </w:r>
            <w:r w:rsidR="00C93928" w:rsidRPr="00BF3659">
              <w:rPr>
                <w:rFonts w:ascii="Arial" w:hAnsi="Arial" w:cs="Arial"/>
                <w:lang w:eastAsia="pl-PL"/>
              </w:rPr>
              <w:t>dokładny opis planowanej współpracy</w:t>
            </w:r>
            <w:r w:rsidR="00C93928">
              <w:rPr>
                <w:rFonts w:ascii="Arial" w:hAnsi="Arial" w:cs="Arial"/>
                <w:lang w:eastAsia="pl-PL"/>
              </w:rPr>
              <w:t>. B</w:t>
            </w:r>
            <w:r w:rsidRPr="00C93928">
              <w:rPr>
                <w:rFonts w:ascii="Arial" w:hAnsi="Arial" w:cs="Arial"/>
                <w:lang w:eastAsia="pl-PL"/>
              </w:rPr>
              <w:t>rak lub niewystarczające uzasadnienie oznacza niespełnienie kryterium. Dyfuzja innowacji wg. definicji Podręcznika Oslo, obejmuje zarówno proces rozprzestrzeniania się pomysłów leżących u podstaw innowacji produktowych i innowacji w procesach biznesowych (dyfuzja</w:t>
            </w:r>
            <w:r w:rsidR="00B30619" w:rsidRPr="00C93928">
              <w:rPr>
                <w:rFonts w:ascii="Arial" w:hAnsi="Arial" w:cs="Arial"/>
                <w:lang w:eastAsia="pl-PL"/>
              </w:rPr>
              <w:t xml:space="preserve"> </w:t>
            </w:r>
            <w:r w:rsidRPr="00C93928">
              <w:rPr>
                <w:rFonts w:ascii="Arial" w:hAnsi="Arial" w:cs="Arial"/>
                <w:lang w:eastAsia="pl-PL"/>
              </w:rPr>
              <w:t>wiedzy służącej innowacjom), jak i wprowadzanie takich produktów lub procesów biznesowych przez inne przedsiębiorstwa (dyfuzja wyników innowacji).</w:t>
            </w:r>
            <w:r w:rsidRPr="00C93928">
              <w:rPr>
                <w:rFonts w:ascii="Arial" w:hAnsi="Arial" w:cs="Arial"/>
                <w:strike/>
                <w:lang w:eastAsia="pl-PL"/>
              </w:rPr>
              <w:t xml:space="preserve">                                                                                                                                          </w:t>
            </w:r>
          </w:p>
          <w:p w14:paraId="5C0E75ED" w14:textId="77777777" w:rsidR="007A161D" w:rsidRPr="00C93928" w:rsidRDefault="007A161D" w:rsidP="00C93928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  <w:p w14:paraId="4ABCD5AD" w14:textId="0AA2A185" w:rsidR="0004207B" w:rsidRPr="00C93928" w:rsidRDefault="007A161D" w:rsidP="00C93928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r w:rsidRPr="00C93928">
              <w:rPr>
                <w:rFonts w:ascii="Arial" w:hAnsi="Arial" w:cs="Arial"/>
                <w:i/>
                <w:iCs/>
                <w:lang w:eastAsia="pl-PL"/>
              </w:rPr>
              <w:t>Na wezwanie Instytucji Zarządzającej programem FEŚ 2021-2027 wnioskodawca może uzupełnić lub poprawić wniosek o dofinansowanie projektu i/lub załączniki w zakresie określonym w wezwaniu, zgodnie z regulaminem wyboru projektów</w:t>
            </w:r>
            <w:r w:rsidRPr="00C93928">
              <w:rPr>
                <w:rFonts w:ascii="Arial" w:hAnsi="Arial" w:cs="Arial"/>
                <w:lang w:eastAsia="pl-PL"/>
              </w:rPr>
              <w:t>.</w:t>
            </w:r>
          </w:p>
        </w:tc>
        <w:tc>
          <w:tcPr>
            <w:tcW w:w="3445" w:type="dxa"/>
            <w:hideMark/>
          </w:tcPr>
          <w:p w14:paraId="495E2AC2" w14:textId="77777777" w:rsidR="0004207B" w:rsidRPr="00C93928" w:rsidRDefault="0004207B" w:rsidP="00C93928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r w:rsidRPr="00C93928">
              <w:rPr>
                <w:rFonts w:ascii="Arial" w:hAnsi="Arial" w:cs="Arial"/>
                <w:lang w:eastAsia="pl-PL"/>
              </w:rPr>
              <w:lastRenderedPageBreak/>
              <w:t>Spełnienie kryterium jest konieczne do przyznania dofinansowania.</w:t>
            </w:r>
          </w:p>
          <w:p w14:paraId="3C9B374F" w14:textId="77777777" w:rsidR="0004207B" w:rsidRPr="00C93928" w:rsidRDefault="0004207B" w:rsidP="00C93928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r w:rsidRPr="00C93928">
              <w:rPr>
                <w:rFonts w:ascii="Arial" w:hAnsi="Arial" w:cs="Arial"/>
                <w:lang w:eastAsia="pl-PL"/>
              </w:rPr>
              <w:t>Kryterium zerojedynkowe.</w:t>
            </w:r>
          </w:p>
          <w:p w14:paraId="29A59B95" w14:textId="77777777" w:rsidR="0004207B" w:rsidRPr="00C93928" w:rsidRDefault="0004207B" w:rsidP="00C93928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r w:rsidRPr="00C93928">
              <w:rPr>
                <w:rFonts w:ascii="Arial" w:hAnsi="Arial" w:cs="Arial"/>
                <w:lang w:eastAsia="pl-PL"/>
              </w:rPr>
              <w:lastRenderedPageBreak/>
              <w:t>Ocena spełnienia kryterium będzie polegała na przyznaniu wartości logicznych: „TAK”, „NIE”.</w:t>
            </w:r>
          </w:p>
          <w:p w14:paraId="514E5A5A" w14:textId="77777777" w:rsidR="0004207B" w:rsidRPr="00C93928" w:rsidRDefault="0004207B" w:rsidP="00C93928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r w:rsidRPr="00C93928">
              <w:rPr>
                <w:rFonts w:ascii="Arial" w:hAnsi="Arial" w:cs="Arial"/>
                <w:lang w:eastAsia="pl-PL"/>
              </w:rPr>
              <w:t>(TAK – spełnia; NIE – nie spełnia)</w:t>
            </w:r>
            <w:r w:rsidRPr="00C93928">
              <w:rPr>
                <w:rFonts w:ascii="Arial" w:hAnsi="Arial" w:cs="Arial"/>
                <w:b/>
                <w:bCs/>
                <w:lang w:eastAsia="pl-PL"/>
              </w:rPr>
              <w:t xml:space="preserve">  </w:t>
            </w:r>
          </w:p>
        </w:tc>
      </w:tr>
      <w:tr w:rsidR="0004207B" w:rsidRPr="0004207B" w14:paraId="378B3A3A" w14:textId="77777777" w:rsidTr="000049DA">
        <w:tc>
          <w:tcPr>
            <w:tcW w:w="643" w:type="dxa"/>
            <w:hideMark/>
          </w:tcPr>
          <w:p w14:paraId="30ACAA1C" w14:textId="77777777" w:rsidR="0004207B" w:rsidRPr="00C93928" w:rsidRDefault="0004207B" w:rsidP="00C93928">
            <w:pPr>
              <w:spacing w:before="120" w:line="360" w:lineRule="auto"/>
              <w:contextualSpacing/>
              <w:rPr>
                <w:rFonts w:ascii="Arial" w:hAnsi="Arial" w:cs="Arial"/>
                <w:lang w:eastAsia="pl-PL"/>
              </w:rPr>
            </w:pPr>
            <w:r w:rsidRPr="00C93928">
              <w:rPr>
                <w:rFonts w:ascii="Arial" w:hAnsi="Arial" w:cs="Arial"/>
                <w:lang w:eastAsia="pl-PL"/>
              </w:rPr>
              <w:lastRenderedPageBreak/>
              <w:t>3.</w:t>
            </w:r>
          </w:p>
        </w:tc>
        <w:tc>
          <w:tcPr>
            <w:tcW w:w="3299" w:type="dxa"/>
            <w:hideMark/>
          </w:tcPr>
          <w:p w14:paraId="6B06AEC3" w14:textId="05786C2F" w:rsidR="0004207B" w:rsidRPr="00C93928" w:rsidRDefault="00B30619" w:rsidP="00C93928">
            <w:pPr>
              <w:spacing w:before="120" w:line="360" w:lineRule="auto"/>
              <w:contextualSpacing/>
              <w:rPr>
                <w:rFonts w:ascii="Arial" w:hAnsi="Arial" w:cs="Arial"/>
                <w:lang w:eastAsia="pl-PL"/>
              </w:rPr>
            </w:pPr>
            <w:r w:rsidRPr="00C93928">
              <w:rPr>
                <w:rFonts w:ascii="Arial" w:hAnsi="Arial" w:cs="Arial"/>
                <w:lang w:eastAsia="pl-PL"/>
              </w:rPr>
              <w:t>Czy projekt o</w:t>
            </w:r>
            <w:r w:rsidR="008F4A4E" w:rsidRPr="00C93928">
              <w:rPr>
                <w:rFonts w:ascii="Arial" w:hAnsi="Arial" w:cs="Arial"/>
                <w:lang w:eastAsia="pl-PL"/>
              </w:rPr>
              <w:t xml:space="preserve">bejmuje </w:t>
            </w:r>
            <w:r w:rsidRPr="00C93928">
              <w:rPr>
                <w:rFonts w:ascii="Arial" w:hAnsi="Arial" w:cs="Arial"/>
                <w:lang w:eastAsia="pl-PL"/>
              </w:rPr>
              <w:t>bada</w:t>
            </w:r>
            <w:r w:rsidR="008F4A4E" w:rsidRPr="00C93928">
              <w:rPr>
                <w:rFonts w:ascii="Arial" w:hAnsi="Arial" w:cs="Arial"/>
                <w:lang w:eastAsia="pl-PL"/>
              </w:rPr>
              <w:t xml:space="preserve">nia </w:t>
            </w:r>
            <w:r w:rsidRPr="00C93928">
              <w:rPr>
                <w:rFonts w:ascii="Arial" w:hAnsi="Arial" w:cs="Arial"/>
                <w:lang w:eastAsia="pl-PL"/>
              </w:rPr>
              <w:t>przemysłow</w:t>
            </w:r>
            <w:r w:rsidR="008F4A4E" w:rsidRPr="00C93928">
              <w:rPr>
                <w:rFonts w:ascii="Arial" w:hAnsi="Arial" w:cs="Arial"/>
                <w:lang w:eastAsia="pl-PL"/>
              </w:rPr>
              <w:t>e</w:t>
            </w:r>
            <w:r w:rsidRPr="00C93928">
              <w:rPr>
                <w:rFonts w:ascii="Arial" w:hAnsi="Arial" w:cs="Arial"/>
                <w:lang w:eastAsia="pl-PL"/>
              </w:rPr>
              <w:t xml:space="preserve"> i eksperymentaln</w:t>
            </w:r>
            <w:r w:rsidR="008F4A4E" w:rsidRPr="00C93928">
              <w:rPr>
                <w:rFonts w:ascii="Arial" w:hAnsi="Arial" w:cs="Arial"/>
                <w:lang w:eastAsia="pl-PL"/>
              </w:rPr>
              <w:t>e</w:t>
            </w:r>
            <w:r w:rsidRPr="00C93928">
              <w:rPr>
                <w:rFonts w:ascii="Arial" w:hAnsi="Arial" w:cs="Arial"/>
                <w:lang w:eastAsia="pl-PL"/>
              </w:rPr>
              <w:t xml:space="preserve"> prac</w:t>
            </w:r>
            <w:r w:rsidR="008F4A4E" w:rsidRPr="00C93928">
              <w:rPr>
                <w:rFonts w:ascii="Arial" w:hAnsi="Arial" w:cs="Arial"/>
                <w:lang w:eastAsia="pl-PL"/>
              </w:rPr>
              <w:t>e</w:t>
            </w:r>
            <w:r w:rsidRPr="00C93928">
              <w:rPr>
                <w:rFonts w:ascii="Arial" w:hAnsi="Arial" w:cs="Arial"/>
                <w:lang w:eastAsia="pl-PL"/>
              </w:rPr>
              <w:t xml:space="preserve"> rozwojowych</w:t>
            </w:r>
            <w:r w:rsidR="008F4A4E" w:rsidRPr="00C93928">
              <w:rPr>
                <w:rFonts w:ascii="Arial" w:hAnsi="Arial" w:cs="Arial"/>
                <w:lang w:eastAsia="pl-PL"/>
              </w:rPr>
              <w:t xml:space="preserve"> albo prace </w:t>
            </w:r>
            <w:r w:rsidR="008F4A4E" w:rsidRPr="00C93928">
              <w:rPr>
                <w:rFonts w:ascii="Arial" w:hAnsi="Arial" w:cs="Arial"/>
                <w:lang w:eastAsia="pl-PL"/>
              </w:rPr>
              <w:lastRenderedPageBreak/>
              <w:t>rozwojowe</w:t>
            </w:r>
            <w:r w:rsidRPr="00C93928">
              <w:rPr>
                <w:rFonts w:ascii="Arial" w:hAnsi="Arial" w:cs="Arial"/>
                <w:lang w:eastAsia="pl-PL"/>
              </w:rPr>
              <w:t xml:space="preserve"> (z wyłączeniem badań podstawowych).</w:t>
            </w:r>
            <w:r w:rsidR="00DC30DB" w:rsidRPr="00C93928">
              <w:rPr>
                <w:rFonts w:ascii="Arial" w:hAnsi="Arial" w:cs="Arial"/>
                <w:lang w:eastAsia="pl-PL"/>
              </w:rPr>
              <w:t xml:space="preserve"> </w:t>
            </w:r>
          </w:p>
        </w:tc>
        <w:tc>
          <w:tcPr>
            <w:tcW w:w="6607" w:type="dxa"/>
          </w:tcPr>
          <w:p w14:paraId="0155218B" w14:textId="0F8CE107" w:rsidR="008F4A4E" w:rsidRPr="00C93928" w:rsidRDefault="008F4A4E" w:rsidP="00C93928">
            <w:pPr>
              <w:spacing w:before="120" w:line="360" w:lineRule="auto"/>
              <w:contextualSpacing/>
              <w:rPr>
                <w:rFonts w:ascii="Arial" w:hAnsi="Arial" w:cs="Arial"/>
                <w:lang w:eastAsia="pl-PL"/>
              </w:rPr>
            </w:pPr>
            <w:r w:rsidRPr="00C93928">
              <w:rPr>
                <w:rFonts w:ascii="Arial" w:hAnsi="Arial" w:cs="Arial"/>
                <w:lang w:eastAsia="pl-PL"/>
              </w:rPr>
              <w:lastRenderedPageBreak/>
              <w:t>W ramach kryterium ocenie podlega, czy</w:t>
            </w:r>
            <w:r w:rsidR="00384120">
              <w:rPr>
                <w:rFonts w:ascii="Arial" w:hAnsi="Arial" w:cs="Arial"/>
                <w:lang w:eastAsia="pl-PL"/>
              </w:rPr>
              <w:t>:</w:t>
            </w:r>
            <w:r w:rsidRPr="00C93928">
              <w:rPr>
                <w:rFonts w:ascii="Arial" w:hAnsi="Arial" w:cs="Arial"/>
                <w:lang w:eastAsia="pl-PL"/>
              </w:rPr>
              <w:t xml:space="preserve"> </w:t>
            </w:r>
          </w:p>
          <w:p w14:paraId="39F47C22" w14:textId="7DC71B7C" w:rsidR="008F4A4E" w:rsidRPr="00C93928" w:rsidRDefault="008F4A4E" w:rsidP="00BF3659">
            <w:pPr>
              <w:spacing w:before="120" w:line="360" w:lineRule="auto"/>
              <w:ind w:left="204" w:hanging="142"/>
              <w:contextualSpacing/>
              <w:rPr>
                <w:rFonts w:ascii="Arial" w:hAnsi="Arial" w:cs="Arial"/>
                <w:lang w:eastAsia="pl-PL"/>
              </w:rPr>
            </w:pPr>
            <w:r w:rsidRPr="00C93928">
              <w:rPr>
                <w:rFonts w:ascii="Arial" w:hAnsi="Arial" w:cs="Arial"/>
                <w:lang w:eastAsia="pl-PL"/>
              </w:rPr>
              <w:t xml:space="preserve">• projekt ma charakter projektu badawczego, w którym przewidziano realizację badań przemysłowych i prac </w:t>
            </w:r>
            <w:r w:rsidRPr="00C93928">
              <w:rPr>
                <w:rFonts w:ascii="Arial" w:hAnsi="Arial" w:cs="Arial"/>
                <w:lang w:eastAsia="pl-PL"/>
              </w:rPr>
              <w:lastRenderedPageBreak/>
              <w:t>rozwojowych albo prac rozwojowych</w:t>
            </w:r>
            <w:r w:rsidR="00841117" w:rsidRPr="00C93928">
              <w:rPr>
                <w:rFonts w:ascii="Arial" w:hAnsi="Arial" w:cs="Arial"/>
                <w:lang w:eastAsia="pl-PL"/>
              </w:rPr>
              <w:t>, o których mowa w art. 2 pkt 85 i 86 rozporządzenia Komisji (UE) nr 651/2014,</w:t>
            </w:r>
          </w:p>
          <w:p w14:paraId="734AE563" w14:textId="77777777" w:rsidR="008F4A4E" w:rsidRPr="00C93928" w:rsidRDefault="008F4A4E" w:rsidP="00BF3659">
            <w:pPr>
              <w:spacing w:before="120" w:line="360" w:lineRule="auto"/>
              <w:ind w:left="204"/>
              <w:contextualSpacing/>
              <w:rPr>
                <w:rFonts w:ascii="Arial" w:hAnsi="Arial" w:cs="Arial"/>
                <w:lang w:eastAsia="pl-PL"/>
              </w:rPr>
            </w:pPr>
            <w:r w:rsidRPr="00C93928">
              <w:rPr>
                <w:rFonts w:ascii="Arial" w:hAnsi="Arial" w:cs="Arial"/>
                <w:lang w:eastAsia="pl-PL"/>
              </w:rPr>
              <w:t>• zadania planowane do realizacji w ramach projektu zostały prawidłowo przypisane do kategorii: badań przemysłowych albo prac rozwojowych.</w:t>
            </w:r>
          </w:p>
          <w:p w14:paraId="196C3498" w14:textId="77777777" w:rsidR="008F4A4E" w:rsidRPr="00C93928" w:rsidRDefault="008F4A4E" w:rsidP="00C93928">
            <w:pPr>
              <w:spacing w:before="120" w:line="360" w:lineRule="auto"/>
              <w:contextualSpacing/>
              <w:rPr>
                <w:rFonts w:ascii="Arial" w:hAnsi="Arial" w:cs="Arial"/>
                <w:lang w:eastAsia="pl-PL"/>
              </w:rPr>
            </w:pPr>
            <w:r w:rsidRPr="00C93928">
              <w:rPr>
                <w:rFonts w:ascii="Arial" w:hAnsi="Arial" w:cs="Arial"/>
                <w:lang w:eastAsia="pl-PL"/>
              </w:rPr>
              <w:t xml:space="preserve">Prace rozwojowe mogą obejmować opracowanie prototypów, demonstracje, opracowanie projektów pilotażowych, testowanie i walidację nowych lub ulepszonych produktów, procesów lub usług w otoczeniu stanowiącym model warunków rzeczywistego funkcjonowania, których głównym celem jest dalsze udoskonalenie techniczne produktów, procesów lub usług, których ostateczny kształt zasadniczo nie jest jeszcze określony. </w:t>
            </w:r>
            <w:r w:rsidRPr="00BF3659">
              <w:rPr>
                <w:rFonts w:ascii="Arial" w:hAnsi="Arial" w:cs="Arial"/>
                <w:lang w:eastAsia="pl-PL"/>
              </w:rPr>
              <w:t>Mogą obejmować opracowanie prototypów i projektów pilotażowych, które można wykorzystać do celów komercyjnych, w przypadku gdy prototyp lub projekt pilotażowy z konieczności jest produktem końcowym do wykorzystania do celów komercyjnych, a jego produkcja jest zbyt kosztowna, aby służył on jedynie do demonstracji i walidacji</w:t>
            </w:r>
            <w:r w:rsidRPr="009B47F4">
              <w:rPr>
                <w:rFonts w:ascii="Arial" w:hAnsi="Arial" w:cs="Arial"/>
                <w:lang w:eastAsia="pl-PL"/>
              </w:rPr>
              <w:t>.</w:t>
            </w:r>
            <w:r w:rsidRPr="00C93928">
              <w:rPr>
                <w:rFonts w:ascii="Arial" w:hAnsi="Arial" w:cs="Arial"/>
                <w:lang w:eastAsia="pl-PL"/>
              </w:rPr>
              <w:t xml:space="preserve"> </w:t>
            </w:r>
          </w:p>
          <w:p w14:paraId="672A6882" w14:textId="77777777" w:rsidR="008F4A4E" w:rsidRPr="00C93928" w:rsidRDefault="008F4A4E" w:rsidP="00C93928">
            <w:pPr>
              <w:spacing w:before="120" w:line="360" w:lineRule="auto"/>
              <w:contextualSpacing/>
              <w:rPr>
                <w:rFonts w:ascii="Arial" w:hAnsi="Arial" w:cs="Arial"/>
                <w:lang w:eastAsia="pl-PL"/>
              </w:rPr>
            </w:pPr>
            <w:r w:rsidRPr="00C93928">
              <w:rPr>
                <w:rFonts w:ascii="Arial" w:hAnsi="Arial" w:cs="Arial"/>
                <w:lang w:eastAsia="pl-PL"/>
              </w:rPr>
              <w:t>Eksperymentalne prace rozwojowe nie obejmują rutynowych i okresowych zmian wprowadzanych do istniejących produktów, linii produkcyjnych, procesów wytwórczych, usług oraz innych operacji w toku, nawet jeśli takie zmiany mają charakter ulepszeń.</w:t>
            </w:r>
          </w:p>
          <w:p w14:paraId="60F83364" w14:textId="28D64E0C" w:rsidR="008F4A4E" w:rsidRPr="00C93928" w:rsidRDefault="008F4A4E" w:rsidP="00BF3659">
            <w:pPr>
              <w:spacing w:before="120" w:line="360" w:lineRule="auto"/>
              <w:contextualSpacing/>
              <w:rPr>
                <w:rFonts w:ascii="Arial" w:hAnsi="Arial" w:cs="Arial"/>
                <w:lang w:eastAsia="pl-PL"/>
              </w:rPr>
            </w:pPr>
            <w:r w:rsidRPr="00C93928">
              <w:rPr>
                <w:rFonts w:ascii="Arial" w:hAnsi="Arial" w:cs="Arial"/>
                <w:lang w:eastAsia="pl-PL"/>
              </w:rPr>
              <w:t>W ramach konkursu dofinansowanie mogą uzyskać wyłącznie projekty</w:t>
            </w:r>
            <w:r w:rsidR="00434264">
              <w:rPr>
                <w:rFonts w:ascii="Arial" w:hAnsi="Arial" w:cs="Arial"/>
                <w:lang w:eastAsia="pl-PL"/>
              </w:rPr>
              <w:t>,</w:t>
            </w:r>
            <w:r w:rsidRPr="00C93928">
              <w:rPr>
                <w:rFonts w:ascii="Arial" w:hAnsi="Arial" w:cs="Arial"/>
                <w:lang w:eastAsia="pl-PL"/>
              </w:rPr>
              <w:t xml:space="preserve"> które przed rozpoczęciem realizacji cechuje co najmniej </w:t>
            </w:r>
            <w:r w:rsidRPr="00C93928">
              <w:rPr>
                <w:rFonts w:ascii="Arial" w:hAnsi="Arial" w:cs="Arial"/>
                <w:lang w:eastAsia="pl-PL"/>
              </w:rPr>
              <w:lastRenderedPageBreak/>
              <w:t>IV poziom gotowości technologicznej</w:t>
            </w:r>
            <w:r w:rsidR="00DC30DB" w:rsidRPr="00C93928">
              <w:rPr>
                <w:rStyle w:val="Odwoanieprzypisudolnego"/>
                <w:rFonts w:ascii="Arial" w:hAnsi="Arial" w:cs="Arial"/>
                <w:lang w:eastAsia="pl-PL"/>
              </w:rPr>
              <w:footnoteReference w:id="1"/>
            </w:r>
            <w:r w:rsidR="00DC30DB" w:rsidRPr="00C93928">
              <w:rPr>
                <w:rFonts w:ascii="Arial" w:hAnsi="Arial" w:cs="Arial"/>
                <w:lang w:eastAsia="pl-PL"/>
              </w:rPr>
              <w:t xml:space="preserve"> </w:t>
            </w:r>
            <w:r w:rsidRPr="00C93928">
              <w:rPr>
                <w:rFonts w:ascii="Arial" w:hAnsi="Arial" w:cs="Arial"/>
                <w:lang w:eastAsia="pl-PL"/>
              </w:rPr>
              <w:t>tj. „zweryfikowano komponenty technologii lub podstawowe jej podsystemy w warunkach laboratoryjnych. Proces ten oznacza, że podstawowe komponenty technologii zostały zintegrowane. Zalicza się do nich zintegrowane "ad hoc" modele w laboratorium. Uzyskano ogólne odwzorowanie docelowego systemu w warunkach laboratoryjnych”.</w:t>
            </w:r>
          </w:p>
          <w:p w14:paraId="57108494" w14:textId="30C8CACE" w:rsidR="00F54A0A" w:rsidRPr="00F54A0A" w:rsidRDefault="00F54A0A" w:rsidP="00F54A0A">
            <w:pPr>
              <w:spacing w:before="120" w:line="360" w:lineRule="auto"/>
              <w:contextualSpacing/>
              <w:rPr>
                <w:rFonts w:ascii="Arial" w:hAnsi="Arial" w:cs="Arial"/>
                <w:lang w:eastAsia="pl-PL"/>
              </w:rPr>
            </w:pPr>
            <w:r w:rsidRPr="00F54A0A">
              <w:rPr>
                <w:rFonts w:ascii="Arial" w:hAnsi="Arial" w:cs="Arial"/>
                <w:lang w:eastAsia="pl-PL"/>
              </w:rPr>
              <w:t xml:space="preserve">W przypadku projektów, w których zaplanowano prace B+R w zakresie oprogramowania komputerowego, należy uwzględnić zasady określone w Podręczniku Frascati (OECD). </w:t>
            </w:r>
          </w:p>
          <w:p w14:paraId="33395C25" w14:textId="7E313457" w:rsidR="00F54A0A" w:rsidRPr="00F54A0A" w:rsidRDefault="00F54A0A" w:rsidP="00F54A0A">
            <w:pPr>
              <w:spacing w:before="120" w:line="360" w:lineRule="auto"/>
              <w:contextualSpacing/>
              <w:rPr>
                <w:rFonts w:ascii="Arial" w:hAnsi="Arial" w:cs="Arial"/>
                <w:lang w:eastAsia="pl-PL"/>
              </w:rPr>
            </w:pPr>
            <w:r w:rsidRPr="00F54A0A">
              <w:rPr>
                <w:rFonts w:ascii="Arial" w:hAnsi="Arial" w:cs="Arial"/>
                <w:lang w:eastAsia="pl-PL"/>
              </w:rPr>
              <w:t xml:space="preserve">Aby moduł, w którym zaplanowano tworzenie oprogramowania został zaklasyfikowany jako moduł B+R, warunkiem jego zakończenia musi być dokonanie postępu naukowego lub technicznego, a celem musi być wyeliminowanie elementu naukowej lub technicznej niepewności w sposób metodyczny. Tworzenie oprogramowania może zatem kwalifikować się do działalności B+R, ale tylko jeśli pociąga za sobą postęp nauki lub techniki prowadzący do zwiększenia zakresu wiedzy w tej dziedzinie. Wnioskodawca powinien wykazać, że zaplanowane prace nie mają charakteru rutynowego. </w:t>
            </w:r>
          </w:p>
          <w:p w14:paraId="1870948A" w14:textId="057D3C80" w:rsidR="008F4A4E" w:rsidRPr="00C93928" w:rsidRDefault="00F54A0A" w:rsidP="00F54A0A">
            <w:pPr>
              <w:spacing w:before="120" w:line="360" w:lineRule="auto"/>
              <w:contextualSpacing/>
              <w:rPr>
                <w:rFonts w:ascii="Arial" w:hAnsi="Arial" w:cs="Arial"/>
                <w:lang w:eastAsia="pl-PL"/>
              </w:rPr>
            </w:pPr>
            <w:r w:rsidRPr="00F54A0A">
              <w:rPr>
                <w:rFonts w:ascii="Arial" w:hAnsi="Arial" w:cs="Arial"/>
                <w:lang w:eastAsia="pl-PL"/>
              </w:rPr>
              <w:lastRenderedPageBreak/>
              <w:t>-Zgodnie z Podręcznikiem Frascati czynności rutynowe związane z oprogramowaniem nie mogą być uznane za prace badawczo-rozwojowe.</w:t>
            </w:r>
          </w:p>
          <w:p w14:paraId="5F097DBC" w14:textId="77777777" w:rsidR="00C93928" w:rsidRDefault="00C93928" w:rsidP="00C93928">
            <w:pPr>
              <w:spacing w:before="120" w:line="360" w:lineRule="auto"/>
              <w:contextualSpacing/>
              <w:rPr>
                <w:rFonts w:ascii="Arial" w:hAnsi="Arial" w:cs="Arial"/>
                <w:i/>
                <w:iCs/>
                <w:lang w:eastAsia="pl-PL"/>
              </w:rPr>
            </w:pPr>
          </w:p>
          <w:p w14:paraId="3DFC9FE4" w14:textId="4AF61ED4" w:rsidR="0004207B" w:rsidRPr="00C93928" w:rsidRDefault="0004207B" w:rsidP="00C93928">
            <w:pPr>
              <w:spacing w:before="120" w:line="360" w:lineRule="auto"/>
              <w:contextualSpacing/>
              <w:rPr>
                <w:rFonts w:ascii="Arial" w:hAnsi="Arial" w:cs="Arial"/>
                <w:lang w:eastAsia="pl-PL"/>
              </w:rPr>
            </w:pPr>
            <w:r w:rsidRPr="00C93928">
              <w:rPr>
                <w:rFonts w:ascii="Arial" w:hAnsi="Arial" w:cs="Arial"/>
                <w:i/>
                <w:iCs/>
                <w:lang w:eastAsia="pl-PL"/>
              </w:rPr>
              <w:t>Na wezwanie Instytucji Zarządzającej programem FEŚ 2021-2027 wnioskodawca może uzupełnić lub poprawić wniosek o dofinansowanie projektu i/lub załączniki w zakresie określonym w wezwaniu, zgodnie z regulaminem wyboru projektów</w:t>
            </w:r>
            <w:r w:rsidRPr="00C93928">
              <w:rPr>
                <w:rFonts w:ascii="Arial" w:hAnsi="Arial" w:cs="Arial"/>
                <w:lang w:eastAsia="pl-PL"/>
              </w:rPr>
              <w:t>.</w:t>
            </w:r>
          </w:p>
        </w:tc>
        <w:tc>
          <w:tcPr>
            <w:tcW w:w="3445" w:type="dxa"/>
            <w:hideMark/>
          </w:tcPr>
          <w:p w14:paraId="1F8EBDB4" w14:textId="77777777" w:rsidR="0004207B" w:rsidRPr="00C93928" w:rsidRDefault="0004207B" w:rsidP="00C93928">
            <w:pPr>
              <w:spacing w:before="120" w:line="360" w:lineRule="auto"/>
              <w:contextualSpacing/>
              <w:rPr>
                <w:rFonts w:ascii="Arial" w:hAnsi="Arial" w:cs="Arial"/>
                <w:lang w:eastAsia="pl-PL"/>
              </w:rPr>
            </w:pPr>
            <w:r w:rsidRPr="00C93928">
              <w:rPr>
                <w:rFonts w:ascii="Arial" w:hAnsi="Arial" w:cs="Arial"/>
                <w:lang w:eastAsia="pl-PL"/>
              </w:rPr>
              <w:lastRenderedPageBreak/>
              <w:t>Spełnienie kryterium jest konieczne do przyznania dofinansowania.</w:t>
            </w:r>
          </w:p>
          <w:p w14:paraId="42106DFE" w14:textId="77777777" w:rsidR="0004207B" w:rsidRPr="00C93928" w:rsidRDefault="0004207B" w:rsidP="00C93928">
            <w:pPr>
              <w:spacing w:before="120" w:line="360" w:lineRule="auto"/>
              <w:contextualSpacing/>
              <w:rPr>
                <w:rFonts w:ascii="Arial" w:hAnsi="Arial" w:cs="Arial"/>
                <w:lang w:eastAsia="pl-PL"/>
              </w:rPr>
            </w:pPr>
            <w:r w:rsidRPr="00C93928">
              <w:rPr>
                <w:rFonts w:ascii="Arial" w:hAnsi="Arial" w:cs="Arial"/>
                <w:lang w:eastAsia="pl-PL"/>
              </w:rPr>
              <w:t>Kryterium zerojedynkowe.</w:t>
            </w:r>
          </w:p>
          <w:p w14:paraId="0B588DAE" w14:textId="77777777" w:rsidR="0004207B" w:rsidRPr="00C93928" w:rsidRDefault="0004207B" w:rsidP="00C93928">
            <w:pPr>
              <w:spacing w:before="120" w:line="360" w:lineRule="auto"/>
              <w:contextualSpacing/>
              <w:rPr>
                <w:rFonts w:ascii="Arial" w:hAnsi="Arial" w:cs="Arial"/>
                <w:lang w:eastAsia="pl-PL"/>
              </w:rPr>
            </w:pPr>
            <w:r w:rsidRPr="00C93928">
              <w:rPr>
                <w:rFonts w:ascii="Arial" w:hAnsi="Arial" w:cs="Arial"/>
                <w:lang w:eastAsia="pl-PL"/>
              </w:rPr>
              <w:lastRenderedPageBreak/>
              <w:t>Ocena spełnienia kryterium będzie polegała na przyznaniu wartości logicznych: „TAK”, „NIE”.</w:t>
            </w:r>
          </w:p>
          <w:p w14:paraId="5F400EF8" w14:textId="77777777" w:rsidR="0004207B" w:rsidRPr="00C93928" w:rsidRDefault="0004207B" w:rsidP="00C93928">
            <w:pPr>
              <w:spacing w:before="120" w:line="360" w:lineRule="auto"/>
              <w:contextualSpacing/>
              <w:rPr>
                <w:rFonts w:ascii="Arial" w:hAnsi="Arial" w:cs="Arial"/>
                <w:lang w:eastAsia="pl-PL"/>
              </w:rPr>
            </w:pPr>
            <w:r w:rsidRPr="00C93928">
              <w:rPr>
                <w:rFonts w:ascii="Arial" w:hAnsi="Arial" w:cs="Arial"/>
                <w:lang w:eastAsia="pl-PL"/>
              </w:rPr>
              <w:t xml:space="preserve">(TAK – spełnia; NIE – nie spełnia)  </w:t>
            </w:r>
          </w:p>
        </w:tc>
      </w:tr>
      <w:tr w:rsidR="0004207B" w:rsidRPr="0004207B" w14:paraId="6EA16A38" w14:textId="77777777" w:rsidTr="000049DA">
        <w:tc>
          <w:tcPr>
            <w:tcW w:w="643" w:type="dxa"/>
          </w:tcPr>
          <w:p w14:paraId="73459FC1" w14:textId="77777777" w:rsidR="0004207B" w:rsidRPr="00C93928" w:rsidRDefault="0004207B" w:rsidP="00C93928">
            <w:pPr>
              <w:spacing w:before="120" w:line="360" w:lineRule="auto"/>
              <w:contextualSpacing/>
              <w:rPr>
                <w:rFonts w:ascii="Arial" w:hAnsi="Arial" w:cs="Arial"/>
                <w:lang w:eastAsia="pl-PL"/>
              </w:rPr>
            </w:pPr>
            <w:r w:rsidRPr="00C93928">
              <w:rPr>
                <w:rFonts w:ascii="Arial" w:hAnsi="Arial" w:cs="Arial"/>
                <w:lang w:eastAsia="pl-PL"/>
              </w:rPr>
              <w:lastRenderedPageBreak/>
              <w:t>4.</w:t>
            </w:r>
          </w:p>
        </w:tc>
        <w:tc>
          <w:tcPr>
            <w:tcW w:w="3299" w:type="dxa"/>
          </w:tcPr>
          <w:p w14:paraId="399F7CA9" w14:textId="2B2E98E1" w:rsidR="0004207B" w:rsidRPr="00C93928" w:rsidRDefault="00C226D8" w:rsidP="00C93928">
            <w:pPr>
              <w:spacing w:before="120" w:line="360" w:lineRule="auto"/>
              <w:contextualSpacing/>
              <w:rPr>
                <w:rFonts w:ascii="Arial" w:hAnsi="Arial" w:cs="Arial"/>
                <w:b/>
                <w:bCs/>
                <w:lang w:eastAsia="pl-PL"/>
              </w:rPr>
            </w:pPr>
            <w:r w:rsidRPr="00C93928">
              <w:rPr>
                <w:rFonts w:ascii="Arial" w:hAnsi="Arial" w:cs="Arial"/>
                <w:lang w:eastAsia="pl-PL"/>
              </w:rPr>
              <w:t>Czy Wnioskodawca przedstawił rzetelną i wiarygodną agendę B+R?</w:t>
            </w:r>
          </w:p>
        </w:tc>
        <w:tc>
          <w:tcPr>
            <w:tcW w:w="6607" w:type="dxa"/>
          </w:tcPr>
          <w:p w14:paraId="6C3CD554" w14:textId="3086BB64" w:rsidR="009D3121" w:rsidRDefault="00C226D8">
            <w:pPr>
              <w:spacing w:before="120" w:line="360" w:lineRule="auto"/>
              <w:contextualSpacing/>
              <w:rPr>
                <w:rFonts w:ascii="Arial" w:hAnsi="Arial" w:cs="Arial"/>
                <w:lang w:eastAsia="pl-PL"/>
              </w:rPr>
            </w:pPr>
            <w:r w:rsidRPr="00C93928">
              <w:rPr>
                <w:rFonts w:ascii="Arial" w:hAnsi="Arial" w:cs="Arial"/>
                <w:lang w:eastAsia="pl-PL"/>
              </w:rPr>
              <w:t xml:space="preserve">Zapisy </w:t>
            </w:r>
            <w:r w:rsidR="00384120" w:rsidRPr="00384120">
              <w:rPr>
                <w:rFonts w:ascii="Arial" w:hAnsi="Arial" w:cs="Arial"/>
                <w:lang w:eastAsia="pl-PL"/>
              </w:rPr>
              <w:t xml:space="preserve">FEŚ 2021-2027 </w:t>
            </w:r>
            <w:r w:rsidRPr="00C93928">
              <w:rPr>
                <w:rFonts w:ascii="Arial" w:hAnsi="Arial" w:cs="Arial"/>
                <w:lang w:eastAsia="pl-PL"/>
              </w:rPr>
              <w:t xml:space="preserve">przewidują, że wsparcie wszystkich inwestycji dotyczących infrastruktury B+R w przedsiębiorstwach będzie uzależnione od przedstawienia agendy B+R, dotyczącej planowanych przez daną firmę działań badawczo-rozwojowych, zawierającej w szczególności opis planowanych obszarów badawczych, plan prac B+R, oczekiwane rezultaty itp. Z zapisów agendy badawczej musi jednoznacznie wynikać, jakie prace badawczo-rozwojowe Wnioskodawca zamierza realizować </w:t>
            </w:r>
            <w:r w:rsidR="00DB541D" w:rsidRPr="00C93928">
              <w:rPr>
                <w:rFonts w:ascii="Arial" w:hAnsi="Arial" w:cs="Arial"/>
                <w:lang w:eastAsia="pl-PL"/>
              </w:rPr>
              <w:t xml:space="preserve">w </w:t>
            </w:r>
            <w:r w:rsidR="009B47F4">
              <w:rPr>
                <w:rFonts w:ascii="Arial" w:hAnsi="Arial" w:cs="Arial"/>
                <w:lang w:eastAsia="pl-PL"/>
              </w:rPr>
              <w:t xml:space="preserve">okresie </w:t>
            </w:r>
            <w:r w:rsidRPr="00C93928">
              <w:rPr>
                <w:rFonts w:ascii="Arial" w:hAnsi="Arial" w:cs="Arial"/>
                <w:lang w:eastAsia="pl-PL"/>
              </w:rPr>
              <w:t xml:space="preserve">trwałości </w:t>
            </w:r>
            <w:r w:rsidR="00F86E85" w:rsidRPr="00C93928">
              <w:rPr>
                <w:rFonts w:ascii="Arial" w:hAnsi="Arial" w:cs="Arial"/>
                <w:lang w:eastAsia="pl-PL"/>
              </w:rPr>
              <w:t xml:space="preserve">projektu </w:t>
            </w:r>
            <w:r w:rsidRPr="00C93928">
              <w:rPr>
                <w:rFonts w:ascii="Arial" w:hAnsi="Arial" w:cs="Arial"/>
                <w:lang w:eastAsia="pl-PL"/>
              </w:rPr>
              <w:t xml:space="preserve">tj. minimum 5 lat (3 lata w przypadku MŚP) liczonych od daty płatności końcowej na rzecz Beneficjenta </w:t>
            </w:r>
            <w:r w:rsidR="009B47F4">
              <w:rPr>
                <w:rFonts w:ascii="Arial" w:hAnsi="Arial" w:cs="Arial"/>
                <w:lang w:eastAsia="pl-PL"/>
              </w:rPr>
              <w:t xml:space="preserve">przy wykorzystaniu </w:t>
            </w:r>
            <w:r w:rsidR="009B47F4" w:rsidRPr="00C93928">
              <w:rPr>
                <w:rFonts w:ascii="Arial" w:hAnsi="Arial" w:cs="Arial"/>
                <w:lang w:eastAsia="pl-PL"/>
              </w:rPr>
              <w:t>zakupion</w:t>
            </w:r>
            <w:r w:rsidR="009B47F4">
              <w:rPr>
                <w:rFonts w:ascii="Arial" w:hAnsi="Arial" w:cs="Arial"/>
                <w:lang w:eastAsia="pl-PL"/>
              </w:rPr>
              <w:t>ej</w:t>
            </w:r>
            <w:r w:rsidR="009B47F4" w:rsidRPr="00C93928">
              <w:rPr>
                <w:rFonts w:ascii="Arial" w:hAnsi="Arial" w:cs="Arial"/>
                <w:lang w:eastAsia="pl-PL"/>
              </w:rPr>
              <w:t xml:space="preserve"> infrastruktur</w:t>
            </w:r>
            <w:r w:rsidR="009B47F4">
              <w:rPr>
                <w:rFonts w:ascii="Arial" w:hAnsi="Arial" w:cs="Arial"/>
                <w:lang w:eastAsia="pl-PL"/>
              </w:rPr>
              <w:t>ze B+R</w:t>
            </w:r>
            <w:r w:rsidRPr="00C1553D">
              <w:rPr>
                <w:rFonts w:ascii="Arial" w:hAnsi="Arial" w:cs="Arial"/>
                <w:lang w:eastAsia="pl-PL"/>
              </w:rPr>
              <w:t>. Ponadto Wnioskodawca jest zobligowany do rzetelnego wykazania wysokości nakładów na działalność B+R w całkowitych nakładach inwestycyjnych</w:t>
            </w:r>
            <w:r w:rsidR="00DB541D" w:rsidRPr="00C1553D">
              <w:rPr>
                <w:rFonts w:ascii="Arial" w:hAnsi="Arial" w:cs="Arial"/>
                <w:lang w:eastAsia="pl-PL"/>
              </w:rPr>
              <w:t>.</w:t>
            </w:r>
            <w:r w:rsidRPr="00C1553D">
              <w:rPr>
                <w:rFonts w:ascii="Arial" w:hAnsi="Arial" w:cs="Arial"/>
                <w:lang w:eastAsia="pl-PL"/>
              </w:rPr>
              <w:t xml:space="preserve"> </w:t>
            </w:r>
          </w:p>
          <w:p w14:paraId="331B777C" w14:textId="7A74C1D4" w:rsidR="00C93928" w:rsidRDefault="00C226D8">
            <w:pPr>
              <w:spacing w:before="120" w:line="360" w:lineRule="auto"/>
              <w:contextualSpacing/>
              <w:rPr>
                <w:rFonts w:ascii="Arial" w:hAnsi="Arial" w:cs="Arial"/>
                <w:highlight w:val="yellow"/>
                <w:lang w:eastAsia="pl-PL"/>
              </w:rPr>
            </w:pPr>
            <w:r w:rsidRPr="00C1553D">
              <w:rPr>
                <w:rFonts w:ascii="Arial" w:hAnsi="Arial" w:cs="Arial"/>
                <w:lang w:eastAsia="pl-PL"/>
              </w:rPr>
              <w:t xml:space="preserve">Weryfikacja kryterium następuje na podstawie informacji zawartych </w:t>
            </w:r>
            <w:r w:rsidR="008E59C1" w:rsidRPr="00C1553D">
              <w:rPr>
                <w:rFonts w:ascii="Arial" w:hAnsi="Arial" w:cs="Arial"/>
                <w:lang w:eastAsia="pl-PL"/>
              </w:rPr>
              <w:t>w dokumentacji aplikacyjnej</w:t>
            </w:r>
            <w:r w:rsidRPr="00C1553D">
              <w:rPr>
                <w:rFonts w:ascii="Arial" w:hAnsi="Arial" w:cs="Arial"/>
                <w:lang w:eastAsia="pl-PL"/>
              </w:rPr>
              <w:t xml:space="preserve">. </w:t>
            </w:r>
          </w:p>
          <w:p w14:paraId="1CFD6FF9" w14:textId="37182BC2" w:rsidR="00C226D8" w:rsidRPr="00C93928" w:rsidRDefault="00C226D8" w:rsidP="00C93928">
            <w:pPr>
              <w:spacing w:before="120" w:line="360" w:lineRule="auto"/>
              <w:contextualSpacing/>
              <w:rPr>
                <w:rFonts w:ascii="Arial" w:hAnsi="Arial" w:cs="Arial"/>
                <w:lang w:eastAsia="pl-PL"/>
              </w:rPr>
            </w:pPr>
            <w:r w:rsidRPr="00C1553D">
              <w:rPr>
                <w:rFonts w:ascii="Arial" w:hAnsi="Arial" w:cs="Arial"/>
                <w:lang w:eastAsia="pl-PL"/>
              </w:rPr>
              <w:lastRenderedPageBreak/>
              <w:t xml:space="preserve">Brak lub niewystarczające </w:t>
            </w:r>
            <w:r w:rsidR="008E59C1" w:rsidRPr="00C1553D">
              <w:rPr>
                <w:rFonts w:ascii="Arial" w:hAnsi="Arial" w:cs="Arial"/>
                <w:lang w:eastAsia="pl-PL"/>
              </w:rPr>
              <w:t xml:space="preserve">uzupełnienie agendy prac B+R </w:t>
            </w:r>
            <w:r w:rsidRPr="00C1553D">
              <w:rPr>
                <w:rFonts w:ascii="Arial" w:hAnsi="Arial" w:cs="Arial"/>
                <w:lang w:eastAsia="pl-PL"/>
              </w:rPr>
              <w:t xml:space="preserve">oznacza </w:t>
            </w:r>
            <w:r w:rsidR="008E59C1" w:rsidRPr="00C1553D">
              <w:rPr>
                <w:rFonts w:ascii="Arial" w:hAnsi="Arial" w:cs="Arial"/>
                <w:lang w:eastAsia="pl-PL"/>
              </w:rPr>
              <w:t>niespełnienie kryterium</w:t>
            </w:r>
            <w:r w:rsidRPr="00C1553D">
              <w:rPr>
                <w:rFonts w:ascii="Arial" w:hAnsi="Arial" w:cs="Arial"/>
                <w:lang w:eastAsia="pl-PL"/>
              </w:rPr>
              <w:t>.</w:t>
            </w:r>
            <w:r w:rsidRPr="00C93928">
              <w:rPr>
                <w:rFonts w:ascii="Arial" w:hAnsi="Arial" w:cs="Arial"/>
                <w:lang w:eastAsia="pl-PL"/>
              </w:rPr>
              <w:t xml:space="preserve">                                                                                                                                     </w:t>
            </w:r>
          </w:p>
          <w:p w14:paraId="023061D0" w14:textId="77777777" w:rsidR="00C93928" w:rsidRDefault="00C93928" w:rsidP="00C93928">
            <w:pPr>
              <w:spacing w:before="120" w:line="360" w:lineRule="auto"/>
              <w:contextualSpacing/>
              <w:rPr>
                <w:rFonts w:ascii="Arial" w:hAnsi="Arial" w:cs="Arial"/>
                <w:i/>
                <w:iCs/>
                <w:lang w:eastAsia="pl-PL"/>
              </w:rPr>
            </w:pPr>
          </w:p>
          <w:p w14:paraId="733E30DE" w14:textId="3391F9FE" w:rsidR="0004207B" w:rsidRPr="00C93928" w:rsidRDefault="0004207B" w:rsidP="00C93928">
            <w:pPr>
              <w:spacing w:before="120" w:line="360" w:lineRule="auto"/>
              <w:contextualSpacing/>
              <w:rPr>
                <w:rFonts w:ascii="Arial" w:hAnsi="Arial" w:cs="Arial"/>
                <w:lang w:eastAsia="pl-PL"/>
              </w:rPr>
            </w:pPr>
            <w:r w:rsidRPr="00C93928">
              <w:rPr>
                <w:rFonts w:ascii="Arial" w:hAnsi="Arial" w:cs="Arial"/>
                <w:i/>
                <w:iCs/>
                <w:lang w:eastAsia="pl-PL"/>
              </w:rPr>
              <w:t>Na wezwanie Instytucji Zarządzającej programem FEŚ 2021-2027 wnioskodawca może uzupełnić lub poprawić wniosek o dofinansowanie projektu i/lub załączniki w zakresie określonym w wezwaniu, zgodnie z regulaminem wyboru projektów.</w:t>
            </w:r>
          </w:p>
        </w:tc>
        <w:tc>
          <w:tcPr>
            <w:tcW w:w="3445" w:type="dxa"/>
          </w:tcPr>
          <w:p w14:paraId="33E59E99" w14:textId="77777777" w:rsidR="0004207B" w:rsidRPr="00C93928" w:rsidRDefault="0004207B" w:rsidP="00C93928">
            <w:pPr>
              <w:spacing w:before="120" w:line="360" w:lineRule="auto"/>
              <w:contextualSpacing/>
              <w:rPr>
                <w:rFonts w:ascii="Arial" w:hAnsi="Arial" w:cs="Arial"/>
                <w:lang w:eastAsia="pl-PL"/>
              </w:rPr>
            </w:pPr>
            <w:r w:rsidRPr="00C93928">
              <w:rPr>
                <w:rFonts w:ascii="Arial" w:hAnsi="Arial" w:cs="Arial"/>
                <w:lang w:eastAsia="pl-PL"/>
              </w:rPr>
              <w:lastRenderedPageBreak/>
              <w:t>Spełnienie niniejszego kryterium jest konieczne do przyznania dofinansowania.</w:t>
            </w:r>
          </w:p>
          <w:p w14:paraId="0B02276E" w14:textId="77777777" w:rsidR="0004207B" w:rsidRPr="00C93928" w:rsidRDefault="0004207B" w:rsidP="00C93928">
            <w:pPr>
              <w:spacing w:before="120" w:line="360" w:lineRule="auto"/>
              <w:contextualSpacing/>
              <w:rPr>
                <w:rFonts w:ascii="Arial" w:hAnsi="Arial" w:cs="Arial"/>
                <w:lang w:eastAsia="pl-PL"/>
              </w:rPr>
            </w:pPr>
            <w:r w:rsidRPr="00C93928">
              <w:rPr>
                <w:rFonts w:ascii="Arial" w:hAnsi="Arial" w:cs="Arial"/>
                <w:lang w:eastAsia="pl-PL"/>
              </w:rPr>
              <w:t>Kryterium zerojedynkowe z opcją „nie dotyczy”.</w:t>
            </w:r>
          </w:p>
          <w:p w14:paraId="6CAF6440" w14:textId="77777777" w:rsidR="0004207B" w:rsidRPr="00C93928" w:rsidRDefault="0004207B" w:rsidP="00C93928">
            <w:pPr>
              <w:spacing w:before="120" w:line="360" w:lineRule="auto"/>
              <w:contextualSpacing/>
              <w:rPr>
                <w:rFonts w:ascii="Arial" w:hAnsi="Arial" w:cs="Arial"/>
                <w:lang w:eastAsia="pl-PL"/>
              </w:rPr>
            </w:pPr>
            <w:r w:rsidRPr="00C93928">
              <w:rPr>
                <w:rFonts w:ascii="Arial" w:hAnsi="Arial" w:cs="Arial"/>
                <w:lang w:eastAsia="pl-PL"/>
              </w:rPr>
              <w:t>Ocena spełnienia kryterium będzie polegała na przyznaniu wartości logicznych: „TAK”, „NIE”, „NIE DOTYCZY”</w:t>
            </w:r>
          </w:p>
          <w:p w14:paraId="1FA5DB6C" w14:textId="77777777" w:rsidR="0004207B" w:rsidRPr="00C93928" w:rsidRDefault="0004207B" w:rsidP="00C93928">
            <w:pPr>
              <w:spacing w:before="120" w:line="360" w:lineRule="auto"/>
              <w:contextualSpacing/>
              <w:rPr>
                <w:rFonts w:ascii="Arial" w:hAnsi="Arial" w:cs="Arial"/>
                <w:lang w:eastAsia="pl-PL"/>
              </w:rPr>
            </w:pPr>
            <w:r w:rsidRPr="00C93928">
              <w:rPr>
                <w:rFonts w:ascii="Arial" w:hAnsi="Arial" w:cs="Arial"/>
                <w:lang w:eastAsia="pl-PL"/>
              </w:rPr>
              <w:t>(TAK – spełnia; NIE – nie spełnia; „NIE DOTYCZY” – spełnia)</w:t>
            </w:r>
          </w:p>
          <w:p w14:paraId="38DF6E90" w14:textId="77777777" w:rsidR="0004207B" w:rsidRPr="00C93928" w:rsidRDefault="0004207B" w:rsidP="00C93928">
            <w:pPr>
              <w:spacing w:before="120" w:line="360" w:lineRule="auto"/>
              <w:contextualSpacing/>
              <w:rPr>
                <w:rFonts w:ascii="Arial" w:hAnsi="Arial" w:cs="Arial"/>
                <w:lang w:eastAsia="pl-PL"/>
              </w:rPr>
            </w:pPr>
          </w:p>
        </w:tc>
      </w:tr>
      <w:tr w:rsidR="00F5277E" w:rsidRPr="0004207B" w14:paraId="39B47E26" w14:textId="77777777" w:rsidTr="000049DA">
        <w:tc>
          <w:tcPr>
            <w:tcW w:w="643" w:type="dxa"/>
          </w:tcPr>
          <w:p w14:paraId="7A83902C" w14:textId="5182FC94" w:rsidR="0004207B" w:rsidRPr="00C93928" w:rsidRDefault="00F86E85" w:rsidP="00C93928">
            <w:pPr>
              <w:spacing w:before="120" w:line="360" w:lineRule="auto"/>
              <w:contextualSpacing/>
              <w:rPr>
                <w:rFonts w:ascii="Arial" w:hAnsi="Arial" w:cs="Arial"/>
                <w:b/>
                <w:bCs/>
                <w:highlight w:val="yellow"/>
                <w:lang w:eastAsia="pl-PL"/>
              </w:rPr>
            </w:pPr>
            <w:r w:rsidRPr="00C93928">
              <w:rPr>
                <w:rFonts w:ascii="Arial" w:hAnsi="Arial" w:cs="Arial"/>
                <w:b/>
                <w:bCs/>
                <w:lang w:eastAsia="pl-PL"/>
              </w:rPr>
              <w:t>5</w:t>
            </w:r>
            <w:r w:rsidR="0004207B" w:rsidRPr="00C93928">
              <w:rPr>
                <w:rFonts w:ascii="Arial" w:hAnsi="Arial" w:cs="Arial"/>
                <w:b/>
                <w:bCs/>
                <w:lang w:eastAsia="pl-PL"/>
              </w:rPr>
              <w:t>.</w:t>
            </w:r>
          </w:p>
        </w:tc>
        <w:tc>
          <w:tcPr>
            <w:tcW w:w="3299" w:type="dxa"/>
          </w:tcPr>
          <w:p w14:paraId="69825CF8" w14:textId="69A965E2" w:rsidR="001869EC" w:rsidRPr="00C93928" w:rsidRDefault="001869EC" w:rsidP="00C93928">
            <w:pPr>
              <w:spacing w:before="120" w:line="360" w:lineRule="auto"/>
              <w:contextualSpacing/>
              <w:rPr>
                <w:rFonts w:ascii="Arial" w:hAnsi="Arial" w:cs="Arial"/>
                <w:lang w:eastAsia="pl-PL"/>
              </w:rPr>
            </w:pPr>
            <w:r w:rsidRPr="00C93928">
              <w:rPr>
                <w:rFonts w:ascii="Arial" w:hAnsi="Arial" w:cs="Arial"/>
                <w:lang w:eastAsia="pl-PL"/>
              </w:rPr>
              <w:t>Potencjał do prowadzenia prac na nabywanej infrastrukturze</w:t>
            </w:r>
            <w:r w:rsidR="00434264">
              <w:rPr>
                <w:rFonts w:ascii="Arial" w:hAnsi="Arial" w:cs="Arial"/>
                <w:lang w:eastAsia="pl-PL"/>
              </w:rPr>
              <w:t xml:space="preserve"> B+R</w:t>
            </w:r>
          </w:p>
          <w:p w14:paraId="11DD3D0F" w14:textId="212D8850" w:rsidR="0004207B" w:rsidRPr="00C93928" w:rsidRDefault="00E44BDD" w:rsidP="00C93928">
            <w:pPr>
              <w:spacing w:before="120" w:line="360" w:lineRule="auto"/>
              <w:contextualSpacing/>
              <w:rPr>
                <w:rFonts w:ascii="Arial" w:hAnsi="Arial" w:cs="Arial"/>
                <w:lang w:eastAsia="pl-PL"/>
              </w:rPr>
            </w:pPr>
            <w:r w:rsidRPr="00C93928">
              <w:rPr>
                <w:rFonts w:ascii="Arial" w:hAnsi="Arial" w:cs="Arial"/>
                <w:lang w:eastAsia="pl-PL"/>
              </w:rPr>
              <w:tab/>
            </w:r>
            <w:r w:rsidRPr="00C93928">
              <w:rPr>
                <w:rFonts w:ascii="Arial" w:hAnsi="Arial" w:cs="Arial"/>
                <w:lang w:eastAsia="pl-PL"/>
              </w:rPr>
              <w:tab/>
            </w:r>
            <w:r w:rsidRPr="00C93928">
              <w:rPr>
                <w:rFonts w:ascii="Arial" w:hAnsi="Arial" w:cs="Arial"/>
                <w:lang w:eastAsia="pl-PL"/>
              </w:rPr>
              <w:tab/>
            </w:r>
            <w:r w:rsidRPr="00C93928">
              <w:rPr>
                <w:rFonts w:ascii="Arial" w:hAnsi="Arial" w:cs="Arial"/>
                <w:lang w:eastAsia="pl-PL"/>
              </w:rPr>
              <w:tab/>
            </w:r>
            <w:r w:rsidRPr="00C93928">
              <w:rPr>
                <w:rFonts w:ascii="Arial" w:hAnsi="Arial" w:cs="Arial"/>
                <w:lang w:eastAsia="pl-PL"/>
              </w:rPr>
              <w:tab/>
            </w:r>
            <w:r w:rsidRPr="00C93928">
              <w:rPr>
                <w:rFonts w:ascii="Arial" w:hAnsi="Arial" w:cs="Arial"/>
                <w:lang w:eastAsia="pl-PL"/>
              </w:rPr>
              <w:tab/>
            </w:r>
          </w:p>
        </w:tc>
        <w:tc>
          <w:tcPr>
            <w:tcW w:w="6607" w:type="dxa"/>
          </w:tcPr>
          <w:p w14:paraId="6E7E44AD" w14:textId="3BCFAA58" w:rsidR="00E44BDD" w:rsidRPr="00C93928" w:rsidRDefault="00E44BDD" w:rsidP="00BF3659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r w:rsidRPr="00C93928">
              <w:rPr>
                <w:rFonts w:ascii="Arial" w:hAnsi="Arial" w:cs="Arial"/>
                <w:lang w:eastAsia="pl-PL"/>
              </w:rPr>
              <w:t xml:space="preserve">W ramach kryterium ocenie podlega, czy: </w:t>
            </w:r>
          </w:p>
          <w:p w14:paraId="536EAE39" w14:textId="28C6C298" w:rsidR="000A6318" w:rsidRPr="00C93928" w:rsidRDefault="00E44BDD" w:rsidP="00BF3659">
            <w:pPr>
              <w:pStyle w:val="Akapitzlist"/>
              <w:numPr>
                <w:ilvl w:val="0"/>
                <w:numId w:val="48"/>
              </w:numPr>
              <w:spacing w:line="360" w:lineRule="auto"/>
              <w:ind w:left="204" w:hanging="204"/>
              <w:contextualSpacing w:val="0"/>
              <w:rPr>
                <w:rFonts w:ascii="Arial" w:hAnsi="Arial" w:cs="Arial"/>
                <w:lang w:eastAsia="pl-PL"/>
              </w:rPr>
            </w:pPr>
            <w:r w:rsidRPr="00C93928">
              <w:rPr>
                <w:rFonts w:ascii="Arial" w:hAnsi="Arial" w:cs="Arial"/>
                <w:lang w:eastAsia="pl-PL"/>
              </w:rPr>
              <w:t>personel zaangażowany</w:t>
            </w:r>
            <w:r w:rsidR="00A34E17" w:rsidRPr="00C93928">
              <w:rPr>
                <w:rFonts w:ascii="Arial" w:hAnsi="Arial" w:cs="Arial"/>
                <w:lang w:eastAsia="pl-PL"/>
              </w:rPr>
              <w:t>/planowa</w:t>
            </w:r>
            <w:r w:rsidR="008E59C1">
              <w:rPr>
                <w:rFonts w:ascii="Arial" w:hAnsi="Arial" w:cs="Arial"/>
                <w:lang w:eastAsia="pl-PL"/>
              </w:rPr>
              <w:t>ny do zaangażowania</w:t>
            </w:r>
            <w:r w:rsidRPr="00C93928">
              <w:rPr>
                <w:rFonts w:ascii="Arial" w:hAnsi="Arial" w:cs="Arial"/>
                <w:lang w:eastAsia="pl-PL"/>
              </w:rPr>
              <w:t xml:space="preserve"> w realizację projektu posiada </w:t>
            </w:r>
            <w:r w:rsidR="00434264">
              <w:rPr>
                <w:rFonts w:ascii="Arial" w:hAnsi="Arial" w:cs="Arial"/>
                <w:lang w:eastAsia="pl-PL"/>
              </w:rPr>
              <w:t>w</w:t>
            </w:r>
            <w:r w:rsidR="001869EC" w:rsidRPr="00C93928">
              <w:rPr>
                <w:rFonts w:ascii="Arial" w:hAnsi="Arial" w:cs="Arial"/>
                <w:lang w:eastAsia="pl-PL"/>
              </w:rPr>
              <w:t xml:space="preserve">iedzę/wykształcenie/doświadczenie </w:t>
            </w:r>
            <w:r w:rsidR="008E59C1">
              <w:rPr>
                <w:rFonts w:ascii="Arial" w:hAnsi="Arial" w:cs="Arial"/>
                <w:lang w:eastAsia="pl-PL"/>
              </w:rPr>
              <w:t>umożliwiające przeprowadzenie</w:t>
            </w:r>
            <w:r w:rsidRPr="00C93928">
              <w:rPr>
                <w:rFonts w:ascii="Arial" w:hAnsi="Arial" w:cs="Arial"/>
                <w:lang w:eastAsia="pl-PL"/>
              </w:rPr>
              <w:t xml:space="preserve"> </w:t>
            </w:r>
            <w:r w:rsidR="008E59C1">
              <w:rPr>
                <w:rFonts w:ascii="Arial" w:hAnsi="Arial" w:cs="Arial"/>
                <w:lang w:eastAsia="pl-PL"/>
              </w:rPr>
              <w:t>za</w:t>
            </w:r>
            <w:r w:rsidR="000A6318" w:rsidRPr="00C93928">
              <w:rPr>
                <w:rFonts w:ascii="Arial" w:hAnsi="Arial" w:cs="Arial"/>
                <w:lang w:eastAsia="pl-PL"/>
              </w:rPr>
              <w:t xml:space="preserve">planowanego </w:t>
            </w:r>
            <w:r w:rsidR="008E59C1" w:rsidRPr="008D1D35">
              <w:rPr>
                <w:rFonts w:ascii="Arial" w:hAnsi="Arial" w:cs="Arial"/>
                <w:lang w:eastAsia="pl-PL"/>
              </w:rPr>
              <w:t>w agendzie badawczej</w:t>
            </w:r>
            <w:r w:rsidR="008E59C1" w:rsidRPr="008E59C1">
              <w:rPr>
                <w:rFonts w:ascii="Arial" w:hAnsi="Arial" w:cs="Arial"/>
                <w:lang w:eastAsia="pl-PL"/>
              </w:rPr>
              <w:t xml:space="preserve"> </w:t>
            </w:r>
            <w:r w:rsidR="000A6318" w:rsidRPr="00C93928">
              <w:rPr>
                <w:rFonts w:ascii="Arial" w:hAnsi="Arial" w:cs="Arial"/>
                <w:lang w:eastAsia="pl-PL"/>
              </w:rPr>
              <w:t>zakresu prac badawczo-rozwojowych;</w:t>
            </w:r>
          </w:p>
          <w:p w14:paraId="135756F5" w14:textId="29C79B5A" w:rsidR="000A6318" w:rsidRPr="00C93928" w:rsidRDefault="000A6318" w:rsidP="00C93928">
            <w:pPr>
              <w:pStyle w:val="Akapitzlist"/>
              <w:numPr>
                <w:ilvl w:val="0"/>
                <w:numId w:val="48"/>
              </w:numPr>
              <w:spacing w:before="120" w:line="360" w:lineRule="auto"/>
              <w:ind w:left="204" w:hanging="204"/>
              <w:rPr>
                <w:rFonts w:ascii="Arial" w:hAnsi="Arial" w:cs="Arial"/>
                <w:lang w:eastAsia="pl-PL"/>
              </w:rPr>
            </w:pPr>
            <w:r w:rsidRPr="00C93928">
              <w:rPr>
                <w:rFonts w:ascii="Arial" w:hAnsi="Arial" w:cs="Arial"/>
                <w:lang w:eastAsia="pl-PL"/>
              </w:rPr>
              <w:t>wiedza/wykształcenie i doświadczenie poszczególnych osób kadry zarządzającej projektem, opisanych w planie dotyczących wykorzystania nabywanej infrastruktury niezbędnej do prowadzenia prac B+R, są adekwatne do zakresu projektu i zapewniają osiągnięcie zakładanych w projekcie celów;</w:t>
            </w:r>
          </w:p>
          <w:p w14:paraId="76175CFC" w14:textId="309C9667" w:rsidR="000A6318" w:rsidRPr="00C93928" w:rsidRDefault="000A6318" w:rsidP="00C93928">
            <w:pPr>
              <w:pStyle w:val="Akapitzlist"/>
              <w:numPr>
                <w:ilvl w:val="0"/>
                <w:numId w:val="48"/>
              </w:numPr>
              <w:spacing w:before="120" w:line="360" w:lineRule="auto"/>
              <w:ind w:left="204" w:hanging="204"/>
              <w:rPr>
                <w:rFonts w:ascii="Arial" w:hAnsi="Arial" w:cs="Arial"/>
                <w:lang w:eastAsia="pl-PL"/>
              </w:rPr>
            </w:pPr>
            <w:r w:rsidRPr="00C93928">
              <w:rPr>
                <w:rFonts w:ascii="Arial" w:hAnsi="Arial" w:cs="Arial"/>
                <w:lang w:eastAsia="pl-PL"/>
              </w:rPr>
              <w:t xml:space="preserve">kwestia praw własności intelektualnej nie stanowi bariery do realizacji założeń projektu (czy w celu prowadzenia prac B+R niezbędne jest dysponowanie prawami własności intelektualnej, a jeśli tak, czy wnioskodawca nimi dysponuje lub planuje je pozyskać). Jeśli do prowadzenia prac B+R na </w:t>
            </w:r>
            <w:r w:rsidRPr="00C93928">
              <w:rPr>
                <w:rFonts w:ascii="Arial" w:hAnsi="Arial" w:cs="Arial"/>
                <w:lang w:eastAsia="pl-PL"/>
              </w:rPr>
              <w:lastRenderedPageBreak/>
              <w:t>nabywanej infrastrukturze nie jest wymagane posiadanie praw własności intelektualnej punkt uznaje się za spełniony.</w:t>
            </w:r>
          </w:p>
          <w:p w14:paraId="765C9357" w14:textId="4A79A0BC" w:rsidR="009E6296" w:rsidRPr="00C93928" w:rsidRDefault="00E44BDD" w:rsidP="00C93928">
            <w:pPr>
              <w:spacing w:before="120" w:line="360" w:lineRule="auto"/>
              <w:contextualSpacing/>
              <w:rPr>
                <w:rFonts w:ascii="Arial" w:hAnsi="Arial" w:cs="Arial"/>
                <w:i/>
                <w:iCs/>
                <w:lang w:eastAsia="pl-PL"/>
              </w:rPr>
            </w:pPr>
            <w:r w:rsidRPr="00C93928">
              <w:rPr>
                <w:rFonts w:ascii="Arial" w:hAnsi="Arial" w:cs="Arial"/>
                <w:i/>
                <w:iCs/>
                <w:lang w:eastAsia="pl-PL"/>
              </w:rPr>
              <w:t>Na wezwanie Instytucji Zarządzającej programem FEŚ 2021-2027 wnioskodawca może uzupełnić lub poprawić wniosek o dofinansowanie projektu i/lub załączniki w zakresie określonym w wezwaniu, zgodnie z regulaminem wyboru projektów.</w:t>
            </w:r>
          </w:p>
        </w:tc>
        <w:tc>
          <w:tcPr>
            <w:tcW w:w="3445" w:type="dxa"/>
          </w:tcPr>
          <w:p w14:paraId="527C7A1C" w14:textId="77777777" w:rsidR="00F630F5" w:rsidRPr="00C93928" w:rsidRDefault="00F630F5" w:rsidP="00C93928">
            <w:pPr>
              <w:spacing w:before="120" w:line="360" w:lineRule="auto"/>
              <w:contextualSpacing/>
              <w:rPr>
                <w:rFonts w:ascii="Arial" w:hAnsi="Arial" w:cs="Arial"/>
                <w:lang w:eastAsia="pl-PL"/>
              </w:rPr>
            </w:pPr>
            <w:r w:rsidRPr="00C93928">
              <w:rPr>
                <w:rFonts w:ascii="Arial" w:hAnsi="Arial" w:cs="Arial"/>
                <w:lang w:eastAsia="pl-PL"/>
              </w:rPr>
              <w:lastRenderedPageBreak/>
              <w:t>Spełnienie kryterium jest konieczne do przyznania dofinansowania.</w:t>
            </w:r>
          </w:p>
          <w:p w14:paraId="0C656D60" w14:textId="77777777" w:rsidR="00F630F5" w:rsidRPr="00C93928" w:rsidRDefault="00F630F5" w:rsidP="00C93928">
            <w:pPr>
              <w:spacing w:before="120" w:line="360" w:lineRule="auto"/>
              <w:contextualSpacing/>
              <w:rPr>
                <w:rFonts w:ascii="Arial" w:hAnsi="Arial" w:cs="Arial"/>
                <w:lang w:eastAsia="pl-PL"/>
              </w:rPr>
            </w:pPr>
            <w:r w:rsidRPr="00C93928">
              <w:rPr>
                <w:rFonts w:ascii="Arial" w:hAnsi="Arial" w:cs="Arial"/>
                <w:lang w:eastAsia="pl-PL"/>
              </w:rPr>
              <w:t>Kryterium zerojedynkowe.</w:t>
            </w:r>
          </w:p>
          <w:p w14:paraId="2A21B040" w14:textId="77777777" w:rsidR="00F630F5" w:rsidRPr="00C93928" w:rsidRDefault="00F630F5" w:rsidP="00C93928">
            <w:pPr>
              <w:spacing w:before="120" w:line="360" w:lineRule="auto"/>
              <w:contextualSpacing/>
              <w:rPr>
                <w:rFonts w:ascii="Arial" w:hAnsi="Arial" w:cs="Arial"/>
                <w:lang w:eastAsia="pl-PL"/>
              </w:rPr>
            </w:pPr>
            <w:r w:rsidRPr="00C93928">
              <w:rPr>
                <w:rFonts w:ascii="Arial" w:hAnsi="Arial" w:cs="Arial"/>
                <w:lang w:eastAsia="pl-PL"/>
              </w:rPr>
              <w:t>Ocena spełnienia kryterium będzie polegała na przyznaniu wartości logicznych: „TAK”, „NIE”.</w:t>
            </w:r>
          </w:p>
          <w:p w14:paraId="124D2E85" w14:textId="69735FD0" w:rsidR="0004207B" w:rsidRPr="00C93928" w:rsidRDefault="00F630F5" w:rsidP="00C93928">
            <w:pPr>
              <w:spacing w:before="120" w:line="360" w:lineRule="auto"/>
              <w:contextualSpacing/>
              <w:rPr>
                <w:rFonts w:ascii="Arial" w:hAnsi="Arial" w:cs="Arial"/>
                <w:strike/>
                <w:highlight w:val="yellow"/>
                <w:lang w:eastAsia="pl-PL"/>
              </w:rPr>
            </w:pPr>
            <w:r w:rsidRPr="00C93928">
              <w:rPr>
                <w:rFonts w:ascii="Arial" w:hAnsi="Arial" w:cs="Arial"/>
                <w:lang w:eastAsia="pl-PL"/>
              </w:rPr>
              <w:t xml:space="preserve">(TAK – spełnia; NIE – nie spełnia)  </w:t>
            </w:r>
          </w:p>
        </w:tc>
      </w:tr>
    </w:tbl>
    <w:p w14:paraId="767BAA75" w14:textId="77777777" w:rsidR="003E1E54" w:rsidRDefault="003E1E54" w:rsidP="0004207B">
      <w:pPr>
        <w:rPr>
          <w:lang w:eastAsia="pl-PL"/>
        </w:rPr>
      </w:pPr>
    </w:p>
    <w:p w14:paraId="53E2505F" w14:textId="78CD8900" w:rsidR="00FD297D" w:rsidRDefault="00FD297D" w:rsidP="00222322">
      <w:pPr>
        <w:pStyle w:val="Nagwek2"/>
        <w:numPr>
          <w:ilvl w:val="0"/>
          <w:numId w:val="38"/>
        </w:numPr>
        <w:ind w:left="709" w:hanging="720"/>
        <w:rPr>
          <w:rFonts w:ascii="Arial" w:eastAsia="Times New Roman" w:hAnsi="Arial" w:cs="Arial"/>
          <w:b/>
          <w:bCs/>
          <w:color w:val="auto"/>
          <w:lang w:eastAsia="pl-PL"/>
        </w:rPr>
      </w:pPr>
      <w:bookmarkStart w:id="1" w:name="_Toc127868303"/>
      <w:r w:rsidRPr="00222322">
        <w:rPr>
          <w:rFonts w:ascii="Arial" w:eastAsia="Times New Roman" w:hAnsi="Arial" w:cs="Arial"/>
          <w:b/>
          <w:bCs/>
          <w:color w:val="auto"/>
          <w:lang w:eastAsia="pl-PL"/>
        </w:rPr>
        <w:t>III etap oceny - Ocena merytoryczna punktowa</w:t>
      </w:r>
      <w:bookmarkEnd w:id="1"/>
    </w:p>
    <w:p w14:paraId="000DC608" w14:textId="77777777" w:rsidR="00222322" w:rsidRPr="00222322" w:rsidRDefault="00222322" w:rsidP="00222322">
      <w:pPr>
        <w:rPr>
          <w:lang w:eastAsia="pl-PL"/>
        </w:rPr>
      </w:pPr>
    </w:p>
    <w:p w14:paraId="2C321F3C" w14:textId="7D828B91" w:rsidR="00FD297D" w:rsidRPr="00222322" w:rsidRDefault="00222322" w:rsidP="00FD297D">
      <w:pPr>
        <w:pStyle w:val="Nagwek3"/>
        <w:rPr>
          <w:rFonts w:ascii="Arial" w:eastAsia="Times New Roman" w:hAnsi="Arial" w:cs="Arial"/>
          <w:color w:val="auto"/>
          <w:lang w:eastAsia="pl-PL"/>
        </w:rPr>
      </w:pPr>
      <w:bookmarkStart w:id="2" w:name="_Toc127868304"/>
      <w:r w:rsidRPr="00222322">
        <w:rPr>
          <w:rFonts w:ascii="Arial" w:eastAsia="Times New Roman" w:hAnsi="Arial" w:cs="Arial"/>
          <w:color w:val="auto"/>
          <w:lang w:eastAsia="pl-PL"/>
        </w:rPr>
        <w:t>3.1</w:t>
      </w:r>
      <w:r>
        <w:rPr>
          <w:rFonts w:ascii="Arial" w:eastAsia="Times New Roman" w:hAnsi="Arial" w:cs="Arial"/>
          <w:color w:val="auto"/>
          <w:lang w:eastAsia="pl-PL"/>
        </w:rPr>
        <w:t>.</w:t>
      </w:r>
      <w:r w:rsidRPr="00222322">
        <w:rPr>
          <w:rFonts w:ascii="Arial" w:eastAsia="Times New Roman" w:hAnsi="Arial" w:cs="Arial"/>
          <w:color w:val="auto"/>
          <w:lang w:eastAsia="pl-PL"/>
        </w:rPr>
        <w:t xml:space="preserve"> </w:t>
      </w:r>
      <w:r w:rsidR="00FD297D" w:rsidRPr="00222322">
        <w:rPr>
          <w:rFonts w:ascii="Arial" w:eastAsia="Times New Roman" w:hAnsi="Arial" w:cs="Arial"/>
          <w:color w:val="auto"/>
          <w:lang w:eastAsia="pl-PL"/>
        </w:rPr>
        <w:t>Kryteria merytoryczne punktowe</w:t>
      </w:r>
      <w:r w:rsidR="00EB33A0">
        <w:rPr>
          <w:rFonts w:ascii="Arial" w:eastAsia="Times New Roman" w:hAnsi="Arial" w:cs="Arial"/>
          <w:color w:val="auto"/>
          <w:lang w:eastAsia="pl-PL"/>
        </w:rPr>
        <w:t xml:space="preserve"> </w:t>
      </w:r>
      <w:r w:rsidR="00EB33A0" w:rsidRPr="00FC1D24">
        <w:rPr>
          <w:rFonts w:ascii="Arial" w:eastAsia="Times New Roman" w:hAnsi="Arial" w:cs="Arial"/>
          <w:color w:val="000000" w:themeColor="text1"/>
          <w:lang w:eastAsia="pl-PL"/>
        </w:rPr>
        <w:t>i rozstrzygające.</w:t>
      </w:r>
      <w:bookmarkEnd w:id="2"/>
      <w:r w:rsidR="00EB33A0" w:rsidRPr="00FC1D24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</w:p>
    <w:p w14:paraId="6B4A443A" w14:textId="465D4F8A" w:rsidR="00FD297D" w:rsidRDefault="00FD297D" w:rsidP="006670B4">
      <w:pPr>
        <w:rPr>
          <w:rFonts w:ascii="Arial" w:hAnsi="Arial" w:cs="Arial"/>
          <w:sz w:val="24"/>
          <w:szCs w:val="24"/>
        </w:rPr>
      </w:pPr>
    </w:p>
    <w:p w14:paraId="0E84F671" w14:textId="77777777" w:rsidR="00224F14" w:rsidRDefault="00224F14" w:rsidP="00224F14">
      <w:pPr>
        <w:rPr>
          <w:rFonts w:ascii="Arial" w:hAnsi="Arial" w:cs="Arial"/>
          <w:b/>
          <w:bCs/>
          <w:sz w:val="24"/>
          <w:szCs w:val="24"/>
        </w:rPr>
      </w:pPr>
      <w:r w:rsidRPr="00224F14">
        <w:rPr>
          <w:rFonts w:ascii="Arial" w:hAnsi="Arial" w:cs="Arial"/>
          <w:b/>
          <w:bCs/>
          <w:sz w:val="24"/>
          <w:szCs w:val="24"/>
        </w:rPr>
        <w:t xml:space="preserve">Działanie </w:t>
      </w:r>
      <w:r>
        <w:rPr>
          <w:rFonts w:ascii="Arial" w:hAnsi="Arial" w:cs="Arial"/>
          <w:b/>
          <w:bCs/>
          <w:sz w:val="24"/>
          <w:szCs w:val="24"/>
        </w:rPr>
        <w:t>1.2</w:t>
      </w:r>
      <w:r w:rsidRPr="00224F14">
        <w:rPr>
          <w:rFonts w:ascii="Arial" w:hAnsi="Arial" w:cs="Arial"/>
          <w:b/>
          <w:bCs/>
          <w:sz w:val="24"/>
          <w:szCs w:val="24"/>
        </w:rPr>
        <w:t xml:space="preserve"> Wsparcie działalności przedsiębiorstw w zakresie B+R </w:t>
      </w:r>
    </w:p>
    <w:p w14:paraId="6E93DE10" w14:textId="439C6D10" w:rsidR="00224F14" w:rsidRDefault="00224F14" w:rsidP="00224F14">
      <w:pPr>
        <w:rPr>
          <w:rFonts w:ascii="Arial" w:hAnsi="Arial" w:cs="Arial"/>
          <w:b/>
          <w:bCs/>
          <w:sz w:val="24"/>
          <w:szCs w:val="24"/>
        </w:rPr>
      </w:pPr>
      <w:r w:rsidRPr="00224F14">
        <w:rPr>
          <w:rFonts w:ascii="Arial" w:hAnsi="Arial" w:cs="Arial"/>
          <w:b/>
          <w:bCs/>
          <w:sz w:val="24"/>
          <w:szCs w:val="24"/>
        </w:rPr>
        <w:t xml:space="preserve">Typ projektu: </w:t>
      </w:r>
      <w:r>
        <w:rPr>
          <w:rFonts w:ascii="Arial" w:hAnsi="Arial" w:cs="Arial"/>
          <w:b/>
          <w:bCs/>
          <w:sz w:val="24"/>
          <w:szCs w:val="24"/>
        </w:rPr>
        <w:t>Infrastruktura badawczo-rozwojowa w przedsiębiorstwach</w:t>
      </w:r>
    </w:p>
    <w:p w14:paraId="375AE48F" w14:textId="0B3B65DB" w:rsidR="0018524E" w:rsidRPr="00B70F7C" w:rsidRDefault="0018524E" w:rsidP="00BF3659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7F5C">
        <w:rPr>
          <w:b/>
          <w:bCs/>
        </w:rPr>
        <w:t xml:space="preserve"> </w:t>
      </w:r>
      <w:r w:rsidRPr="00BF36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(Nieuzyskanie co najmniej </w:t>
      </w:r>
      <w:r w:rsidR="00455CF7" w:rsidRPr="00BF3659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5</w:t>
      </w:r>
      <w:r w:rsidRPr="00BF3659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0% </w:t>
      </w:r>
      <w:r w:rsidRPr="00BF36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maksymalnej liczby punktów powoduje odrzucenie projektu).</w:t>
      </w:r>
    </w:p>
    <w:tbl>
      <w:tblPr>
        <w:tblStyle w:val="Tabela-Siatka"/>
        <w:tblW w:w="14176" w:type="dxa"/>
        <w:tblLayout w:type="fixed"/>
        <w:tblLook w:val="04A0" w:firstRow="1" w:lastRow="0" w:firstColumn="1" w:lastColumn="0" w:noHBand="0" w:noVBand="1"/>
      </w:tblPr>
      <w:tblGrid>
        <w:gridCol w:w="846"/>
        <w:gridCol w:w="3103"/>
        <w:gridCol w:w="6683"/>
        <w:gridCol w:w="1276"/>
        <w:gridCol w:w="850"/>
        <w:gridCol w:w="1418"/>
      </w:tblGrid>
      <w:tr w:rsidR="00224F14" w:rsidRPr="00224F14" w14:paraId="566FE242" w14:textId="77777777" w:rsidTr="00C93928">
        <w:tc>
          <w:tcPr>
            <w:tcW w:w="14176" w:type="dxa"/>
            <w:gridSpan w:val="6"/>
            <w:shd w:val="clear" w:color="auto" w:fill="BDD6EE" w:themeFill="accent5" w:themeFillTint="66"/>
          </w:tcPr>
          <w:p w14:paraId="39BB0306" w14:textId="77777777" w:rsidR="00224F14" w:rsidRPr="00224F14" w:rsidRDefault="00224F14" w:rsidP="00224F14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24F14">
              <w:rPr>
                <w:rFonts w:ascii="Arial" w:hAnsi="Arial" w:cs="Arial"/>
                <w:b/>
                <w:sz w:val="24"/>
                <w:szCs w:val="24"/>
              </w:rPr>
              <w:t>KRYTERIA MERYTORYCZNE PUNKTOWE</w:t>
            </w:r>
          </w:p>
        </w:tc>
      </w:tr>
      <w:tr w:rsidR="00224F14" w:rsidRPr="00224F14" w14:paraId="3F26AE48" w14:textId="77777777" w:rsidTr="00C93928">
        <w:tc>
          <w:tcPr>
            <w:tcW w:w="846" w:type="dxa"/>
            <w:shd w:val="clear" w:color="auto" w:fill="BDD6EE" w:themeFill="accent5" w:themeFillTint="66"/>
            <w:vAlign w:val="center"/>
          </w:tcPr>
          <w:p w14:paraId="1D47D918" w14:textId="77777777" w:rsidR="00224F14" w:rsidRPr="00224F14" w:rsidRDefault="00224F14" w:rsidP="00224F14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4F14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103" w:type="dxa"/>
            <w:shd w:val="clear" w:color="auto" w:fill="BDD6EE" w:themeFill="accent5" w:themeFillTint="66"/>
            <w:vAlign w:val="center"/>
          </w:tcPr>
          <w:p w14:paraId="68601C66" w14:textId="77777777" w:rsidR="00224F14" w:rsidRPr="00224F14" w:rsidRDefault="00224F14" w:rsidP="00224F14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4F14">
              <w:rPr>
                <w:rFonts w:ascii="Arial" w:hAnsi="Arial" w:cs="Arial"/>
                <w:b/>
                <w:bCs/>
                <w:sz w:val="24"/>
                <w:szCs w:val="24"/>
              </w:rPr>
              <w:t>Nazwa kryterium</w:t>
            </w:r>
          </w:p>
        </w:tc>
        <w:tc>
          <w:tcPr>
            <w:tcW w:w="6683" w:type="dxa"/>
            <w:shd w:val="clear" w:color="auto" w:fill="BDD6EE" w:themeFill="accent5" w:themeFillTint="66"/>
            <w:vAlign w:val="center"/>
          </w:tcPr>
          <w:p w14:paraId="4A2E551D" w14:textId="77777777" w:rsidR="00224F14" w:rsidRPr="00224F14" w:rsidRDefault="00224F14" w:rsidP="00224F14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4F14">
              <w:rPr>
                <w:rFonts w:ascii="Arial" w:hAnsi="Arial" w:cs="Arial"/>
                <w:b/>
                <w:bCs/>
                <w:sz w:val="24"/>
                <w:szCs w:val="24"/>
              </w:rPr>
              <w:t>Definicja kryterium</w:t>
            </w:r>
          </w:p>
        </w:tc>
        <w:tc>
          <w:tcPr>
            <w:tcW w:w="1276" w:type="dxa"/>
            <w:shd w:val="clear" w:color="auto" w:fill="BDD6EE" w:themeFill="accent5" w:themeFillTint="66"/>
            <w:vAlign w:val="center"/>
          </w:tcPr>
          <w:p w14:paraId="6E840E20" w14:textId="77777777" w:rsidR="00224F14" w:rsidRPr="00224F14" w:rsidRDefault="00224F14" w:rsidP="00224F14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4F14">
              <w:rPr>
                <w:rFonts w:ascii="Arial" w:hAnsi="Arial" w:cs="Arial"/>
                <w:b/>
                <w:bCs/>
                <w:sz w:val="24"/>
                <w:szCs w:val="24"/>
              </w:rPr>
              <w:t>Punktacja</w:t>
            </w:r>
          </w:p>
        </w:tc>
        <w:tc>
          <w:tcPr>
            <w:tcW w:w="850" w:type="dxa"/>
            <w:shd w:val="clear" w:color="auto" w:fill="BDD6EE" w:themeFill="accent5" w:themeFillTint="66"/>
            <w:vAlign w:val="center"/>
          </w:tcPr>
          <w:p w14:paraId="5B1EE499" w14:textId="77777777" w:rsidR="00224F14" w:rsidRPr="00224F14" w:rsidRDefault="00224F14" w:rsidP="00224F14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4F14">
              <w:rPr>
                <w:rFonts w:ascii="Arial" w:hAnsi="Arial" w:cs="Arial"/>
                <w:b/>
                <w:sz w:val="24"/>
                <w:szCs w:val="24"/>
              </w:rPr>
              <w:t xml:space="preserve">Waga </w:t>
            </w:r>
          </w:p>
        </w:tc>
        <w:tc>
          <w:tcPr>
            <w:tcW w:w="1418" w:type="dxa"/>
            <w:shd w:val="clear" w:color="auto" w:fill="BDD6EE" w:themeFill="accent5" w:themeFillTint="66"/>
            <w:vAlign w:val="center"/>
          </w:tcPr>
          <w:p w14:paraId="4B34AEE7" w14:textId="77777777" w:rsidR="00224F14" w:rsidRPr="00224F14" w:rsidRDefault="00224F14" w:rsidP="00224F14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4F14">
              <w:rPr>
                <w:rFonts w:ascii="Arial" w:hAnsi="Arial" w:cs="Arial"/>
                <w:b/>
                <w:sz w:val="24"/>
                <w:szCs w:val="24"/>
              </w:rPr>
              <w:t>Maksymalna liczba punktów</w:t>
            </w:r>
          </w:p>
        </w:tc>
      </w:tr>
      <w:tr w:rsidR="00A2177C" w:rsidRPr="00224F14" w14:paraId="6474F598" w14:textId="77777777" w:rsidTr="00C93928">
        <w:tc>
          <w:tcPr>
            <w:tcW w:w="846" w:type="dxa"/>
          </w:tcPr>
          <w:p w14:paraId="49F8DC3E" w14:textId="77777777" w:rsidR="00A2177C" w:rsidRPr="00BF3659" w:rsidRDefault="00A2177C" w:rsidP="00A2177C">
            <w:pPr>
              <w:numPr>
                <w:ilvl w:val="0"/>
                <w:numId w:val="49"/>
              </w:num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3103" w:type="dxa"/>
          </w:tcPr>
          <w:p w14:paraId="2FAA61CF" w14:textId="0B738B7B" w:rsidR="00A2177C" w:rsidRPr="00BF3659" w:rsidRDefault="00A2177C" w:rsidP="00C93928">
            <w:pPr>
              <w:spacing w:before="120" w:line="360" w:lineRule="auto"/>
              <w:rPr>
                <w:rFonts w:ascii="Arial" w:hAnsi="Arial" w:cs="Arial"/>
                <w:b/>
                <w:bCs/>
              </w:rPr>
            </w:pPr>
            <w:bookmarkStart w:id="3" w:name="_Hlk131680363"/>
            <w:r w:rsidRPr="00BF3659">
              <w:rPr>
                <w:rFonts w:ascii="Arial" w:hAnsi="Arial" w:cs="Arial"/>
                <w:b/>
                <w:bCs/>
              </w:rPr>
              <w:t xml:space="preserve">Współpraca z jednostkami naukowymi </w:t>
            </w:r>
            <w:bookmarkEnd w:id="3"/>
          </w:p>
        </w:tc>
        <w:tc>
          <w:tcPr>
            <w:tcW w:w="6683" w:type="dxa"/>
          </w:tcPr>
          <w:p w14:paraId="464621D7" w14:textId="090B3000" w:rsidR="00A2177C" w:rsidRPr="00BF3659" w:rsidRDefault="00A2177C" w:rsidP="00C93928">
            <w:pPr>
              <w:spacing w:before="120" w:line="360" w:lineRule="auto"/>
              <w:rPr>
                <w:rFonts w:ascii="Arial" w:hAnsi="Arial" w:cs="Arial"/>
              </w:rPr>
            </w:pPr>
            <w:r w:rsidRPr="009D3121">
              <w:rPr>
                <w:rFonts w:ascii="Arial" w:hAnsi="Arial" w:cs="Arial"/>
              </w:rPr>
              <w:t>W ramach kryterium ocenie podlegać będzie, czy przewidziano współpracę rozumianą</w:t>
            </w:r>
            <w:r w:rsidRPr="00BF3659">
              <w:rPr>
                <w:rFonts w:ascii="Arial" w:hAnsi="Arial" w:cs="Arial"/>
              </w:rPr>
              <w:t xml:space="preserve"> jako nawiązanie lub rozwijanie współpracy z jednostką naukową w okresie realizacji. </w:t>
            </w:r>
          </w:p>
          <w:p w14:paraId="0B8CFC4A" w14:textId="77777777" w:rsidR="00A2177C" w:rsidRPr="00BF3659" w:rsidRDefault="00A2177C" w:rsidP="00C93928">
            <w:pPr>
              <w:spacing w:before="120" w:line="360" w:lineRule="auto"/>
              <w:rPr>
                <w:rFonts w:ascii="Arial" w:hAnsi="Arial" w:cs="Arial"/>
              </w:rPr>
            </w:pPr>
            <w:r w:rsidRPr="00BF3659">
              <w:rPr>
                <w:rFonts w:ascii="Arial" w:hAnsi="Arial" w:cs="Arial"/>
              </w:rPr>
              <w:t>W ramach przedmiotowego kryterium ocenie podlegać będzie:</w:t>
            </w:r>
          </w:p>
          <w:p w14:paraId="29AEF41C" w14:textId="6FA492B0" w:rsidR="00A2177C" w:rsidRPr="00BF3659" w:rsidRDefault="00A2177C" w:rsidP="00BF3659">
            <w:pPr>
              <w:spacing w:line="360" w:lineRule="auto"/>
              <w:ind w:left="331" w:hanging="331"/>
              <w:rPr>
                <w:rFonts w:ascii="Arial" w:hAnsi="Arial" w:cs="Arial"/>
              </w:rPr>
            </w:pPr>
            <w:r w:rsidRPr="00BF3659">
              <w:rPr>
                <w:rFonts w:ascii="Arial" w:hAnsi="Arial" w:cs="Arial"/>
              </w:rPr>
              <w:lastRenderedPageBreak/>
              <w:t>a)</w:t>
            </w:r>
            <w:r w:rsidRPr="00BF3659">
              <w:rPr>
                <w:rFonts w:ascii="Arial" w:hAnsi="Arial" w:cs="Arial"/>
              </w:rPr>
              <w:tab/>
              <w:t>Charakter, forma współpracy oraz adekwatność do zakresu i przedmiotu planowanych w ramach agendy B+R.</w:t>
            </w:r>
          </w:p>
          <w:p w14:paraId="32F764DF" w14:textId="77777777" w:rsidR="0074728F" w:rsidRPr="00BF3659" w:rsidRDefault="00A2177C" w:rsidP="00BF3659">
            <w:pPr>
              <w:spacing w:line="360" w:lineRule="auto"/>
              <w:ind w:left="331" w:hanging="331"/>
              <w:rPr>
                <w:rFonts w:ascii="Arial" w:hAnsi="Arial" w:cs="Arial"/>
              </w:rPr>
            </w:pPr>
            <w:r w:rsidRPr="00BF3659">
              <w:rPr>
                <w:rFonts w:ascii="Arial" w:hAnsi="Arial" w:cs="Arial"/>
              </w:rPr>
              <w:t>b)</w:t>
            </w:r>
            <w:r w:rsidRPr="00BF3659">
              <w:rPr>
                <w:rFonts w:ascii="Arial" w:hAnsi="Arial" w:cs="Arial"/>
              </w:rPr>
              <w:tab/>
              <w:t xml:space="preserve">Właściwy dobór podmiotu i jego oferty badawczej do planowanych prac B+R. </w:t>
            </w:r>
          </w:p>
          <w:p w14:paraId="42599F46" w14:textId="77777777" w:rsidR="0074728F" w:rsidRPr="00BF3659" w:rsidRDefault="0074728F" w:rsidP="00C93928">
            <w:pPr>
              <w:spacing w:line="360" w:lineRule="auto"/>
              <w:rPr>
                <w:rFonts w:ascii="Arial" w:hAnsi="Arial" w:cs="Arial"/>
              </w:rPr>
            </w:pPr>
          </w:p>
          <w:p w14:paraId="4D49376B" w14:textId="77777777" w:rsidR="00A2177C" w:rsidRPr="00BF3659" w:rsidRDefault="00A2177C" w:rsidP="00C93928">
            <w:pPr>
              <w:spacing w:line="360" w:lineRule="auto"/>
              <w:rPr>
                <w:rFonts w:ascii="Arial" w:hAnsi="Arial" w:cs="Arial"/>
              </w:rPr>
            </w:pPr>
            <w:r w:rsidRPr="00BF3659">
              <w:rPr>
                <w:rFonts w:ascii="Arial" w:hAnsi="Arial" w:cs="Arial"/>
              </w:rPr>
              <w:t>Premiowane formy współpracy:</w:t>
            </w:r>
          </w:p>
          <w:p w14:paraId="511C7561" w14:textId="77777777" w:rsidR="0074728F" w:rsidRPr="00BF3659" w:rsidRDefault="00A2177C" w:rsidP="00BF3659">
            <w:pPr>
              <w:pStyle w:val="Default"/>
              <w:spacing w:line="360" w:lineRule="auto"/>
              <w:ind w:left="331" w:hanging="331"/>
              <w:rPr>
                <w:sz w:val="22"/>
                <w:szCs w:val="22"/>
              </w:rPr>
            </w:pPr>
            <w:r w:rsidRPr="00BF3659">
              <w:rPr>
                <w:sz w:val="22"/>
                <w:szCs w:val="22"/>
              </w:rPr>
              <w:t>1)</w:t>
            </w:r>
            <w:r w:rsidRPr="00BF3659">
              <w:rPr>
                <w:sz w:val="22"/>
                <w:szCs w:val="22"/>
              </w:rPr>
              <w:tab/>
              <w:t>Współpraca w określonym czasie na potrzeby realizacji wspólnego projektu, o dofinansowanie, którego ubiega się wnioskodawca</w:t>
            </w:r>
            <w:r w:rsidR="0074728F" w:rsidRPr="00BF3659">
              <w:rPr>
                <w:sz w:val="22"/>
                <w:szCs w:val="22"/>
              </w:rPr>
              <w:t>. W przypadku planowanej współpracy weryfikacja kryterium prowadzona będzie na podstawie dokumentacji aplikacyjnej, gdzie wnioskodawca precyzyjnie opisze przesłanki w zakresie potrzeby nawiązania współpracy w kontekście realizacji ocenianego projektu oraz jednoznacznie wskaże w jakim zakresie ww. współpraca będzie prowadzona i na jakich zasadach.</w:t>
            </w:r>
          </w:p>
          <w:p w14:paraId="0CDFE368" w14:textId="7DE93F04" w:rsidR="00A2177C" w:rsidRPr="00BF3659" w:rsidRDefault="00760B22" w:rsidP="00BF3659">
            <w:pPr>
              <w:autoSpaceDE w:val="0"/>
              <w:autoSpaceDN w:val="0"/>
              <w:adjustRightInd w:val="0"/>
              <w:spacing w:line="360" w:lineRule="auto"/>
              <w:ind w:left="331"/>
              <w:rPr>
                <w:rFonts w:ascii="Arial" w:hAnsi="Arial" w:cs="Arial"/>
                <w:color w:val="000000"/>
              </w:rPr>
            </w:pPr>
            <w:r w:rsidRPr="00BF3659">
              <w:rPr>
                <w:rFonts w:ascii="Arial" w:hAnsi="Arial" w:cs="Arial"/>
                <w:color w:val="000000"/>
              </w:rPr>
              <w:t>Warunkiem przyznania punktacji jest</w:t>
            </w:r>
            <w:r w:rsidR="0074728F" w:rsidRPr="00BF3659">
              <w:rPr>
                <w:rFonts w:ascii="Arial" w:hAnsi="Arial" w:cs="Arial"/>
                <w:color w:val="000000"/>
              </w:rPr>
              <w:t xml:space="preserve"> przedstawienie umów warunkowych o współpracy (</w:t>
            </w:r>
            <w:r w:rsidR="00B77AA5" w:rsidRPr="00BF3659">
              <w:rPr>
                <w:rFonts w:ascii="Arial" w:hAnsi="Arial" w:cs="Arial"/>
                <w:color w:val="000000"/>
              </w:rPr>
              <w:t xml:space="preserve">np. </w:t>
            </w:r>
            <w:r w:rsidR="0074728F" w:rsidRPr="00BF3659">
              <w:rPr>
                <w:rFonts w:ascii="Arial" w:hAnsi="Arial" w:cs="Arial"/>
                <w:color w:val="000000"/>
              </w:rPr>
              <w:t>promesy lub umowy przedwstępne)</w:t>
            </w:r>
            <w:r w:rsidR="00B77AA5" w:rsidRPr="00BF3659">
              <w:rPr>
                <w:rFonts w:ascii="Arial" w:hAnsi="Arial" w:cs="Arial"/>
                <w:color w:val="000000"/>
              </w:rPr>
              <w:t>.</w:t>
            </w:r>
            <w:r w:rsidR="0074728F" w:rsidRPr="00BF3659">
              <w:rPr>
                <w:rFonts w:ascii="Arial" w:hAnsi="Arial" w:cs="Arial"/>
                <w:color w:val="000000"/>
              </w:rPr>
              <w:t xml:space="preserve"> </w:t>
            </w:r>
          </w:p>
          <w:p w14:paraId="0423D6F7" w14:textId="4C3A7286" w:rsidR="00A2177C" w:rsidRPr="00BF3659" w:rsidRDefault="00A2177C" w:rsidP="00BF3659">
            <w:pPr>
              <w:spacing w:line="360" w:lineRule="auto"/>
              <w:ind w:left="331" w:hanging="331"/>
              <w:rPr>
                <w:rFonts w:ascii="Arial" w:hAnsi="Arial" w:cs="Arial"/>
              </w:rPr>
            </w:pPr>
            <w:r w:rsidRPr="00BF3659">
              <w:rPr>
                <w:rFonts w:ascii="Arial" w:hAnsi="Arial" w:cs="Arial"/>
                <w:color w:val="000000"/>
              </w:rPr>
              <w:t>2)</w:t>
            </w:r>
            <w:r w:rsidRPr="00BF3659">
              <w:rPr>
                <w:rFonts w:ascii="Arial" w:hAnsi="Arial" w:cs="Arial"/>
                <w:color w:val="000000"/>
              </w:rPr>
              <w:tab/>
              <w:t>Współpraca w określonym</w:t>
            </w:r>
            <w:r w:rsidRPr="00BF3659">
              <w:rPr>
                <w:rFonts w:ascii="Arial" w:hAnsi="Arial" w:cs="Arial"/>
              </w:rPr>
              <w:t xml:space="preserve"> czasie na potrzeby realizacji wspólnego projektu.</w:t>
            </w:r>
            <w:r w:rsidR="00B77AA5" w:rsidRPr="00BF3659">
              <w:rPr>
                <w:rFonts w:ascii="Arial" w:hAnsi="Arial" w:cs="Arial"/>
              </w:rPr>
              <w:t xml:space="preserve"> </w:t>
            </w:r>
          </w:p>
          <w:p w14:paraId="6DFA6E76" w14:textId="77777777" w:rsidR="00A2177C" w:rsidRPr="00BF3659" w:rsidRDefault="00A2177C" w:rsidP="00BF3659">
            <w:pPr>
              <w:spacing w:line="360" w:lineRule="auto"/>
              <w:ind w:left="331" w:hanging="331"/>
              <w:rPr>
                <w:rFonts w:ascii="Arial" w:hAnsi="Arial" w:cs="Arial"/>
              </w:rPr>
            </w:pPr>
            <w:r w:rsidRPr="00BF3659">
              <w:rPr>
                <w:rFonts w:ascii="Arial" w:hAnsi="Arial" w:cs="Arial"/>
              </w:rPr>
              <w:t>3)</w:t>
            </w:r>
            <w:r w:rsidRPr="00BF3659">
              <w:rPr>
                <w:rFonts w:ascii="Arial" w:hAnsi="Arial" w:cs="Arial"/>
              </w:rPr>
              <w:tab/>
              <w:t>Płatny staż pracownika B+R z danej jednostki naukowej w przedsiębiorstwie Wnioskodawcy.</w:t>
            </w:r>
          </w:p>
          <w:p w14:paraId="3B6C8F91" w14:textId="55344408" w:rsidR="00A2177C" w:rsidRPr="00BF3659" w:rsidRDefault="00A2177C" w:rsidP="00BF3659">
            <w:pPr>
              <w:spacing w:line="360" w:lineRule="auto"/>
              <w:ind w:left="331" w:hanging="331"/>
              <w:rPr>
                <w:rFonts w:ascii="Arial" w:hAnsi="Arial" w:cs="Arial"/>
              </w:rPr>
            </w:pPr>
            <w:r w:rsidRPr="00BF3659">
              <w:rPr>
                <w:rFonts w:ascii="Arial" w:hAnsi="Arial" w:cs="Arial"/>
              </w:rPr>
              <w:t>4)</w:t>
            </w:r>
            <w:r w:rsidRPr="00BF3659">
              <w:rPr>
                <w:rFonts w:ascii="Arial" w:hAnsi="Arial" w:cs="Arial"/>
              </w:rPr>
              <w:tab/>
              <w:t xml:space="preserve">Zakup usług B+R w jednostkach naukowych prowadzący do praktycznych rezultatów np.: stworzenie prototypu urządzenia, </w:t>
            </w:r>
            <w:r w:rsidRPr="00BF3659">
              <w:rPr>
                <w:rFonts w:ascii="Arial" w:hAnsi="Arial" w:cs="Arial"/>
              </w:rPr>
              <w:lastRenderedPageBreak/>
              <w:t xml:space="preserve">dokonanie pomiarów testowych, wykonanie badań dotyczących określonego produktu lub usługi. </w:t>
            </w:r>
          </w:p>
          <w:p w14:paraId="4ECC7A54" w14:textId="02E83C93" w:rsidR="00A2177C" w:rsidRPr="00BF3659" w:rsidRDefault="00C1553D" w:rsidP="00BF3659">
            <w:pPr>
              <w:spacing w:line="360" w:lineRule="auto"/>
              <w:rPr>
                <w:rFonts w:ascii="Arial" w:hAnsi="Arial" w:cs="Arial"/>
              </w:rPr>
            </w:pPr>
            <w:r w:rsidRPr="00BF3659">
              <w:rPr>
                <w:rFonts w:ascii="Arial" w:hAnsi="Arial" w:cs="Arial"/>
              </w:rPr>
              <w:t xml:space="preserve">Współpraca z jednostkami naukowymi wskazana w punkcie 2, 3, 4 powinna być opisana w dokumentacji aplikacyjnej oraz stosownie udokumentowana (np. umowa współpracy). </w:t>
            </w:r>
          </w:p>
          <w:p w14:paraId="157DBB64" w14:textId="4EEFC053" w:rsidR="00A2177C" w:rsidRPr="00BF3659" w:rsidRDefault="00A2177C" w:rsidP="00BF3659">
            <w:pPr>
              <w:spacing w:before="240" w:line="360" w:lineRule="auto"/>
              <w:rPr>
                <w:rFonts w:ascii="Arial" w:hAnsi="Arial" w:cs="Arial"/>
              </w:rPr>
            </w:pPr>
            <w:r w:rsidRPr="00BF3659">
              <w:rPr>
                <w:rFonts w:ascii="Arial" w:hAnsi="Arial" w:cs="Arial"/>
              </w:rPr>
              <w:t>PUNKTACJA:</w:t>
            </w:r>
          </w:p>
          <w:p w14:paraId="138A9AC3" w14:textId="1F72B2C2" w:rsidR="00A2177C" w:rsidRPr="00BF3659" w:rsidRDefault="00434264" w:rsidP="00BF3659">
            <w:pPr>
              <w:spacing w:line="360" w:lineRule="auto"/>
              <w:rPr>
                <w:rFonts w:ascii="Arial" w:hAnsi="Arial" w:cs="Arial"/>
              </w:rPr>
            </w:pPr>
            <w:r w:rsidRPr="00BF3659">
              <w:rPr>
                <w:rFonts w:ascii="Arial" w:hAnsi="Arial" w:cs="Arial"/>
              </w:rPr>
              <w:t>0 pkt - b</w:t>
            </w:r>
            <w:r w:rsidR="00A2177C" w:rsidRPr="00BF3659">
              <w:rPr>
                <w:rFonts w:ascii="Arial" w:hAnsi="Arial" w:cs="Arial"/>
              </w:rPr>
              <w:t>rak nawiązania współpracy w ww. obszarach w pkt 1-4</w:t>
            </w:r>
            <w:r w:rsidRPr="00BF3659">
              <w:rPr>
                <w:rFonts w:ascii="Arial" w:hAnsi="Arial" w:cs="Arial"/>
              </w:rPr>
              <w:t>;</w:t>
            </w:r>
            <w:r w:rsidR="00A2177C" w:rsidRPr="00BF3659">
              <w:rPr>
                <w:rFonts w:ascii="Arial" w:hAnsi="Arial" w:cs="Arial"/>
              </w:rPr>
              <w:t xml:space="preserve"> </w:t>
            </w:r>
          </w:p>
          <w:p w14:paraId="475FDD7E" w14:textId="5D386597" w:rsidR="00A2177C" w:rsidRPr="00BF3659" w:rsidRDefault="00434264" w:rsidP="00BF3659">
            <w:pPr>
              <w:spacing w:line="360" w:lineRule="auto"/>
              <w:rPr>
                <w:rFonts w:ascii="Arial" w:hAnsi="Arial" w:cs="Arial"/>
              </w:rPr>
            </w:pPr>
            <w:r w:rsidRPr="00BF3659">
              <w:rPr>
                <w:rFonts w:ascii="Arial" w:hAnsi="Arial" w:cs="Arial"/>
              </w:rPr>
              <w:t>1 pkt - w</w:t>
            </w:r>
            <w:r w:rsidR="00A2177C" w:rsidRPr="00BF3659">
              <w:rPr>
                <w:rFonts w:ascii="Arial" w:hAnsi="Arial" w:cs="Arial"/>
              </w:rPr>
              <w:t>ykazanie współpracy w 1 lub 2 określonych formach w pkt 1-4</w:t>
            </w:r>
            <w:r w:rsidRPr="00BF3659">
              <w:rPr>
                <w:rFonts w:ascii="Arial" w:hAnsi="Arial" w:cs="Arial"/>
              </w:rPr>
              <w:t>;</w:t>
            </w:r>
            <w:r w:rsidR="00A2177C" w:rsidRPr="00BF3659">
              <w:rPr>
                <w:rFonts w:ascii="Arial" w:hAnsi="Arial" w:cs="Arial"/>
              </w:rPr>
              <w:t xml:space="preserve"> </w:t>
            </w:r>
          </w:p>
          <w:p w14:paraId="43C0FC85" w14:textId="16515010" w:rsidR="00A2177C" w:rsidRPr="00BF3659" w:rsidRDefault="00434264" w:rsidP="00BF3659">
            <w:pPr>
              <w:spacing w:line="360" w:lineRule="auto"/>
              <w:rPr>
                <w:rFonts w:ascii="Arial" w:hAnsi="Arial" w:cs="Arial"/>
              </w:rPr>
            </w:pPr>
            <w:r w:rsidRPr="00BF3659">
              <w:rPr>
                <w:rFonts w:ascii="Arial" w:hAnsi="Arial" w:cs="Arial"/>
              </w:rPr>
              <w:t>2 pkt - w</w:t>
            </w:r>
            <w:r w:rsidR="00A2177C" w:rsidRPr="00BF3659">
              <w:rPr>
                <w:rFonts w:ascii="Arial" w:hAnsi="Arial" w:cs="Arial"/>
              </w:rPr>
              <w:t>ykazanie współpracy w 3 i więcej określonych formach w pkt 1-4.</w:t>
            </w:r>
          </w:p>
          <w:p w14:paraId="5DA45AAC" w14:textId="77777777" w:rsidR="00A2177C" w:rsidRPr="00BF3659" w:rsidRDefault="00A2177C" w:rsidP="00C93928">
            <w:pPr>
              <w:spacing w:before="120" w:line="360" w:lineRule="auto"/>
              <w:rPr>
                <w:rFonts w:ascii="Arial" w:hAnsi="Arial" w:cs="Arial"/>
              </w:rPr>
            </w:pPr>
            <w:bookmarkStart w:id="4" w:name="_Hlk131676095"/>
            <w:r w:rsidRPr="00BF3659">
              <w:rPr>
                <w:rFonts w:ascii="Arial" w:hAnsi="Arial" w:cs="Arial"/>
              </w:rPr>
              <w:t>Dodatkowy punkt Wnioskodawca może uzyskać, jeśli wykaże, że agenda B+R została sporządzona we współpracy z jednostką naukową, od której Wnioskodawca zakupił prawa własności przemysłowej lub są one ich wspólną własnością, co zostało potwierdzone właściwymi dokumentami.</w:t>
            </w:r>
          </w:p>
          <w:bookmarkEnd w:id="4"/>
          <w:p w14:paraId="053768F5" w14:textId="77777777" w:rsidR="00A2177C" w:rsidRPr="00BF3659" w:rsidRDefault="00A2177C" w:rsidP="00C93928">
            <w:pPr>
              <w:spacing w:before="120" w:line="360" w:lineRule="auto"/>
              <w:rPr>
                <w:rFonts w:ascii="Arial" w:hAnsi="Arial" w:cs="Arial"/>
              </w:rPr>
            </w:pPr>
            <w:r w:rsidRPr="00BF3659">
              <w:rPr>
                <w:rFonts w:ascii="Arial" w:hAnsi="Arial" w:cs="Arial"/>
              </w:rPr>
              <w:t>Punkty podlegają sumowaniu.</w:t>
            </w:r>
          </w:p>
          <w:p w14:paraId="6D694B29" w14:textId="1EF62E58" w:rsidR="00A2177C" w:rsidRPr="00BF3659" w:rsidRDefault="00A2177C" w:rsidP="00BF3659">
            <w:pPr>
              <w:spacing w:before="120" w:line="360" w:lineRule="auto"/>
              <w:rPr>
                <w:rFonts w:ascii="Arial" w:hAnsi="Arial" w:cs="Arial"/>
              </w:rPr>
            </w:pPr>
            <w:r w:rsidRPr="00BF3659">
              <w:rPr>
                <w:rFonts w:ascii="Arial" w:hAnsi="Arial" w:cs="Arial"/>
              </w:rPr>
              <w:t>IZ zastrzega sobie możliwość weryfikowania zakresu i sposobu przeprowadzenia wspólnie badań poprzez bezpośrednie zwrócenie się do instytucji badawczej o sposobie realizacji umowy współpracy.</w:t>
            </w:r>
          </w:p>
          <w:p w14:paraId="7B7556FB" w14:textId="77777777" w:rsidR="00A2177C" w:rsidRPr="00BF3659" w:rsidRDefault="00A2177C" w:rsidP="00BF3659">
            <w:pPr>
              <w:spacing w:before="120" w:line="360" w:lineRule="auto"/>
              <w:rPr>
                <w:rFonts w:ascii="Arial" w:hAnsi="Arial" w:cs="Arial"/>
              </w:rPr>
            </w:pPr>
            <w:r w:rsidRPr="00BF3659">
              <w:rPr>
                <w:rFonts w:ascii="Arial" w:hAnsi="Arial" w:cs="Arial"/>
                <w:i/>
                <w:iCs/>
              </w:rPr>
              <w:t xml:space="preserve">Na wezwanie Instytucji Zarządzającej programem FEŚ 2021-2027 wnioskodawca może uzupełnić lub poprawić wniosek o </w:t>
            </w:r>
            <w:r w:rsidRPr="00BF3659">
              <w:rPr>
                <w:rFonts w:ascii="Arial" w:hAnsi="Arial" w:cs="Arial"/>
                <w:i/>
                <w:iCs/>
              </w:rPr>
              <w:lastRenderedPageBreak/>
              <w:t>dofinansowanie projektu i/lub załączniki w zakresie określonym w wezwaniu, zgodnie z regulaminem wyboru projektów.</w:t>
            </w:r>
          </w:p>
        </w:tc>
        <w:tc>
          <w:tcPr>
            <w:tcW w:w="1276" w:type="dxa"/>
          </w:tcPr>
          <w:p w14:paraId="611EC479" w14:textId="7126D622" w:rsidR="00A2177C" w:rsidRPr="009D3121" w:rsidRDefault="00A2177C" w:rsidP="00BF3659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9D3121">
              <w:rPr>
                <w:rFonts w:ascii="Arial" w:hAnsi="Arial" w:cs="Arial"/>
              </w:rPr>
              <w:lastRenderedPageBreak/>
              <w:t>0-3</w:t>
            </w:r>
          </w:p>
        </w:tc>
        <w:tc>
          <w:tcPr>
            <w:tcW w:w="850" w:type="dxa"/>
          </w:tcPr>
          <w:p w14:paraId="6C0C9B06" w14:textId="270E1B44" w:rsidR="00A2177C" w:rsidRPr="009D3121" w:rsidRDefault="009D3121" w:rsidP="00BF3659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9D3121"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</w:tcPr>
          <w:p w14:paraId="6286B259" w14:textId="6338BD4B" w:rsidR="00A2177C" w:rsidRPr="009D3121" w:rsidRDefault="009D3121" w:rsidP="00BF3659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9D3121">
              <w:rPr>
                <w:rFonts w:ascii="Arial" w:hAnsi="Arial" w:cs="Arial"/>
              </w:rPr>
              <w:t>12</w:t>
            </w:r>
          </w:p>
        </w:tc>
      </w:tr>
      <w:tr w:rsidR="00A2177C" w:rsidRPr="00224F14" w14:paraId="5F6CAA7A" w14:textId="77777777" w:rsidTr="00C93928">
        <w:tc>
          <w:tcPr>
            <w:tcW w:w="846" w:type="dxa"/>
          </w:tcPr>
          <w:p w14:paraId="75FEAC52" w14:textId="77777777" w:rsidR="00A2177C" w:rsidRPr="00BF3659" w:rsidRDefault="00A2177C" w:rsidP="00A2177C">
            <w:pPr>
              <w:numPr>
                <w:ilvl w:val="0"/>
                <w:numId w:val="49"/>
              </w:num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03" w:type="dxa"/>
          </w:tcPr>
          <w:p w14:paraId="304688C0" w14:textId="4C560F9B" w:rsidR="00A2177C" w:rsidRPr="009D3121" w:rsidRDefault="00A2177C" w:rsidP="00C93928">
            <w:pPr>
              <w:spacing w:before="120" w:line="360" w:lineRule="auto"/>
              <w:rPr>
                <w:rFonts w:ascii="Arial" w:hAnsi="Arial" w:cs="Arial"/>
              </w:rPr>
            </w:pPr>
            <w:r w:rsidRPr="009D3121">
              <w:rPr>
                <w:rFonts w:ascii="Arial" w:hAnsi="Arial" w:cs="Arial"/>
                <w:b/>
                <w:bCs/>
              </w:rPr>
              <w:t>Potencjał innowacyjny przedsięwzięcia</w:t>
            </w:r>
          </w:p>
        </w:tc>
        <w:tc>
          <w:tcPr>
            <w:tcW w:w="6683" w:type="dxa"/>
          </w:tcPr>
          <w:p w14:paraId="7DF3D60B" w14:textId="77777777" w:rsidR="009D3121" w:rsidRDefault="00A2177C" w:rsidP="00BF3659">
            <w:pPr>
              <w:spacing w:line="360" w:lineRule="auto"/>
              <w:ind w:left="47" w:hanging="47"/>
              <w:rPr>
                <w:rFonts w:ascii="Arial" w:hAnsi="Arial" w:cs="Arial"/>
              </w:rPr>
            </w:pPr>
            <w:r w:rsidRPr="00BF3659">
              <w:rPr>
                <w:rFonts w:ascii="Arial" w:hAnsi="Arial" w:cs="Arial"/>
              </w:rPr>
              <w:t xml:space="preserve">Ocenie podlega analiza wzrostu potencjału innowacyjnego przedsiębiorstwa będącego rezultatem projektu w wyniku: </w:t>
            </w:r>
          </w:p>
          <w:p w14:paraId="796CD788" w14:textId="266CF6E0" w:rsidR="009D3121" w:rsidRDefault="009D3121" w:rsidP="00BF3659">
            <w:pPr>
              <w:spacing w:line="360" w:lineRule="auto"/>
              <w:ind w:left="189" w:hanging="1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a) </w:t>
            </w:r>
            <w:r w:rsidR="00A2177C" w:rsidRPr="00BF3659">
              <w:rPr>
                <w:rFonts w:ascii="Arial" w:hAnsi="Arial" w:cs="Arial"/>
              </w:rPr>
              <w:t>zapewnienia użyteczności planowanych do prowadzenia prac B+R oraz ich wyników-1</w:t>
            </w:r>
            <w:r w:rsidR="00434264" w:rsidRPr="00BF3659">
              <w:rPr>
                <w:rFonts w:ascii="Arial" w:hAnsi="Arial" w:cs="Arial"/>
              </w:rPr>
              <w:t xml:space="preserve"> </w:t>
            </w:r>
            <w:r w:rsidR="00A2177C" w:rsidRPr="00BF3659">
              <w:rPr>
                <w:rFonts w:ascii="Arial" w:hAnsi="Arial" w:cs="Arial"/>
              </w:rPr>
              <w:t xml:space="preserve">pkt, </w:t>
            </w:r>
          </w:p>
          <w:p w14:paraId="08CE9F30" w14:textId="3D47AC11" w:rsidR="009D3121" w:rsidRDefault="009D3121" w:rsidP="00BF3659">
            <w:pPr>
              <w:spacing w:line="360" w:lineRule="auto"/>
              <w:ind w:left="189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="00A2177C" w:rsidRPr="00BF3659">
              <w:rPr>
                <w:rFonts w:ascii="Arial" w:hAnsi="Arial" w:cs="Arial"/>
              </w:rPr>
              <w:t xml:space="preserve"> opłacalności ekonomicznej projektu i jego wyników - prac B+R, - 1</w:t>
            </w:r>
            <w:r w:rsidR="00434264" w:rsidRPr="00BF3659">
              <w:rPr>
                <w:rFonts w:ascii="Arial" w:hAnsi="Arial" w:cs="Arial"/>
              </w:rPr>
              <w:t xml:space="preserve"> </w:t>
            </w:r>
            <w:r w:rsidR="00A2177C" w:rsidRPr="00BF3659">
              <w:rPr>
                <w:rFonts w:ascii="Arial" w:hAnsi="Arial" w:cs="Arial"/>
              </w:rPr>
              <w:t xml:space="preserve">pkt, </w:t>
            </w:r>
          </w:p>
          <w:p w14:paraId="3055C74E" w14:textId="01A0E6F7" w:rsidR="008C39D4" w:rsidRPr="00BF3659" w:rsidRDefault="009D3121" w:rsidP="00BF3659">
            <w:pPr>
              <w:spacing w:line="360" w:lineRule="auto"/>
              <w:ind w:left="189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="00A2177C" w:rsidRPr="00BF3659">
              <w:rPr>
                <w:rFonts w:ascii="Arial" w:hAnsi="Arial" w:cs="Arial"/>
              </w:rPr>
              <w:t xml:space="preserve">uzyskania praw własności przemysłowej do wyników prac B+R zrealizowanych zgodnie z planem prac badawczych (m.in. patenty/zastrzeżony wzór użytkowy/wzór przemysłowy) – 2 pkt, </w:t>
            </w:r>
          </w:p>
          <w:p w14:paraId="0E7231ED" w14:textId="094D3278" w:rsidR="009D3121" w:rsidRPr="009D3121" w:rsidRDefault="009D3121" w:rsidP="00BF3659">
            <w:pPr>
              <w:spacing w:before="120" w:line="360" w:lineRule="auto"/>
              <w:ind w:left="189" w:hanging="1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d) </w:t>
            </w:r>
            <w:r w:rsidR="008C39D4" w:rsidRPr="009D3121">
              <w:rPr>
                <w:rFonts w:ascii="Arial" w:hAnsi="Arial" w:cs="Arial"/>
              </w:rPr>
              <w:t>brak spełnienia żadnego z powyższych warunków – 0 pkt.</w:t>
            </w:r>
            <w:r w:rsidR="00A2177C" w:rsidRPr="009D3121">
              <w:rPr>
                <w:rFonts w:ascii="Arial" w:hAnsi="Arial" w:cs="Arial"/>
              </w:rPr>
              <w:br/>
            </w:r>
          </w:p>
          <w:p w14:paraId="2BF6B70C" w14:textId="43050085" w:rsidR="00847979" w:rsidRPr="009D3121" w:rsidRDefault="00847979" w:rsidP="009D3121">
            <w:pPr>
              <w:spacing w:before="120" w:line="360" w:lineRule="auto"/>
              <w:rPr>
                <w:rFonts w:ascii="Arial" w:hAnsi="Arial" w:cs="Arial"/>
              </w:rPr>
            </w:pPr>
            <w:r w:rsidRPr="009D3121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Na wezwanie Instytucji Zarządzającej programem FEŚ 2021-2027 wnioskodawca może uzupełnić lub poprawić wniosek o dofinansowanie projektu i/lub załączniki w zakresie określonym w wezwaniu, zgodnie z regulaminem wyboru projektów.</w:t>
            </w:r>
          </w:p>
        </w:tc>
        <w:tc>
          <w:tcPr>
            <w:tcW w:w="1276" w:type="dxa"/>
          </w:tcPr>
          <w:p w14:paraId="7D9CF716" w14:textId="1DDD6BE5" w:rsidR="00A2177C" w:rsidRPr="009D3121" w:rsidRDefault="008C39D4" w:rsidP="00BF3659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9D3121">
              <w:rPr>
                <w:rFonts w:ascii="Arial" w:hAnsi="Arial" w:cs="Arial"/>
              </w:rPr>
              <w:t>0</w:t>
            </w:r>
            <w:r w:rsidR="00A2177C" w:rsidRPr="009D3121">
              <w:rPr>
                <w:rFonts w:ascii="Arial" w:hAnsi="Arial" w:cs="Arial"/>
              </w:rPr>
              <w:t>-</w:t>
            </w:r>
            <w:r w:rsidR="00E3117C" w:rsidRPr="009D3121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</w:tcPr>
          <w:p w14:paraId="0DAF7EB5" w14:textId="5280E0D2" w:rsidR="00A2177C" w:rsidRPr="009D3121" w:rsidRDefault="00455CF7" w:rsidP="00BF3659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BF3659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</w:tcPr>
          <w:p w14:paraId="4AE8C8D0" w14:textId="353DADB5" w:rsidR="00A2177C" w:rsidRPr="009D3121" w:rsidRDefault="00455CF7" w:rsidP="00BF3659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9D3121">
              <w:rPr>
                <w:rFonts w:ascii="Arial" w:hAnsi="Arial" w:cs="Arial"/>
              </w:rPr>
              <w:t>8</w:t>
            </w:r>
          </w:p>
        </w:tc>
      </w:tr>
      <w:tr w:rsidR="00F6606A" w:rsidRPr="00224F14" w14:paraId="63E987E0" w14:textId="77777777" w:rsidTr="00BF3659">
        <w:tc>
          <w:tcPr>
            <w:tcW w:w="846" w:type="dxa"/>
          </w:tcPr>
          <w:p w14:paraId="66D4FF22" w14:textId="77777777" w:rsidR="00F6606A" w:rsidRPr="00BF3659" w:rsidRDefault="00F6606A" w:rsidP="00F6606A">
            <w:pPr>
              <w:numPr>
                <w:ilvl w:val="0"/>
                <w:numId w:val="49"/>
              </w:num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9DEB4" w14:textId="4BA59060" w:rsidR="00F6606A" w:rsidRPr="009D3121" w:rsidRDefault="00F6606A" w:rsidP="00C93928">
            <w:pPr>
              <w:spacing w:before="120" w:line="360" w:lineRule="auto"/>
              <w:rPr>
                <w:rFonts w:ascii="Arial" w:hAnsi="Arial" w:cs="Arial"/>
              </w:rPr>
            </w:pPr>
            <w:r w:rsidRPr="009D3121">
              <w:rPr>
                <w:rFonts w:ascii="Arial" w:hAnsi="Arial" w:cs="Arial"/>
                <w:b/>
                <w:bCs/>
              </w:rPr>
              <w:t>Doświadczenie w prowadzeniu prac B+R</w:t>
            </w:r>
          </w:p>
        </w:tc>
        <w:tc>
          <w:tcPr>
            <w:tcW w:w="6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AFECC63" w14:textId="78F0F45A" w:rsidR="0018524E" w:rsidRPr="009D3121" w:rsidRDefault="00F6606A" w:rsidP="00C93928">
            <w:pPr>
              <w:spacing w:before="120" w:line="360" w:lineRule="auto"/>
              <w:rPr>
                <w:rFonts w:ascii="Arial" w:hAnsi="Arial" w:cs="Arial"/>
              </w:rPr>
            </w:pPr>
            <w:r w:rsidRPr="009D3121">
              <w:rPr>
                <w:rFonts w:ascii="Arial" w:hAnsi="Arial" w:cs="Arial"/>
              </w:rPr>
              <w:t xml:space="preserve">W ramach przedmiotowego kryterium weryfikowane będzie, czy Wnioskodawca posiada doświadczenie w realizacji projektów o charakterze badawczo-rozwojowym. </w:t>
            </w:r>
            <w:r w:rsidRPr="009D3121">
              <w:rPr>
                <w:rFonts w:ascii="Arial" w:hAnsi="Arial" w:cs="Arial"/>
              </w:rPr>
              <w:br/>
              <w:t xml:space="preserve">Ocena zostanie oparta na danych dotyczących Wnioskodawcy (a nie poszczególnych osób zaangażowanych w realizację projektu). W przypadku, gdy Wnioskodawca posiada doświadczenie w działalności badawczo rozwojowej, należy wymienić projekty B+R, </w:t>
            </w:r>
            <w:r w:rsidRPr="009D3121">
              <w:rPr>
                <w:rFonts w:ascii="Arial" w:hAnsi="Arial" w:cs="Arial"/>
              </w:rPr>
              <w:lastRenderedPageBreak/>
              <w:t>w które Wnioskodawca był zaangażowany w okresie ostatnich 5 lat, wskazując, czego te projekty dotyczyły, jaki był ich budżet</w:t>
            </w:r>
            <w:r w:rsidR="0046032D">
              <w:rPr>
                <w:rFonts w:ascii="Arial" w:hAnsi="Arial" w:cs="Arial"/>
              </w:rPr>
              <w:t xml:space="preserve"> </w:t>
            </w:r>
            <w:r w:rsidRPr="009D3121">
              <w:rPr>
                <w:rFonts w:ascii="Arial" w:hAnsi="Arial" w:cs="Arial"/>
              </w:rPr>
              <w:t>(czy były współfinansowane ze środków publicznych, jeśli tak, to przez jaką instytucję i w jakiej wysokości), okres realizacji, w jakim charakterze Wnioskodawca był w nie zaangażowany oraz jaki był zakres wykonywanych przez niego prac, czy zakończyły się sukcesem, a w przypadku braku sukcesu należy wskazać, jakie były tego przyczyny.</w:t>
            </w:r>
            <w:r w:rsidRPr="009D3121">
              <w:rPr>
                <w:rFonts w:ascii="Arial" w:hAnsi="Arial" w:cs="Arial"/>
              </w:rPr>
              <w:br/>
            </w:r>
            <w:r w:rsidRPr="009D3121">
              <w:rPr>
                <w:rFonts w:ascii="Arial" w:hAnsi="Arial" w:cs="Arial"/>
              </w:rPr>
              <w:br/>
              <w:t>Punktacja:</w:t>
            </w:r>
            <w:r w:rsidRPr="009D3121">
              <w:rPr>
                <w:rFonts w:ascii="Arial" w:hAnsi="Arial" w:cs="Arial"/>
              </w:rPr>
              <w:br/>
              <w:t>0 pkt -</w:t>
            </w:r>
            <w:r w:rsidR="00434264" w:rsidRPr="009D3121">
              <w:rPr>
                <w:rFonts w:ascii="Arial" w:hAnsi="Arial" w:cs="Arial"/>
              </w:rPr>
              <w:t xml:space="preserve">Wnioskodawca nie posiada </w:t>
            </w:r>
            <w:r w:rsidRPr="009D3121">
              <w:rPr>
                <w:rFonts w:ascii="Arial" w:hAnsi="Arial" w:cs="Arial"/>
              </w:rPr>
              <w:t>doświadczenia</w:t>
            </w:r>
            <w:r w:rsidR="00434264" w:rsidRPr="009D3121">
              <w:rPr>
                <w:rFonts w:ascii="Arial" w:hAnsi="Arial" w:cs="Arial"/>
              </w:rPr>
              <w:t xml:space="preserve"> w prowadzeniu prac B+R;</w:t>
            </w:r>
            <w:r w:rsidRPr="009D3121">
              <w:rPr>
                <w:rFonts w:ascii="Arial" w:hAnsi="Arial" w:cs="Arial"/>
              </w:rPr>
              <w:br/>
              <w:t xml:space="preserve">1 pkt – Wnioskodawca jest trakcie prowadzenia badań i ich wyniki są potwierdzone stosownymi dokumentami np. raport z przeprowadzenia prac B+R, ekspertyzy </w:t>
            </w:r>
            <w:proofErr w:type="spellStart"/>
            <w:r w:rsidR="00434264" w:rsidRPr="009D3121">
              <w:rPr>
                <w:rFonts w:ascii="Arial" w:hAnsi="Arial" w:cs="Arial"/>
              </w:rPr>
              <w:t>td</w:t>
            </w:r>
            <w:proofErr w:type="spellEnd"/>
            <w:r w:rsidR="00434264" w:rsidRPr="009D3121">
              <w:rPr>
                <w:rFonts w:ascii="Arial" w:hAnsi="Arial" w:cs="Arial"/>
              </w:rPr>
              <w:t>.</w:t>
            </w:r>
            <w:r w:rsidRPr="009D3121">
              <w:rPr>
                <w:rFonts w:ascii="Arial" w:hAnsi="Arial" w:cs="Arial"/>
              </w:rPr>
              <w:t>;</w:t>
            </w:r>
            <w:r w:rsidRPr="009D3121">
              <w:rPr>
                <w:rFonts w:ascii="Arial" w:hAnsi="Arial" w:cs="Arial"/>
              </w:rPr>
              <w:br/>
              <w:t>2- pkt - badania zakończyły się sukcesem.</w:t>
            </w:r>
            <w:r w:rsidRPr="009D3121">
              <w:rPr>
                <w:rFonts w:ascii="Arial" w:hAnsi="Arial" w:cs="Arial"/>
              </w:rPr>
              <w:br/>
            </w:r>
            <w:r w:rsidRPr="009D3121">
              <w:rPr>
                <w:rFonts w:ascii="Arial" w:hAnsi="Arial" w:cs="Arial"/>
              </w:rPr>
              <w:br/>
              <w:t>Dodatkowy 1 punkt otrzyma Wnioskodawca</w:t>
            </w:r>
            <w:r w:rsidR="0018524E" w:rsidRPr="009D3121">
              <w:rPr>
                <w:rFonts w:ascii="Arial" w:hAnsi="Arial" w:cs="Arial"/>
              </w:rPr>
              <w:t>:</w:t>
            </w:r>
          </w:p>
          <w:p w14:paraId="41165EE3" w14:textId="4EDB1EA6" w:rsidR="00E3117C" w:rsidRPr="009D3121" w:rsidRDefault="0018524E" w:rsidP="00C93928">
            <w:pPr>
              <w:spacing w:before="120" w:line="360" w:lineRule="auto"/>
              <w:rPr>
                <w:rFonts w:ascii="Arial" w:hAnsi="Arial" w:cs="Arial"/>
              </w:rPr>
            </w:pPr>
            <w:r w:rsidRPr="009D3121">
              <w:rPr>
                <w:rFonts w:ascii="Arial" w:hAnsi="Arial" w:cs="Arial"/>
              </w:rPr>
              <w:t>a)</w:t>
            </w:r>
            <w:r w:rsidR="00F6606A" w:rsidRPr="009D3121">
              <w:rPr>
                <w:rFonts w:ascii="Arial" w:hAnsi="Arial" w:cs="Arial"/>
              </w:rPr>
              <w:t xml:space="preserve"> który udokumentuje, iż w ostatnich 5 latach skutecznie przeprowadził projekt B+R zakończony sukcesem a wyniki badań zostały potwierdzone patentem/wzorem użytkowym/wzorem przemysłowym. Ocena zostanie przeprowadzona na podstawie danych zawartych w Planie prac B+R oraz dokumentów Wnioskodawcy poświadczających dotychczas uzyskane wyniki prac B+R w zakresie realizacji projektów B+R w formie np. </w:t>
            </w:r>
            <w:r w:rsidR="00F6606A" w:rsidRPr="009D3121">
              <w:rPr>
                <w:rFonts w:ascii="Arial" w:hAnsi="Arial" w:cs="Arial"/>
              </w:rPr>
              <w:lastRenderedPageBreak/>
              <w:t>raportów, sprawozdań z przeprowadzonych prac B+R, bądź uzyskanych patentów</w:t>
            </w:r>
          </w:p>
          <w:p w14:paraId="6F7A7566" w14:textId="4733AD2E" w:rsidR="00F6606A" w:rsidRPr="009D3121" w:rsidRDefault="00E3117C" w:rsidP="00C93928">
            <w:pPr>
              <w:spacing w:before="120" w:line="360" w:lineRule="auto"/>
              <w:rPr>
                <w:rFonts w:ascii="Arial" w:hAnsi="Arial" w:cs="Arial"/>
              </w:rPr>
            </w:pPr>
            <w:r w:rsidRPr="009D3121">
              <w:rPr>
                <w:rFonts w:ascii="Arial" w:hAnsi="Arial" w:cs="Arial"/>
              </w:rPr>
              <w:t>lub</w:t>
            </w:r>
          </w:p>
          <w:p w14:paraId="3DC3A467" w14:textId="7CC467D0" w:rsidR="0018524E" w:rsidRPr="009D3121" w:rsidRDefault="0018524E" w:rsidP="00C93928">
            <w:pPr>
              <w:spacing w:before="120" w:line="360" w:lineRule="auto"/>
              <w:rPr>
                <w:rFonts w:ascii="Arial" w:hAnsi="Arial" w:cs="Arial"/>
              </w:rPr>
            </w:pPr>
            <w:r w:rsidRPr="009D3121">
              <w:rPr>
                <w:rFonts w:ascii="Arial" w:hAnsi="Arial" w:cs="Arial"/>
              </w:rPr>
              <w:t>b) uczestniczył w programie Horyzont Europa ustanowiony rozporządzeniem PE i Rady (UE) 2021/695</w:t>
            </w:r>
            <w:r w:rsidRPr="009D3121">
              <w:rPr>
                <w:rStyle w:val="Odwoanieprzypisudolnego"/>
                <w:rFonts w:ascii="Arial" w:hAnsi="Arial" w:cs="Arial"/>
              </w:rPr>
              <w:footnoteReference w:id="2"/>
            </w:r>
          </w:p>
          <w:p w14:paraId="6FE37761" w14:textId="6F13B71E" w:rsidR="00847979" w:rsidRPr="00BF3659" w:rsidRDefault="00847979" w:rsidP="00C93928">
            <w:pPr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BF3659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Na wezwanie Instytucji Zarządzającej programem FEŚ 2021-2027 wnioskodawca może uzupełnić lub poprawić wniosek o dofinansowanie projektu i/lub załączniki w zakresie określonym w wezwaniu, zgodnie z regulaminem wyboru projektów.</w:t>
            </w:r>
          </w:p>
        </w:tc>
        <w:tc>
          <w:tcPr>
            <w:tcW w:w="1276" w:type="dxa"/>
          </w:tcPr>
          <w:p w14:paraId="1C8BCD5B" w14:textId="030F93E7" w:rsidR="00F6606A" w:rsidRPr="009D3121" w:rsidRDefault="00F6606A" w:rsidP="00BF3659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9D3121">
              <w:rPr>
                <w:rFonts w:ascii="Arial" w:hAnsi="Arial" w:cs="Arial"/>
              </w:rPr>
              <w:lastRenderedPageBreak/>
              <w:t>0-</w:t>
            </w:r>
            <w:r w:rsidR="00A6772D" w:rsidRPr="009D3121"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</w:tcPr>
          <w:p w14:paraId="6ECD355D" w14:textId="68BAFEF7" w:rsidR="00F6606A" w:rsidRPr="009D3121" w:rsidRDefault="00F6606A" w:rsidP="00BF3659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9D3121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</w:tcPr>
          <w:p w14:paraId="7A42B348" w14:textId="175B521E" w:rsidR="00F6606A" w:rsidRPr="009D3121" w:rsidRDefault="00A6772D" w:rsidP="00BF3659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9D3121">
              <w:rPr>
                <w:rFonts w:ascii="Arial" w:hAnsi="Arial" w:cs="Arial"/>
              </w:rPr>
              <w:t>9</w:t>
            </w:r>
          </w:p>
        </w:tc>
      </w:tr>
      <w:tr w:rsidR="00D1343C" w:rsidRPr="00224F14" w14:paraId="0A4E96DA" w14:textId="77777777" w:rsidTr="00BF3659">
        <w:trPr>
          <w:trHeight w:val="2325"/>
        </w:trPr>
        <w:tc>
          <w:tcPr>
            <w:tcW w:w="846" w:type="dxa"/>
          </w:tcPr>
          <w:p w14:paraId="5E996565" w14:textId="77777777" w:rsidR="00D1343C" w:rsidRPr="00BF3659" w:rsidRDefault="00D1343C" w:rsidP="00D1343C">
            <w:pPr>
              <w:numPr>
                <w:ilvl w:val="0"/>
                <w:numId w:val="49"/>
              </w:num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53BD8" w14:textId="6CC1730E" w:rsidR="00D1343C" w:rsidRPr="009D3121" w:rsidRDefault="00D1343C" w:rsidP="00C93928">
            <w:pPr>
              <w:spacing w:before="120" w:line="360" w:lineRule="auto"/>
              <w:rPr>
                <w:rFonts w:ascii="Arial" w:hAnsi="Arial" w:cs="Arial"/>
              </w:rPr>
            </w:pPr>
            <w:r w:rsidRPr="009D3121">
              <w:rPr>
                <w:rFonts w:ascii="Arial" w:hAnsi="Arial" w:cs="Arial"/>
                <w:b/>
                <w:bCs/>
              </w:rPr>
              <w:t>Realizacja projektu prowadzi do wzrostu zatrudnienia personelu badawczego</w:t>
            </w:r>
          </w:p>
        </w:tc>
        <w:tc>
          <w:tcPr>
            <w:tcW w:w="6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D721" w14:textId="32F8E7FC" w:rsidR="00D1343C" w:rsidRPr="009D3121" w:rsidRDefault="00D1343C" w:rsidP="00C93928">
            <w:pPr>
              <w:spacing w:before="120" w:line="360" w:lineRule="auto"/>
              <w:rPr>
                <w:rFonts w:ascii="Arial" w:hAnsi="Arial" w:cs="Arial"/>
              </w:rPr>
            </w:pPr>
            <w:r w:rsidRPr="009D3121">
              <w:rPr>
                <w:rFonts w:ascii="Arial" w:hAnsi="Arial" w:cs="Arial"/>
              </w:rPr>
              <w:t>Podstawą do przyznania punktów będzie deklaracja przedsiębiorcy stworzenia nowych miejsc pracy dla personelu badawczego, które powstaną w wyniku realizacji projektu, określona jako wskaźnik rezultatu</w:t>
            </w:r>
            <w:r w:rsidR="009D3121">
              <w:rPr>
                <w:rFonts w:ascii="Arial" w:hAnsi="Arial" w:cs="Arial"/>
              </w:rPr>
              <w:t xml:space="preserve">: </w:t>
            </w:r>
            <w:r w:rsidRPr="009D3121">
              <w:rPr>
                <w:rFonts w:ascii="Arial" w:hAnsi="Arial" w:cs="Arial"/>
              </w:rPr>
              <w:t>„</w:t>
            </w:r>
            <w:r w:rsidR="00985482" w:rsidRPr="009D3121">
              <w:rPr>
                <w:rFonts w:ascii="Arial" w:hAnsi="Arial" w:cs="Arial"/>
              </w:rPr>
              <w:t>Miejsca pracy utworzone we</w:t>
            </w:r>
            <w:r w:rsidR="004A0EE0" w:rsidRPr="009D3121">
              <w:rPr>
                <w:rFonts w:ascii="Arial" w:hAnsi="Arial" w:cs="Arial"/>
              </w:rPr>
              <w:t xml:space="preserve"> wspieranych </w:t>
            </w:r>
            <w:r w:rsidR="00CE4B85">
              <w:rPr>
                <w:rFonts w:ascii="Arial" w:hAnsi="Arial" w:cs="Arial"/>
              </w:rPr>
              <w:t>jednostk</w:t>
            </w:r>
            <w:r w:rsidR="00CE4B85" w:rsidRPr="009D3121">
              <w:rPr>
                <w:rFonts w:ascii="Arial" w:hAnsi="Arial" w:cs="Arial"/>
              </w:rPr>
              <w:t>ach</w:t>
            </w:r>
            <w:r w:rsidR="004A0EE0" w:rsidRPr="009D3121">
              <w:rPr>
                <w:rFonts w:ascii="Arial" w:hAnsi="Arial" w:cs="Arial"/>
              </w:rPr>
              <w:t>”</w:t>
            </w:r>
            <w:r w:rsidR="009D3121">
              <w:rPr>
                <w:rFonts w:ascii="Arial" w:hAnsi="Arial" w:cs="Arial"/>
              </w:rPr>
              <w:t xml:space="preserve">: </w:t>
            </w:r>
            <w:r w:rsidRPr="009D3121">
              <w:rPr>
                <w:rFonts w:ascii="Arial" w:hAnsi="Arial" w:cs="Arial"/>
              </w:rPr>
              <w:br/>
              <w:t>0 pkt –poniżej 0,25 etatu,</w:t>
            </w:r>
            <w:r w:rsidRPr="009D3121">
              <w:rPr>
                <w:rFonts w:ascii="Arial" w:hAnsi="Arial" w:cs="Arial"/>
              </w:rPr>
              <w:br/>
              <w:t>1 pkt – od 0,25 do 0,5 etatu.</w:t>
            </w:r>
            <w:r w:rsidRPr="009D3121">
              <w:rPr>
                <w:rFonts w:ascii="Arial" w:hAnsi="Arial" w:cs="Arial"/>
              </w:rPr>
              <w:br/>
              <w:t>2 pkt – od 0,5 do 1 etatu włącznie;</w:t>
            </w:r>
            <w:r w:rsidRPr="009D3121">
              <w:rPr>
                <w:rFonts w:ascii="Arial" w:hAnsi="Arial" w:cs="Arial"/>
              </w:rPr>
              <w:br/>
              <w:t>3 pkt – powyżej 1 do 2 etatów włącznie;</w:t>
            </w:r>
            <w:r w:rsidRPr="009D3121">
              <w:rPr>
                <w:rFonts w:ascii="Arial" w:hAnsi="Arial" w:cs="Arial"/>
              </w:rPr>
              <w:br/>
              <w:t>Liczba stworzonych miejsc pracy winna zostać wyrażona w EPC (ekwiwalencie pełnego czasu pracy).</w:t>
            </w:r>
            <w:r w:rsidRPr="009D3121">
              <w:rPr>
                <w:rFonts w:ascii="Arial" w:hAnsi="Arial" w:cs="Arial"/>
              </w:rPr>
              <w:br/>
            </w:r>
            <w:r w:rsidRPr="009D3121">
              <w:rPr>
                <w:rFonts w:ascii="Arial" w:hAnsi="Arial" w:cs="Arial"/>
              </w:rPr>
              <w:lastRenderedPageBreak/>
              <w:t>Liczone są wyłącznie miejsca pracy, które mogą być przeliczone na ww. jednostkę (wyłącznie umowy o pracę w pełnym wymiarze czasu pracy, dla której przyjmuje się wartość EPC=1) w okresie jednego roku. Praca w niepełnym wymiarze godzin i praca sezonowa powinny zostać przeliczone na odpowiednią część EPC (np. praca całoroczna w wymiarze pół etatu 0,5 etatu = 0,5 EPC). Do kadry badawczej zostaną zaliczone osoby posiadające wykształcenie kierunkowe o stopniu co najmniej magistra w dziedzinie związanej z projektem oraz doświadczenie w prowadzeniu prac B+R poparte właściwymi dokumentami w dziedzinie związanej z projektem.</w:t>
            </w:r>
          </w:p>
          <w:p w14:paraId="4BEFDDB5" w14:textId="61FD1242" w:rsidR="00FE2481" w:rsidRPr="009D3121" w:rsidRDefault="00FE2481" w:rsidP="00C93928">
            <w:pPr>
              <w:spacing w:before="120" w:line="360" w:lineRule="auto"/>
              <w:rPr>
                <w:rFonts w:ascii="Arial" w:hAnsi="Arial" w:cs="Arial"/>
              </w:rPr>
            </w:pPr>
            <w:r w:rsidRPr="009D3121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Na wezwanie Instytucji Zarządzającej programem FEŚ 2021-2027 wnioskodawca może uzupełnić lub poprawić wniosek o dofinansowanie projektu i/lub załączniki w zakresie określonym w wezwaniu, zgodnie z regulaminem wyboru projektów.</w:t>
            </w:r>
          </w:p>
          <w:p w14:paraId="54039131" w14:textId="266D58AE" w:rsidR="00FE2481" w:rsidRPr="009D3121" w:rsidRDefault="00FE2481" w:rsidP="00C93928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7E5E54F" w14:textId="11E87941" w:rsidR="00D1343C" w:rsidRPr="009D3121" w:rsidRDefault="008C39D4" w:rsidP="00BF3659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9D3121">
              <w:rPr>
                <w:rFonts w:ascii="Arial" w:hAnsi="Arial" w:cs="Arial"/>
              </w:rPr>
              <w:lastRenderedPageBreak/>
              <w:t>0</w:t>
            </w:r>
            <w:r w:rsidR="00D1343C" w:rsidRPr="009D3121">
              <w:rPr>
                <w:rFonts w:ascii="Arial" w:hAnsi="Arial" w:cs="Arial"/>
              </w:rPr>
              <w:t>-3</w:t>
            </w:r>
          </w:p>
        </w:tc>
        <w:tc>
          <w:tcPr>
            <w:tcW w:w="850" w:type="dxa"/>
          </w:tcPr>
          <w:p w14:paraId="399ADFBE" w14:textId="5BD7CA4C" w:rsidR="00D1343C" w:rsidRPr="009D3121" w:rsidRDefault="00D1343C" w:rsidP="00BF3659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9D3121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</w:tcPr>
          <w:p w14:paraId="05863FEA" w14:textId="2DEE976F" w:rsidR="00D1343C" w:rsidRPr="00BF3659" w:rsidRDefault="00D1343C" w:rsidP="00BF3659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9D3121">
              <w:rPr>
                <w:rFonts w:ascii="Arial" w:hAnsi="Arial" w:cs="Arial"/>
              </w:rPr>
              <w:t>9</w:t>
            </w:r>
          </w:p>
        </w:tc>
      </w:tr>
      <w:tr w:rsidR="00D1343C" w:rsidRPr="00224F14" w14:paraId="14DED147" w14:textId="77777777" w:rsidTr="00D1343C">
        <w:trPr>
          <w:trHeight w:val="2325"/>
        </w:trPr>
        <w:tc>
          <w:tcPr>
            <w:tcW w:w="846" w:type="dxa"/>
          </w:tcPr>
          <w:p w14:paraId="77E9F499" w14:textId="7E4B05E2" w:rsidR="00D1343C" w:rsidRPr="00BF3659" w:rsidRDefault="009B47F4" w:rsidP="00BF3659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98A37" w14:textId="0828289B" w:rsidR="00D1343C" w:rsidRPr="00BF3659" w:rsidDel="00847979" w:rsidRDefault="00EB4061" w:rsidP="00C93928">
            <w:pPr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BF3659">
              <w:rPr>
                <w:rFonts w:ascii="Arial" w:hAnsi="Arial" w:cs="Arial"/>
                <w:b/>
                <w:bCs/>
              </w:rPr>
              <w:t>Wpływ projektu na cele proekologiczne</w:t>
            </w:r>
          </w:p>
        </w:tc>
        <w:tc>
          <w:tcPr>
            <w:tcW w:w="6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CECF5A3" w14:textId="09D2299C" w:rsidR="00EB4061" w:rsidRPr="009D3121" w:rsidRDefault="00EB4061" w:rsidP="00C93928">
            <w:pPr>
              <w:spacing w:before="120" w:line="360" w:lineRule="auto"/>
              <w:rPr>
                <w:rFonts w:ascii="Arial" w:hAnsi="Arial" w:cs="Arial"/>
              </w:rPr>
            </w:pPr>
            <w:r w:rsidRPr="009D3121">
              <w:rPr>
                <w:rFonts w:ascii="Arial" w:hAnsi="Arial" w:cs="Arial"/>
              </w:rPr>
              <w:t xml:space="preserve">W ramach </w:t>
            </w:r>
            <w:r w:rsidR="00FE2481" w:rsidRPr="009D3121">
              <w:rPr>
                <w:rFonts w:ascii="Arial" w:hAnsi="Arial" w:cs="Arial"/>
              </w:rPr>
              <w:t>kryterium</w:t>
            </w:r>
            <w:r w:rsidRPr="009D3121">
              <w:rPr>
                <w:rFonts w:ascii="Arial" w:hAnsi="Arial" w:cs="Arial"/>
              </w:rPr>
              <w:t xml:space="preserve"> ocenie </w:t>
            </w:r>
            <w:r w:rsidR="00FE2481" w:rsidRPr="009D3121">
              <w:rPr>
                <w:rFonts w:ascii="Arial" w:hAnsi="Arial" w:cs="Arial"/>
              </w:rPr>
              <w:t>podlega czy</w:t>
            </w:r>
            <w:r w:rsidRPr="009D3121">
              <w:rPr>
                <w:rFonts w:ascii="Arial" w:hAnsi="Arial" w:cs="Arial"/>
              </w:rPr>
              <w:t xml:space="preserve"> projekt je</w:t>
            </w:r>
            <w:r w:rsidR="00FE2481" w:rsidRPr="009D3121">
              <w:rPr>
                <w:rFonts w:ascii="Arial" w:hAnsi="Arial" w:cs="Arial"/>
              </w:rPr>
              <w:t>s</w:t>
            </w:r>
            <w:r w:rsidRPr="009D3121">
              <w:rPr>
                <w:rFonts w:ascii="Arial" w:hAnsi="Arial" w:cs="Arial"/>
              </w:rPr>
              <w:t xml:space="preserve">t całościowym przedsięwzięciem ukierunkowanym na transformację w kierunku celów środowiskowych zrównoważonego rozwoju, w tym gospodarkę o obiegu zamkniętym, łagodzenie zmian klimatu i adaptację do zmian klimatu oraz wszystkie inne </w:t>
            </w:r>
            <w:r w:rsidR="00FE2481" w:rsidRPr="009D3121">
              <w:rPr>
                <w:rFonts w:ascii="Arial" w:hAnsi="Arial" w:cs="Arial"/>
              </w:rPr>
              <w:t>działania</w:t>
            </w:r>
            <w:r w:rsidRPr="009D3121">
              <w:rPr>
                <w:rFonts w:ascii="Arial" w:hAnsi="Arial" w:cs="Arial"/>
              </w:rPr>
              <w:t xml:space="preserve"> związane z tzw. zazielenieniem przedsiębiorstw (np. prace B+R nad opracowaniem technologii proekologicznej, prace B+R nad </w:t>
            </w:r>
            <w:r w:rsidRPr="009D3121">
              <w:rPr>
                <w:rFonts w:ascii="Arial" w:hAnsi="Arial" w:cs="Arial"/>
              </w:rPr>
              <w:lastRenderedPageBreak/>
              <w:t xml:space="preserve">proekologicznym produktem, wdrożenie rozwiązań </w:t>
            </w:r>
            <w:r w:rsidR="00FE2481" w:rsidRPr="009D3121">
              <w:rPr>
                <w:rFonts w:ascii="Arial" w:hAnsi="Arial" w:cs="Arial"/>
              </w:rPr>
              <w:t>będących</w:t>
            </w:r>
            <w:r w:rsidRPr="009D3121">
              <w:rPr>
                <w:rFonts w:ascii="Arial" w:hAnsi="Arial" w:cs="Arial"/>
              </w:rPr>
              <w:t xml:space="preserve"> wynikiem tych prac).</w:t>
            </w:r>
          </w:p>
          <w:p w14:paraId="5E9309EE" w14:textId="77777777" w:rsidR="00434264" w:rsidRPr="009D3121" w:rsidRDefault="00434264" w:rsidP="00C93928">
            <w:pPr>
              <w:spacing w:before="120" w:line="360" w:lineRule="auto"/>
              <w:rPr>
                <w:rFonts w:ascii="Arial" w:hAnsi="Arial" w:cs="Arial"/>
              </w:rPr>
            </w:pPr>
          </w:p>
          <w:p w14:paraId="00B05295" w14:textId="015CF0CE" w:rsidR="00FE2481" w:rsidRPr="009D3121" w:rsidRDefault="00EB4061" w:rsidP="00BF3659">
            <w:pPr>
              <w:spacing w:line="360" w:lineRule="auto"/>
              <w:rPr>
                <w:rFonts w:ascii="Arial" w:hAnsi="Arial" w:cs="Arial"/>
              </w:rPr>
            </w:pPr>
            <w:r w:rsidRPr="009D3121">
              <w:rPr>
                <w:rFonts w:ascii="Arial" w:hAnsi="Arial" w:cs="Arial"/>
              </w:rPr>
              <w:t>Ocena spełnienia kryterium dokonywana będzie w oparciu o informacje przedstawione w dokumentacji projektowej</w:t>
            </w:r>
            <w:r w:rsidR="00FE2481" w:rsidRPr="009D3121">
              <w:rPr>
                <w:rFonts w:ascii="Arial" w:hAnsi="Arial" w:cs="Arial"/>
              </w:rPr>
              <w:t>:</w:t>
            </w:r>
          </w:p>
          <w:p w14:paraId="01136709" w14:textId="13353F59" w:rsidR="00D1343C" w:rsidRPr="009D3121" w:rsidRDefault="00FE2481" w:rsidP="00BF3659">
            <w:pPr>
              <w:spacing w:line="360" w:lineRule="auto"/>
              <w:rPr>
                <w:rFonts w:ascii="Arial" w:hAnsi="Arial" w:cs="Arial"/>
              </w:rPr>
            </w:pPr>
            <w:r w:rsidRPr="009D3121">
              <w:rPr>
                <w:rFonts w:ascii="Arial" w:hAnsi="Arial" w:cs="Arial"/>
              </w:rPr>
              <w:t>1 pkt – kryterium uważa się za spełnione</w:t>
            </w:r>
          </w:p>
          <w:p w14:paraId="28C1821E" w14:textId="53A5EE0C" w:rsidR="00FE2481" w:rsidRPr="009D3121" w:rsidRDefault="00FE2481" w:rsidP="00BF3659">
            <w:pPr>
              <w:spacing w:line="360" w:lineRule="auto"/>
              <w:rPr>
                <w:rFonts w:ascii="Arial" w:hAnsi="Arial" w:cs="Arial"/>
              </w:rPr>
            </w:pPr>
            <w:r w:rsidRPr="009D3121">
              <w:rPr>
                <w:rFonts w:ascii="Arial" w:hAnsi="Arial" w:cs="Arial"/>
              </w:rPr>
              <w:t>0 p</w:t>
            </w:r>
            <w:r w:rsidR="0018524E" w:rsidRPr="009D3121">
              <w:rPr>
                <w:rFonts w:ascii="Arial" w:hAnsi="Arial" w:cs="Arial"/>
              </w:rPr>
              <w:t>kt</w:t>
            </w:r>
            <w:r w:rsidRPr="009D3121">
              <w:rPr>
                <w:rFonts w:ascii="Arial" w:hAnsi="Arial" w:cs="Arial"/>
              </w:rPr>
              <w:t xml:space="preserve"> – kryterium nie spełnione.</w:t>
            </w:r>
          </w:p>
          <w:p w14:paraId="7B3A9168" w14:textId="77777777" w:rsidR="00FE2481" w:rsidRPr="009D3121" w:rsidRDefault="00FE2481" w:rsidP="00C93928">
            <w:pPr>
              <w:spacing w:before="120" w:line="360" w:lineRule="auto"/>
              <w:rPr>
                <w:rFonts w:ascii="Arial" w:hAnsi="Arial" w:cs="Arial"/>
              </w:rPr>
            </w:pPr>
          </w:p>
          <w:p w14:paraId="37184AE7" w14:textId="0DC5E0D3" w:rsidR="00FE2481" w:rsidRPr="009D3121" w:rsidRDefault="00FE2481" w:rsidP="00C93928">
            <w:pPr>
              <w:spacing w:before="120" w:line="360" w:lineRule="auto"/>
              <w:rPr>
                <w:rFonts w:ascii="Arial" w:hAnsi="Arial" w:cs="Arial"/>
              </w:rPr>
            </w:pPr>
            <w:r w:rsidRPr="009D3121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Na wezwanie Instytucji Zarządzającej programem FEŚ 2021-2027 wnioskodawca może uzupełnić lub poprawić wniosek o dofinansowanie projektu i/lub załączniki w zakresie określonym w wezwaniu, zgodnie z regulaminem wyboru projektów.</w:t>
            </w:r>
          </w:p>
        </w:tc>
        <w:tc>
          <w:tcPr>
            <w:tcW w:w="1276" w:type="dxa"/>
          </w:tcPr>
          <w:p w14:paraId="39FE617A" w14:textId="29CECAFF" w:rsidR="00D1343C" w:rsidRPr="009D3121" w:rsidRDefault="00E3117C" w:rsidP="00BF3659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9D3121">
              <w:rPr>
                <w:rFonts w:ascii="Arial" w:hAnsi="Arial" w:cs="Arial"/>
              </w:rPr>
              <w:lastRenderedPageBreak/>
              <w:t>0-1</w:t>
            </w:r>
          </w:p>
        </w:tc>
        <w:tc>
          <w:tcPr>
            <w:tcW w:w="850" w:type="dxa"/>
          </w:tcPr>
          <w:p w14:paraId="6EEE4BD3" w14:textId="1E8069C3" w:rsidR="00D1343C" w:rsidRPr="009D3121" w:rsidRDefault="009D3121" w:rsidP="00BF3659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9D3121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</w:tcPr>
          <w:p w14:paraId="46DFDAEF" w14:textId="3F662BB1" w:rsidR="00D1343C" w:rsidRPr="009D3121" w:rsidRDefault="009D3121" w:rsidP="00BF3659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9D3121">
              <w:rPr>
                <w:rFonts w:ascii="Arial" w:hAnsi="Arial" w:cs="Arial"/>
              </w:rPr>
              <w:t>3</w:t>
            </w:r>
          </w:p>
        </w:tc>
      </w:tr>
      <w:tr w:rsidR="00D1343C" w:rsidRPr="00224F14" w14:paraId="7DA05F9E" w14:textId="77777777" w:rsidTr="00BF3659">
        <w:tc>
          <w:tcPr>
            <w:tcW w:w="846" w:type="dxa"/>
            <w:tcBorders>
              <w:top w:val="single" w:sz="4" w:space="0" w:color="auto"/>
            </w:tcBorders>
          </w:tcPr>
          <w:p w14:paraId="03FDEE6F" w14:textId="77777777" w:rsidR="00D1343C" w:rsidRPr="00BF3659" w:rsidRDefault="00D1343C" w:rsidP="00D1343C">
            <w:pPr>
              <w:numPr>
                <w:ilvl w:val="0"/>
                <w:numId w:val="49"/>
              </w:num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03" w:type="dxa"/>
            <w:tcBorders>
              <w:top w:val="single" w:sz="4" w:space="0" w:color="auto"/>
            </w:tcBorders>
          </w:tcPr>
          <w:p w14:paraId="7B95D401" w14:textId="0C923B22" w:rsidR="00D1343C" w:rsidRPr="009D3121" w:rsidRDefault="00D1343C" w:rsidP="00C64AB4">
            <w:pPr>
              <w:spacing w:before="120" w:line="360" w:lineRule="auto"/>
              <w:rPr>
                <w:rFonts w:ascii="Arial" w:hAnsi="Arial" w:cs="Arial"/>
              </w:rPr>
            </w:pPr>
            <w:r w:rsidRPr="009D3121">
              <w:rPr>
                <w:rFonts w:ascii="Arial" w:hAnsi="Arial" w:cs="Arial"/>
                <w:b/>
              </w:rPr>
              <w:t>Nakłady na działalność B+R</w:t>
            </w:r>
            <w:r w:rsidRPr="009D312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83" w:type="dxa"/>
            <w:tcBorders>
              <w:top w:val="single" w:sz="4" w:space="0" w:color="auto"/>
            </w:tcBorders>
          </w:tcPr>
          <w:p w14:paraId="47D9B69E" w14:textId="2385BD4F" w:rsidR="00D1343C" w:rsidRPr="009D3121" w:rsidRDefault="00D1343C" w:rsidP="00BF3659">
            <w:pPr>
              <w:spacing w:before="120" w:line="360" w:lineRule="auto"/>
              <w:rPr>
                <w:rFonts w:ascii="Arial" w:eastAsia="Times New Roman" w:hAnsi="Arial" w:cs="Arial"/>
                <w:lang w:eastAsia="pl-PL"/>
              </w:rPr>
            </w:pPr>
            <w:r w:rsidRPr="009D3121">
              <w:rPr>
                <w:rFonts w:ascii="Arial" w:eastAsia="Times New Roman" w:hAnsi="Arial" w:cs="Arial"/>
                <w:lang w:eastAsia="pl-PL"/>
              </w:rPr>
              <w:t>W ramach kryterium weryfikowana będzie wielkość ponoszonych przez wnioskodawcę nakładów na działalność badawczo-rozwojową.:</w:t>
            </w:r>
          </w:p>
          <w:p w14:paraId="5CBC4A7A" w14:textId="08D75C25" w:rsidR="00D1343C" w:rsidRPr="00BF3659" w:rsidRDefault="00D1343C" w:rsidP="00BF3659">
            <w:pPr>
              <w:pStyle w:val="Akapitzlist"/>
              <w:numPr>
                <w:ilvl w:val="0"/>
                <w:numId w:val="56"/>
              </w:numPr>
              <w:spacing w:before="120" w:line="360" w:lineRule="auto"/>
              <w:ind w:left="472"/>
              <w:contextualSpacing w:val="0"/>
              <w:rPr>
                <w:rFonts w:ascii="Arial" w:eastAsia="Times New Roman" w:hAnsi="Arial" w:cs="Arial"/>
                <w:lang w:eastAsia="pl-PL"/>
              </w:rPr>
            </w:pPr>
            <w:r w:rsidRPr="009D3121">
              <w:rPr>
                <w:rFonts w:ascii="Arial" w:eastAsia="Times New Roman" w:hAnsi="Arial" w:cs="Arial"/>
                <w:lang w:eastAsia="pl-PL"/>
              </w:rPr>
              <w:t>w jednym roku obrotowym wskazanym i udokumentowanym przez wnioskodawcę spośród ostatnich zamkniętych 3 lat, licząc do dnia ogłoszenia naboru wniosków. Weryfikacja następuje na podstawie sprawozdania GUS PNT-01 lub innych dokumentów, z których będzie jasno wynikało, że dotyczą nakładów na działalność B+R.</w:t>
            </w:r>
          </w:p>
          <w:p w14:paraId="298480AA" w14:textId="4225653D" w:rsidR="00D1343C" w:rsidRPr="009D3121" w:rsidRDefault="00D1343C" w:rsidP="00BF3659">
            <w:pPr>
              <w:autoSpaceDE w:val="0"/>
              <w:autoSpaceDN w:val="0"/>
              <w:adjustRightInd w:val="0"/>
              <w:spacing w:before="120" w:line="360" w:lineRule="auto"/>
              <w:ind w:left="472" w:hanging="142"/>
              <w:jc w:val="both"/>
              <w:rPr>
                <w:rFonts w:ascii="Arial" w:hAnsi="Arial" w:cs="Arial"/>
                <w:b/>
              </w:rPr>
            </w:pPr>
            <w:r w:rsidRPr="009D3121">
              <w:rPr>
                <w:rFonts w:ascii="Arial" w:hAnsi="Arial" w:cs="Arial"/>
                <w:b/>
                <w:bCs/>
              </w:rPr>
              <w:t>Zasady oceny:</w:t>
            </w:r>
          </w:p>
          <w:p w14:paraId="5B48C150" w14:textId="77777777" w:rsidR="00D1343C" w:rsidRPr="009D3121" w:rsidRDefault="00D1343C" w:rsidP="00BF3659">
            <w:pPr>
              <w:autoSpaceDE w:val="0"/>
              <w:autoSpaceDN w:val="0"/>
              <w:adjustRightInd w:val="0"/>
              <w:spacing w:line="360" w:lineRule="auto"/>
              <w:ind w:left="472" w:hanging="142"/>
              <w:jc w:val="both"/>
              <w:rPr>
                <w:rFonts w:ascii="Arial" w:hAnsi="Arial" w:cs="Arial"/>
                <w:u w:val="single"/>
              </w:rPr>
            </w:pPr>
            <w:r w:rsidRPr="009D3121">
              <w:rPr>
                <w:rFonts w:ascii="Arial" w:hAnsi="Arial" w:cs="Arial"/>
              </w:rPr>
              <w:t>Nakłady na działalność B+R stanowią:</w:t>
            </w:r>
          </w:p>
          <w:p w14:paraId="112D05D0" w14:textId="127C9F79" w:rsidR="00D1343C" w:rsidRPr="00BF3659" w:rsidRDefault="00D1343C" w:rsidP="00BF3659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360" w:lineRule="auto"/>
              <w:ind w:left="472" w:hanging="142"/>
              <w:contextualSpacing w:val="0"/>
              <w:jc w:val="both"/>
              <w:rPr>
                <w:rFonts w:ascii="Arial" w:hAnsi="Arial" w:cs="Arial"/>
                <w:u w:val="single"/>
              </w:rPr>
            </w:pPr>
            <w:r w:rsidRPr="009D3121">
              <w:rPr>
                <w:rFonts w:ascii="Arial" w:hAnsi="Arial" w:cs="Arial"/>
              </w:rPr>
              <w:lastRenderedPageBreak/>
              <w:t xml:space="preserve">co najmniej 2% w stosunku do </w:t>
            </w:r>
            <w:r w:rsidR="00FA0134" w:rsidRPr="00FA0134">
              <w:rPr>
                <w:rFonts w:ascii="Arial" w:hAnsi="Arial" w:cs="Arial"/>
              </w:rPr>
              <w:t>całkowitych nakładach inwestycyjnych</w:t>
            </w:r>
            <w:r w:rsidR="00FA0134" w:rsidRPr="00FA0134" w:rsidDel="00FA0134">
              <w:rPr>
                <w:rFonts w:ascii="Arial" w:hAnsi="Arial" w:cs="Arial"/>
              </w:rPr>
              <w:t xml:space="preserve"> </w:t>
            </w:r>
            <w:r w:rsidRPr="009D3121">
              <w:rPr>
                <w:rFonts w:ascii="Arial" w:hAnsi="Arial" w:cs="Arial"/>
              </w:rPr>
              <w:t xml:space="preserve">– </w:t>
            </w:r>
            <w:r w:rsidRPr="009D3121">
              <w:rPr>
                <w:rFonts w:ascii="Arial" w:hAnsi="Arial" w:cs="Arial"/>
                <w:b/>
              </w:rPr>
              <w:t>1 pkt;</w:t>
            </w:r>
          </w:p>
          <w:p w14:paraId="570365B9" w14:textId="240EF3D3" w:rsidR="00D1343C" w:rsidRPr="009D3121" w:rsidRDefault="00D1343C" w:rsidP="00BF3659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360" w:lineRule="auto"/>
              <w:ind w:left="472" w:hanging="142"/>
              <w:contextualSpacing w:val="0"/>
              <w:jc w:val="both"/>
              <w:rPr>
                <w:rFonts w:ascii="Arial" w:hAnsi="Arial" w:cs="Arial"/>
                <w:u w:val="single"/>
              </w:rPr>
            </w:pPr>
            <w:r w:rsidRPr="009D3121">
              <w:rPr>
                <w:rFonts w:ascii="Arial" w:hAnsi="Arial" w:cs="Arial"/>
              </w:rPr>
              <w:t xml:space="preserve">poniżej </w:t>
            </w:r>
            <w:r w:rsidRPr="00BF3659">
              <w:rPr>
                <w:rFonts w:ascii="Arial" w:hAnsi="Arial" w:cs="Arial"/>
              </w:rPr>
              <w:t>2% w stosunku</w:t>
            </w:r>
            <w:r w:rsidR="00434264" w:rsidRPr="009D3121">
              <w:rPr>
                <w:rFonts w:ascii="Arial" w:hAnsi="Arial" w:cs="Arial"/>
              </w:rPr>
              <w:t xml:space="preserve"> </w:t>
            </w:r>
            <w:r w:rsidRPr="00BF3659">
              <w:rPr>
                <w:rFonts w:ascii="Arial" w:hAnsi="Arial" w:cs="Arial"/>
              </w:rPr>
              <w:t xml:space="preserve">do </w:t>
            </w:r>
            <w:r w:rsidR="00FA0134" w:rsidRPr="00FA0134">
              <w:rPr>
                <w:rFonts w:ascii="Arial" w:hAnsi="Arial" w:cs="Arial"/>
              </w:rPr>
              <w:t>całkowitych nakładach inwestycyjnych</w:t>
            </w:r>
            <w:r w:rsidR="00FA0134" w:rsidRPr="00FA0134" w:rsidDel="00FA0134">
              <w:rPr>
                <w:rFonts w:ascii="Arial" w:hAnsi="Arial" w:cs="Arial"/>
              </w:rPr>
              <w:t xml:space="preserve"> </w:t>
            </w:r>
            <w:r w:rsidR="00FA0134">
              <w:rPr>
                <w:rFonts w:ascii="Arial" w:hAnsi="Arial" w:cs="Arial"/>
              </w:rPr>
              <w:t xml:space="preserve">- </w:t>
            </w:r>
            <w:r w:rsidRPr="00BF3659">
              <w:rPr>
                <w:rFonts w:ascii="Arial" w:hAnsi="Arial" w:cs="Arial"/>
                <w:b/>
                <w:bCs/>
              </w:rPr>
              <w:t>0 pkt</w:t>
            </w:r>
          </w:p>
          <w:p w14:paraId="40D19299" w14:textId="42F8959D" w:rsidR="00D1343C" w:rsidRPr="00BF3659" w:rsidRDefault="00D1343C" w:rsidP="00BF3659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before="120" w:line="360" w:lineRule="auto"/>
              <w:ind w:left="472"/>
              <w:contextualSpacing w:val="0"/>
              <w:jc w:val="both"/>
              <w:rPr>
                <w:rFonts w:ascii="Arial" w:hAnsi="Arial" w:cs="Arial"/>
              </w:rPr>
            </w:pPr>
            <w:r w:rsidRPr="00BF3659">
              <w:rPr>
                <w:rFonts w:ascii="Arial" w:hAnsi="Arial" w:cs="Arial"/>
              </w:rPr>
              <w:t>przewidywana wartość wydatków na działalność B+R generowanych w wyniku lub w związku z realizacją</w:t>
            </w:r>
            <w:r w:rsidRPr="00BF3659">
              <w:rPr>
                <w:rFonts w:ascii="Arial" w:hAnsi="Arial" w:cs="Arial"/>
              </w:rPr>
              <w:br/>
              <w:t>projektu. Do wyliczenia zarówno całkowitych wydatków inwestycyjnych jak i wydatków B+R przyjęty zostanie okres referencyjny odpowiadający okresowi trwałości inwestycji (dla MSP – 3 lata, dla innych przedsiębiorców – 5 lat). Realność ww. założeń oceniana będzie z punktu widzenia dotychczasowych nakładów na B+R ponoszonych przez Wnioskodawcę.</w:t>
            </w:r>
            <w:r w:rsidR="008C39D4" w:rsidRPr="009D3121">
              <w:rPr>
                <w:rFonts w:ascii="Arial" w:hAnsi="Arial" w:cs="Arial"/>
              </w:rPr>
              <w:t xml:space="preserve"> </w:t>
            </w:r>
            <w:r w:rsidRPr="00BF3659">
              <w:rPr>
                <w:rFonts w:ascii="Arial" w:hAnsi="Arial" w:cs="Arial"/>
              </w:rPr>
              <w:t>Wartość wydatków na działalność B+R powinna zostać odzwierciedlona we wskaźnikach projektu: „Wartość nakładów na działalność B+R we wspartych przedsiębiorstwach”.</w:t>
            </w:r>
            <w:r w:rsidRPr="00BF3659">
              <w:rPr>
                <w:rFonts w:ascii="Arial" w:hAnsi="Arial" w:cs="Arial"/>
              </w:rPr>
              <w:br/>
              <w:t>Wartość wydatków na działalność B+R będzie monitorowana na etapie trwałości projektu i będzie wymagała potwierdzenia deklaracją dla GUS PNT-01.</w:t>
            </w:r>
          </w:p>
          <w:p w14:paraId="79937AE5" w14:textId="77777777" w:rsidR="00D1343C" w:rsidRPr="00BF3659" w:rsidRDefault="00D1343C" w:rsidP="00BF3659">
            <w:pPr>
              <w:autoSpaceDE w:val="0"/>
              <w:autoSpaceDN w:val="0"/>
              <w:adjustRightInd w:val="0"/>
              <w:spacing w:before="120" w:line="360" w:lineRule="auto"/>
              <w:ind w:left="472"/>
              <w:jc w:val="both"/>
              <w:rPr>
                <w:rFonts w:ascii="Arial" w:hAnsi="Arial" w:cs="Arial"/>
                <w:b/>
              </w:rPr>
            </w:pPr>
            <w:r w:rsidRPr="00BF3659">
              <w:rPr>
                <w:rFonts w:ascii="Arial" w:hAnsi="Arial" w:cs="Arial"/>
                <w:b/>
                <w:bCs/>
              </w:rPr>
              <w:t>Zasady oceny:</w:t>
            </w:r>
          </w:p>
          <w:p w14:paraId="12FAE685" w14:textId="741224A5" w:rsidR="00D1343C" w:rsidRPr="00BF3659" w:rsidRDefault="00D1343C" w:rsidP="00BF3659">
            <w:pPr>
              <w:autoSpaceDE w:val="0"/>
              <w:autoSpaceDN w:val="0"/>
              <w:adjustRightInd w:val="0"/>
              <w:spacing w:line="360" w:lineRule="auto"/>
              <w:ind w:left="472"/>
              <w:rPr>
                <w:rFonts w:ascii="Arial" w:hAnsi="Arial" w:cs="Arial"/>
              </w:rPr>
            </w:pPr>
            <w:r w:rsidRPr="00BF3659">
              <w:rPr>
                <w:rFonts w:ascii="Arial" w:hAnsi="Arial" w:cs="Arial"/>
              </w:rPr>
              <w:t xml:space="preserve">Gdy relacja wydatków na działalność B+R w odniesieniu do całkowitych </w:t>
            </w:r>
            <w:r w:rsidR="00FA0134" w:rsidRPr="00FA0134">
              <w:rPr>
                <w:rFonts w:ascii="Arial" w:hAnsi="Arial" w:cs="Arial"/>
              </w:rPr>
              <w:t>nakład</w:t>
            </w:r>
            <w:r w:rsidR="00FA0134">
              <w:rPr>
                <w:rFonts w:ascii="Arial" w:hAnsi="Arial" w:cs="Arial"/>
              </w:rPr>
              <w:t>ów</w:t>
            </w:r>
            <w:r w:rsidR="00FA0134" w:rsidRPr="00FA0134">
              <w:rPr>
                <w:rFonts w:ascii="Arial" w:hAnsi="Arial" w:cs="Arial"/>
              </w:rPr>
              <w:t xml:space="preserve"> inwestycyjnych</w:t>
            </w:r>
            <w:r w:rsidR="00FA0134">
              <w:rPr>
                <w:rFonts w:ascii="Arial" w:hAnsi="Arial" w:cs="Arial"/>
              </w:rPr>
              <w:t xml:space="preserve"> </w:t>
            </w:r>
            <w:r w:rsidRPr="00BF3659">
              <w:rPr>
                <w:rFonts w:ascii="Arial" w:hAnsi="Arial" w:cs="Arial"/>
              </w:rPr>
              <w:t>wynosi:</w:t>
            </w:r>
            <w:r w:rsidRPr="00BF3659">
              <w:rPr>
                <w:rFonts w:ascii="Arial" w:hAnsi="Arial" w:cs="Arial"/>
              </w:rPr>
              <w:br/>
              <w:t>- do 3 % – 1 pkt</w:t>
            </w:r>
          </w:p>
          <w:p w14:paraId="40102CFE" w14:textId="7714B1BE" w:rsidR="00D1343C" w:rsidRPr="00BF3659" w:rsidRDefault="00D1343C" w:rsidP="00BF3659">
            <w:pPr>
              <w:autoSpaceDE w:val="0"/>
              <w:autoSpaceDN w:val="0"/>
              <w:adjustRightInd w:val="0"/>
              <w:spacing w:line="360" w:lineRule="auto"/>
              <w:ind w:left="472"/>
              <w:jc w:val="both"/>
              <w:rPr>
                <w:rFonts w:ascii="Arial" w:hAnsi="Arial" w:cs="Arial"/>
              </w:rPr>
            </w:pPr>
            <w:r w:rsidRPr="00BF3659">
              <w:rPr>
                <w:rFonts w:ascii="Arial" w:hAnsi="Arial" w:cs="Arial"/>
              </w:rPr>
              <w:t>- powyżej 3%– 2 pkt</w:t>
            </w:r>
          </w:p>
          <w:p w14:paraId="29F36DD4" w14:textId="77777777" w:rsidR="00D1343C" w:rsidRPr="00BF3659" w:rsidRDefault="00D1343C" w:rsidP="00BF3659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BF3659">
              <w:rPr>
                <w:rFonts w:ascii="Arial" w:hAnsi="Arial" w:cs="Arial"/>
              </w:rPr>
              <w:lastRenderedPageBreak/>
              <w:t>Punktu podlegają sumowaniu.</w:t>
            </w:r>
          </w:p>
          <w:p w14:paraId="37F837FF" w14:textId="3E36D6C5" w:rsidR="00D1343C" w:rsidRPr="00BF3659" w:rsidRDefault="00D1343C" w:rsidP="00BF3659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BF3659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Na wezwanie Instytucji Zarządzającej programem FEŚ 2021-2027 wnioskodawca może uzupełnić lub poprawić wniosek o dofinansowanie projektu i/lub załączniki w zakresie określonym w wezwaniu, zgodnie z regulaminem wyboru projektów.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9EE620" w14:textId="75B7F46F" w:rsidR="00D1343C" w:rsidRPr="00BF3659" w:rsidRDefault="00D73260" w:rsidP="00BF3659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9D3121">
              <w:rPr>
                <w:rFonts w:ascii="Arial" w:hAnsi="Arial" w:cs="Arial"/>
              </w:rPr>
              <w:lastRenderedPageBreak/>
              <w:t>0</w:t>
            </w:r>
            <w:r w:rsidR="00D1343C" w:rsidRPr="00BF3659">
              <w:rPr>
                <w:rFonts w:ascii="Arial" w:hAnsi="Arial" w:cs="Arial"/>
              </w:rPr>
              <w:t>-</w:t>
            </w:r>
            <w:r w:rsidR="00455CF7" w:rsidRPr="009D3121"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0566E39" w14:textId="5F8AC4E4" w:rsidR="00D1343C" w:rsidRPr="00BF3659" w:rsidRDefault="00D73260" w:rsidP="00BF3659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9D3121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C2BF69B" w14:textId="248BEEE5" w:rsidR="00D1343C" w:rsidRPr="00BF3659" w:rsidRDefault="00455CF7" w:rsidP="00BF3659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9D3121">
              <w:rPr>
                <w:rFonts w:ascii="Arial" w:hAnsi="Arial" w:cs="Arial"/>
              </w:rPr>
              <w:t>9</w:t>
            </w:r>
          </w:p>
        </w:tc>
      </w:tr>
      <w:tr w:rsidR="00D1343C" w:rsidRPr="00224F14" w14:paraId="4F71A169" w14:textId="77777777" w:rsidTr="00C64AB4">
        <w:tc>
          <w:tcPr>
            <w:tcW w:w="10632" w:type="dxa"/>
            <w:gridSpan w:val="3"/>
          </w:tcPr>
          <w:p w14:paraId="0C813579" w14:textId="77777777" w:rsidR="00D1343C" w:rsidRPr="00BF3659" w:rsidRDefault="00D1343C" w:rsidP="00BF3659">
            <w:pPr>
              <w:spacing w:before="120" w:line="360" w:lineRule="auto"/>
              <w:rPr>
                <w:rFonts w:ascii="Arial" w:hAnsi="Arial" w:cs="Arial"/>
              </w:rPr>
            </w:pPr>
            <w:r w:rsidRPr="00BF3659">
              <w:rPr>
                <w:rFonts w:ascii="Arial" w:hAnsi="Arial" w:cs="Arial"/>
              </w:rPr>
              <w:lastRenderedPageBreak/>
              <w:t>Suma punktów:</w:t>
            </w:r>
          </w:p>
        </w:tc>
        <w:tc>
          <w:tcPr>
            <w:tcW w:w="1276" w:type="dxa"/>
            <w:vAlign w:val="center"/>
          </w:tcPr>
          <w:p w14:paraId="53ED2D36" w14:textId="77777777" w:rsidR="00D1343C" w:rsidRPr="00BF3659" w:rsidRDefault="00D1343C" w:rsidP="00BF3659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4CEC4AAE" w14:textId="77777777" w:rsidR="00D1343C" w:rsidRPr="00BF3659" w:rsidRDefault="00D1343C" w:rsidP="00BF3659">
            <w:pPr>
              <w:spacing w:before="120"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1FF9DBCA" w14:textId="0A0D50C9" w:rsidR="00D1343C" w:rsidRPr="00BF3659" w:rsidRDefault="009D3121" w:rsidP="00BF3659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9D3121">
              <w:rPr>
                <w:rFonts w:ascii="Arial" w:hAnsi="Arial" w:cs="Arial"/>
                <w:b/>
                <w:bCs/>
              </w:rPr>
              <w:t>50</w:t>
            </w:r>
          </w:p>
        </w:tc>
      </w:tr>
    </w:tbl>
    <w:p w14:paraId="35825ABF" w14:textId="77777777" w:rsidR="005E713E" w:rsidRPr="00BF3659" w:rsidRDefault="005E713E" w:rsidP="00224F14">
      <w:pPr>
        <w:rPr>
          <w:rFonts w:ascii="Arial" w:hAnsi="Arial" w:cs="Arial"/>
          <w:b/>
          <w:bCs/>
          <w:sz w:val="24"/>
          <w:szCs w:val="24"/>
        </w:rPr>
      </w:pPr>
    </w:p>
    <w:p w14:paraId="554A087E" w14:textId="7C1538EE" w:rsidR="00224F14" w:rsidRDefault="005E713E" w:rsidP="00224F14">
      <w:pPr>
        <w:rPr>
          <w:rFonts w:ascii="Arial" w:hAnsi="Arial" w:cs="Arial"/>
          <w:b/>
          <w:bCs/>
          <w:sz w:val="24"/>
          <w:szCs w:val="24"/>
        </w:rPr>
      </w:pPr>
      <w:r w:rsidRPr="00BF3659">
        <w:rPr>
          <w:rFonts w:ascii="Arial" w:hAnsi="Arial" w:cs="Arial"/>
          <w:b/>
          <w:bCs/>
          <w:sz w:val="24"/>
          <w:szCs w:val="24"/>
        </w:rPr>
        <w:t>Kryteri</w:t>
      </w:r>
      <w:r w:rsidR="004D7F5C">
        <w:rPr>
          <w:rFonts w:ascii="Arial" w:hAnsi="Arial" w:cs="Arial"/>
          <w:b/>
          <w:bCs/>
          <w:sz w:val="24"/>
          <w:szCs w:val="24"/>
        </w:rPr>
        <w:t>a</w:t>
      </w:r>
      <w:r w:rsidRPr="00BF3659">
        <w:rPr>
          <w:rFonts w:ascii="Arial" w:hAnsi="Arial" w:cs="Arial"/>
          <w:b/>
          <w:bCs/>
          <w:sz w:val="24"/>
          <w:szCs w:val="24"/>
        </w:rPr>
        <w:t xml:space="preserve"> rozstrzygające:</w:t>
      </w:r>
    </w:p>
    <w:p w14:paraId="7178A655" w14:textId="0D06DE4A" w:rsidR="004D7F5C" w:rsidRPr="00BF3659" w:rsidRDefault="004D7F5C" w:rsidP="00BF3659">
      <w:pPr>
        <w:spacing w:line="360" w:lineRule="auto"/>
        <w:jc w:val="both"/>
        <w:rPr>
          <w:rFonts w:ascii="Arial" w:hAnsi="Arial" w:cs="Arial"/>
        </w:rPr>
      </w:pPr>
      <w:r w:rsidRPr="00BF3659">
        <w:rPr>
          <w:rFonts w:ascii="Arial" w:hAnsi="Arial" w:cs="Arial"/>
        </w:rPr>
        <w:t>W przypadku uzyskania przez projekty, w wyniku oceny merytorycznej, jednakowej liczby punktów, o ich kolejności na liście rankingowej przesądza wyższa liczba punktów uzyskana w kolejnych kryteriach wskazanych jako rozstrzygające. W przypadku jednakowej liczby punktów uzyskanych w kryterium nr 1 decyduje liczba punktów uzyskana w kryterium nr 2. W przypadku jednakowej liczby punktów uzyskanych w kryterium nr 1 i 2 decyduje liczba punktów uzyskana w kryterium nr 3.</w:t>
      </w:r>
    </w:p>
    <w:p w14:paraId="6A19A3DF" w14:textId="77777777" w:rsidR="004D7F5C" w:rsidRPr="00BF3659" w:rsidRDefault="004D7F5C" w:rsidP="00BF3659">
      <w:pPr>
        <w:jc w:val="both"/>
        <w:rPr>
          <w:rFonts w:ascii="Arial" w:hAnsi="Arial" w:cs="Arial"/>
        </w:rPr>
      </w:pPr>
    </w:p>
    <w:p w14:paraId="3C91FBDF" w14:textId="222E6D09" w:rsidR="004D7F5C" w:rsidRPr="004D7F5C" w:rsidRDefault="004D7F5C" w:rsidP="004D7F5C">
      <w:pPr>
        <w:rPr>
          <w:rFonts w:ascii="Arial" w:hAnsi="Arial" w:cs="Arial"/>
          <w:b/>
          <w:bCs/>
        </w:rPr>
      </w:pPr>
      <w:r w:rsidRPr="004D7F5C">
        <w:rPr>
          <w:rFonts w:ascii="Arial" w:hAnsi="Arial" w:cs="Arial"/>
          <w:b/>
          <w:bCs/>
        </w:rPr>
        <w:t>Kryterium rozstrzygające nr 1. Współpraca z jednostkami naukowymi (kryterium punktowe nr 1).</w:t>
      </w:r>
    </w:p>
    <w:p w14:paraId="4778708E" w14:textId="52635898" w:rsidR="004D7F5C" w:rsidRPr="004D7F5C" w:rsidRDefault="004D7F5C" w:rsidP="004D7F5C">
      <w:pPr>
        <w:rPr>
          <w:rFonts w:ascii="Arial" w:hAnsi="Arial" w:cs="Arial"/>
          <w:b/>
          <w:bCs/>
        </w:rPr>
      </w:pPr>
      <w:r w:rsidRPr="004D7F5C">
        <w:rPr>
          <w:rFonts w:ascii="Arial" w:hAnsi="Arial" w:cs="Arial"/>
          <w:b/>
          <w:bCs/>
        </w:rPr>
        <w:t>Kryterium rozstrzygające nr 2. Potencjał innowacyjny przedsię</w:t>
      </w:r>
      <w:r>
        <w:rPr>
          <w:rFonts w:ascii="Arial" w:hAnsi="Arial" w:cs="Arial"/>
          <w:b/>
          <w:bCs/>
        </w:rPr>
        <w:t>wzięcia</w:t>
      </w:r>
      <w:r w:rsidRPr="004D7F5C">
        <w:rPr>
          <w:rFonts w:ascii="Arial" w:hAnsi="Arial" w:cs="Arial"/>
          <w:b/>
          <w:bCs/>
        </w:rPr>
        <w:t xml:space="preserve"> (kryterium punktowe nr 2).</w:t>
      </w:r>
    </w:p>
    <w:p w14:paraId="096E6001" w14:textId="43EE164C" w:rsidR="00455CF7" w:rsidRPr="00224F14" w:rsidRDefault="004D7F5C" w:rsidP="00224F14">
      <w:pPr>
        <w:rPr>
          <w:rFonts w:ascii="Arial" w:hAnsi="Arial" w:cs="Arial"/>
          <w:b/>
          <w:bCs/>
          <w:sz w:val="24"/>
          <w:szCs w:val="24"/>
        </w:rPr>
      </w:pPr>
      <w:r w:rsidRPr="004D7F5C">
        <w:rPr>
          <w:rFonts w:ascii="Arial" w:hAnsi="Arial" w:cs="Arial"/>
          <w:b/>
          <w:bCs/>
        </w:rPr>
        <w:t xml:space="preserve">Kryterium rozstrzygające nr 3. </w:t>
      </w:r>
      <w:r w:rsidRPr="00C93928">
        <w:rPr>
          <w:rFonts w:ascii="Arial" w:hAnsi="Arial" w:cs="Arial"/>
          <w:b/>
          <w:bCs/>
        </w:rPr>
        <w:t>Doświadczenie w prowadzeniu prac B+R</w:t>
      </w:r>
      <w:r w:rsidRPr="004D7F5C">
        <w:rPr>
          <w:rFonts w:ascii="Arial" w:hAnsi="Arial" w:cs="Arial"/>
          <w:b/>
          <w:bCs/>
        </w:rPr>
        <w:t xml:space="preserve"> (kryterium punktowe nr 3)</w:t>
      </w:r>
      <w:r w:rsidR="00BF3659">
        <w:rPr>
          <w:rFonts w:ascii="Arial" w:hAnsi="Arial" w:cs="Arial"/>
          <w:b/>
          <w:bCs/>
        </w:rPr>
        <w:t>.</w:t>
      </w:r>
    </w:p>
    <w:p w14:paraId="04C12A57" w14:textId="26CE3105" w:rsidR="00FD297D" w:rsidRDefault="00FD297D" w:rsidP="006670B4">
      <w:pPr>
        <w:rPr>
          <w:rFonts w:ascii="Arial" w:hAnsi="Arial" w:cs="Arial"/>
          <w:sz w:val="24"/>
          <w:szCs w:val="24"/>
        </w:rPr>
      </w:pPr>
    </w:p>
    <w:p w14:paraId="4449BCA7" w14:textId="63E9349B" w:rsidR="00455CF7" w:rsidRPr="006670B4" w:rsidRDefault="00455CF7" w:rsidP="005E713E">
      <w:pPr>
        <w:rPr>
          <w:rFonts w:ascii="Arial" w:hAnsi="Arial" w:cs="Arial"/>
          <w:sz w:val="24"/>
          <w:szCs w:val="24"/>
        </w:rPr>
      </w:pPr>
    </w:p>
    <w:sectPr w:rsidR="00455CF7" w:rsidRPr="006670B4" w:rsidSect="000D236E">
      <w:footerReference w:type="default" r:id="rId8"/>
      <w:pgSz w:w="16838" w:h="11906" w:orient="landscape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EC703" w14:textId="77777777" w:rsidR="004E5EC5" w:rsidRDefault="004E5EC5" w:rsidP="00DF3EA0">
      <w:pPr>
        <w:spacing w:after="0" w:line="240" w:lineRule="auto"/>
      </w:pPr>
      <w:r>
        <w:separator/>
      </w:r>
    </w:p>
  </w:endnote>
  <w:endnote w:type="continuationSeparator" w:id="0">
    <w:p w14:paraId="7B112E9C" w14:textId="77777777" w:rsidR="004E5EC5" w:rsidRDefault="004E5EC5" w:rsidP="00DF3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703026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5753C14" w14:textId="1DB0B58D" w:rsidR="006946AA" w:rsidRDefault="006946AA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1FB66A64" w14:textId="77777777" w:rsidR="006946AA" w:rsidRDefault="006946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08FEA" w14:textId="77777777" w:rsidR="004E5EC5" w:rsidRDefault="004E5EC5" w:rsidP="00DF3EA0">
      <w:pPr>
        <w:spacing w:after="0" w:line="240" w:lineRule="auto"/>
      </w:pPr>
      <w:r>
        <w:separator/>
      </w:r>
    </w:p>
  </w:footnote>
  <w:footnote w:type="continuationSeparator" w:id="0">
    <w:p w14:paraId="7BDA741F" w14:textId="77777777" w:rsidR="004E5EC5" w:rsidRDefault="004E5EC5" w:rsidP="00DF3EA0">
      <w:pPr>
        <w:spacing w:after="0" w:line="240" w:lineRule="auto"/>
      </w:pPr>
      <w:r>
        <w:continuationSeparator/>
      </w:r>
    </w:p>
  </w:footnote>
  <w:footnote w:id="1">
    <w:p w14:paraId="44DF1DEA" w14:textId="5EF2DC03" w:rsidR="00DC30DB" w:rsidRDefault="00DC30DB" w:rsidP="00BF365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C30DB">
        <w:t xml:space="preserve">Poziomy gotowości technologicznej zostały określone w Załączniku nr 1 do Rozporządzenie Ministra Nauki i Szkolnictwa Wyższego z dnia z dnia 28 sierpnia 2020 r. </w:t>
      </w:r>
      <w:r w:rsidR="007D3249">
        <w:br/>
      </w:r>
      <w:r w:rsidRPr="00DC30DB">
        <w:t>w sprawie zadań Narodowego Centrum Badań i Rozwoju związanych z realizacją badań naukowych lub prac rozwojowych na rzecz obronności i bezpieczeństwa państwa (Dz.U. 2020 poz. 1495</w:t>
      </w:r>
      <w:r w:rsidR="00434264">
        <w:t xml:space="preserve"> z późn. zm.</w:t>
      </w:r>
      <w:r w:rsidRPr="00DC30DB">
        <w:t>).</w:t>
      </w:r>
    </w:p>
  </w:footnote>
  <w:footnote w:id="2">
    <w:p w14:paraId="15CF896E" w14:textId="5E9E93DA" w:rsidR="0018524E" w:rsidRDefault="0018524E" w:rsidP="00BF365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8524E">
        <w:t>Rozporządzenie Parlamentu Europejskiego i Rady (UE) 2021/695 z dnia 28 kwietnia 2021 r. ustanawiające program ramowy w zakresie badań naukowych i innowacji „Horyzont Europa” oraz zasady uczestnictwa i upowszechniania obowiązujące w tym programie oraz uchylające rozporządzenia (UE) nr 1290/2013 i (UE) nr 1291/2013 (Tekst mający znaczenie dla EOG)</w:t>
      </w:r>
      <w:r>
        <w:t xml:space="preserve">- w przypadku zmiany rozporządzenia po zatwierdzeniu kryteriów wyboru projektów stosuje się zapisy wersji obowiązującej w dniu ogłoszenia danego naboru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1DAD81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1A6A30"/>
    <w:multiLevelType w:val="hybridMultilevel"/>
    <w:tmpl w:val="ECDE873E"/>
    <w:lvl w:ilvl="0" w:tplc="041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5D03319"/>
    <w:multiLevelType w:val="hybridMultilevel"/>
    <w:tmpl w:val="020012F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D7816"/>
    <w:multiLevelType w:val="hybridMultilevel"/>
    <w:tmpl w:val="48F2B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62952"/>
    <w:multiLevelType w:val="hybridMultilevel"/>
    <w:tmpl w:val="A3C07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642B7"/>
    <w:multiLevelType w:val="hybridMultilevel"/>
    <w:tmpl w:val="B8F64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13534"/>
    <w:multiLevelType w:val="hybridMultilevel"/>
    <w:tmpl w:val="8AA678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948BE"/>
    <w:multiLevelType w:val="hybridMultilevel"/>
    <w:tmpl w:val="C52CD0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1B67A1"/>
    <w:multiLevelType w:val="hybridMultilevel"/>
    <w:tmpl w:val="9E2C66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00F8A"/>
    <w:multiLevelType w:val="hybridMultilevel"/>
    <w:tmpl w:val="8DE86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13389"/>
    <w:multiLevelType w:val="hybridMultilevel"/>
    <w:tmpl w:val="983494E6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CD66F27"/>
    <w:multiLevelType w:val="hybridMultilevel"/>
    <w:tmpl w:val="D6F88D56"/>
    <w:lvl w:ilvl="0" w:tplc="D5F84C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93DFE"/>
    <w:multiLevelType w:val="hybridMultilevel"/>
    <w:tmpl w:val="25C41E40"/>
    <w:lvl w:ilvl="0" w:tplc="CEDE991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B17A8"/>
    <w:multiLevelType w:val="hybridMultilevel"/>
    <w:tmpl w:val="DC984986"/>
    <w:lvl w:ilvl="0" w:tplc="D5F84C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272215"/>
    <w:multiLevelType w:val="hybridMultilevel"/>
    <w:tmpl w:val="BA88AC90"/>
    <w:lvl w:ilvl="0" w:tplc="45122246">
      <w:start w:val="1"/>
      <w:numFmt w:val="upperRoman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CF46F5"/>
    <w:multiLevelType w:val="hybridMultilevel"/>
    <w:tmpl w:val="94B447E2"/>
    <w:lvl w:ilvl="0" w:tplc="D5F84C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B300E1"/>
    <w:multiLevelType w:val="hybridMultilevel"/>
    <w:tmpl w:val="5F7A232E"/>
    <w:lvl w:ilvl="0" w:tplc="D5F84C8E">
      <w:start w:val="1"/>
      <w:numFmt w:val="bullet"/>
      <w:lvlText w:val="-"/>
      <w:lvlJc w:val="left"/>
      <w:pPr>
        <w:ind w:left="77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261F2F55"/>
    <w:multiLevelType w:val="hybridMultilevel"/>
    <w:tmpl w:val="2EE46EE4"/>
    <w:lvl w:ilvl="0" w:tplc="04150011">
      <w:start w:val="1"/>
      <w:numFmt w:val="decimal"/>
      <w:lvlText w:val="%1)"/>
      <w:lvlJc w:val="left"/>
      <w:pPr>
        <w:ind w:left="1461" w:hanging="360"/>
      </w:pPr>
    </w:lvl>
    <w:lvl w:ilvl="1" w:tplc="04150019" w:tentative="1">
      <w:start w:val="1"/>
      <w:numFmt w:val="lowerLetter"/>
      <w:lvlText w:val="%2."/>
      <w:lvlJc w:val="left"/>
      <w:pPr>
        <w:ind w:left="2181" w:hanging="360"/>
      </w:pPr>
    </w:lvl>
    <w:lvl w:ilvl="2" w:tplc="0415001B" w:tentative="1">
      <w:start w:val="1"/>
      <w:numFmt w:val="lowerRoman"/>
      <w:lvlText w:val="%3."/>
      <w:lvlJc w:val="right"/>
      <w:pPr>
        <w:ind w:left="2901" w:hanging="180"/>
      </w:pPr>
    </w:lvl>
    <w:lvl w:ilvl="3" w:tplc="0415000F" w:tentative="1">
      <w:start w:val="1"/>
      <w:numFmt w:val="decimal"/>
      <w:lvlText w:val="%4."/>
      <w:lvlJc w:val="left"/>
      <w:pPr>
        <w:ind w:left="3621" w:hanging="360"/>
      </w:pPr>
    </w:lvl>
    <w:lvl w:ilvl="4" w:tplc="04150019" w:tentative="1">
      <w:start w:val="1"/>
      <w:numFmt w:val="lowerLetter"/>
      <w:lvlText w:val="%5."/>
      <w:lvlJc w:val="left"/>
      <w:pPr>
        <w:ind w:left="4341" w:hanging="360"/>
      </w:pPr>
    </w:lvl>
    <w:lvl w:ilvl="5" w:tplc="0415001B" w:tentative="1">
      <w:start w:val="1"/>
      <w:numFmt w:val="lowerRoman"/>
      <w:lvlText w:val="%6."/>
      <w:lvlJc w:val="right"/>
      <w:pPr>
        <w:ind w:left="5061" w:hanging="180"/>
      </w:pPr>
    </w:lvl>
    <w:lvl w:ilvl="6" w:tplc="0415000F" w:tentative="1">
      <w:start w:val="1"/>
      <w:numFmt w:val="decimal"/>
      <w:lvlText w:val="%7."/>
      <w:lvlJc w:val="left"/>
      <w:pPr>
        <w:ind w:left="5781" w:hanging="360"/>
      </w:pPr>
    </w:lvl>
    <w:lvl w:ilvl="7" w:tplc="04150019" w:tentative="1">
      <w:start w:val="1"/>
      <w:numFmt w:val="lowerLetter"/>
      <w:lvlText w:val="%8."/>
      <w:lvlJc w:val="left"/>
      <w:pPr>
        <w:ind w:left="6501" w:hanging="360"/>
      </w:pPr>
    </w:lvl>
    <w:lvl w:ilvl="8" w:tplc="0415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18" w15:restartNumberingAfterBreak="0">
    <w:nsid w:val="2AD01E35"/>
    <w:multiLevelType w:val="hybridMultilevel"/>
    <w:tmpl w:val="DC962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D7A96"/>
    <w:multiLevelType w:val="hybridMultilevel"/>
    <w:tmpl w:val="3FC4B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02499"/>
    <w:multiLevelType w:val="hybridMultilevel"/>
    <w:tmpl w:val="87347E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764886"/>
    <w:multiLevelType w:val="hybridMultilevel"/>
    <w:tmpl w:val="BFAA8A84"/>
    <w:lvl w:ilvl="0" w:tplc="D5F84C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66B76"/>
    <w:multiLevelType w:val="hybridMultilevel"/>
    <w:tmpl w:val="47645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00F9A"/>
    <w:multiLevelType w:val="hybridMultilevel"/>
    <w:tmpl w:val="4058FB22"/>
    <w:lvl w:ilvl="0" w:tplc="D5F84C8E">
      <w:start w:val="1"/>
      <w:numFmt w:val="bullet"/>
      <w:lvlText w:val="-"/>
      <w:lvlJc w:val="left"/>
      <w:pPr>
        <w:ind w:left="98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4" w15:restartNumberingAfterBreak="0">
    <w:nsid w:val="3EA86631"/>
    <w:multiLevelType w:val="hybridMultilevel"/>
    <w:tmpl w:val="EE642F7A"/>
    <w:lvl w:ilvl="0" w:tplc="D5F84C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7955AD"/>
    <w:multiLevelType w:val="hybridMultilevel"/>
    <w:tmpl w:val="156C2D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111367"/>
    <w:multiLevelType w:val="hybridMultilevel"/>
    <w:tmpl w:val="BA88AC9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D32571"/>
    <w:multiLevelType w:val="hybridMultilevel"/>
    <w:tmpl w:val="D780FE7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40D6740"/>
    <w:multiLevelType w:val="hybridMultilevel"/>
    <w:tmpl w:val="35CC4536"/>
    <w:lvl w:ilvl="0" w:tplc="BA8AB1EE">
      <w:start w:val="1"/>
      <w:numFmt w:val="decimal"/>
      <w:lvlText w:val="%1."/>
      <w:lvlJc w:val="left"/>
      <w:pPr>
        <w:ind w:left="785" w:hanging="360"/>
      </w:pPr>
      <w:rPr>
        <w:rFonts w:ascii="Arial" w:eastAsiaTheme="minorHAnsi" w:hAnsi="Arial" w:cs="Arial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105A05"/>
    <w:multiLevelType w:val="hybridMultilevel"/>
    <w:tmpl w:val="8278BF42"/>
    <w:lvl w:ilvl="0" w:tplc="D5F84C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A07EA"/>
    <w:multiLevelType w:val="hybridMultilevel"/>
    <w:tmpl w:val="B8587B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50206"/>
    <w:multiLevelType w:val="hybridMultilevel"/>
    <w:tmpl w:val="9FFAB7C2"/>
    <w:lvl w:ilvl="0" w:tplc="D5F84C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F5290"/>
    <w:multiLevelType w:val="hybridMultilevel"/>
    <w:tmpl w:val="48542BFC"/>
    <w:lvl w:ilvl="0" w:tplc="D5F84C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1A0858"/>
    <w:multiLevelType w:val="hybridMultilevel"/>
    <w:tmpl w:val="B2667D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9E1C41"/>
    <w:multiLevelType w:val="hybridMultilevel"/>
    <w:tmpl w:val="334C3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75F8F"/>
    <w:multiLevelType w:val="hybridMultilevel"/>
    <w:tmpl w:val="FAD8BFF0"/>
    <w:lvl w:ilvl="0" w:tplc="ECCE56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397036"/>
    <w:multiLevelType w:val="hybridMultilevel"/>
    <w:tmpl w:val="69DEE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4C727B"/>
    <w:multiLevelType w:val="hybridMultilevel"/>
    <w:tmpl w:val="A54C0564"/>
    <w:lvl w:ilvl="0" w:tplc="D5F84C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79CB9F6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4B76CB"/>
    <w:multiLevelType w:val="hybridMultilevel"/>
    <w:tmpl w:val="FBE066D2"/>
    <w:lvl w:ilvl="0" w:tplc="D5F84C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F97594"/>
    <w:multiLevelType w:val="hybridMultilevel"/>
    <w:tmpl w:val="FC0E6928"/>
    <w:lvl w:ilvl="0" w:tplc="D5F84C8E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578F4300"/>
    <w:multiLevelType w:val="hybridMultilevel"/>
    <w:tmpl w:val="3F809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B724AD"/>
    <w:multiLevelType w:val="hybridMultilevel"/>
    <w:tmpl w:val="A5E6E6F4"/>
    <w:lvl w:ilvl="0" w:tplc="4906CA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3A0820"/>
    <w:multiLevelType w:val="hybridMultilevel"/>
    <w:tmpl w:val="20E099F2"/>
    <w:lvl w:ilvl="0" w:tplc="D5F84C8E">
      <w:start w:val="1"/>
      <w:numFmt w:val="bullet"/>
      <w:lvlText w:val="-"/>
      <w:lvlJc w:val="left"/>
      <w:pPr>
        <w:ind w:left="77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3" w15:restartNumberingAfterBreak="0">
    <w:nsid w:val="63377C97"/>
    <w:multiLevelType w:val="hybridMultilevel"/>
    <w:tmpl w:val="EF1E1158"/>
    <w:lvl w:ilvl="0" w:tplc="D5F84C8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57E682F"/>
    <w:multiLevelType w:val="multilevel"/>
    <w:tmpl w:val="7DAEF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66B8675C"/>
    <w:multiLevelType w:val="hybridMultilevel"/>
    <w:tmpl w:val="F26CCA58"/>
    <w:lvl w:ilvl="0" w:tplc="F5A2103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 w15:restartNumberingAfterBreak="0">
    <w:nsid w:val="66BB5AD3"/>
    <w:multiLevelType w:val="hybridMultilevel"/>
    <w:tmpl w:val="D9843E4A"/>
    <w:lvl w:ilvl="0" w:tplc="D5F84C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9E19E9"/>
    <w:multiLevelType w:val="hybridMultilevel"/>
    <w:tmpl w:val="05A83F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4566CB"/>
    <w:multiLevelType w:val="hybridMultilevel"/>
    <w:tmpl w:val="69FA112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9" w15:restartNumberingAfterBreak="0">
    <w:nsid w:val="7089026D"/>
    <w:multiLevelType w:val="hybridMultilevel"/>
    <w:tmpl w:val="0B6C688C"/>
    <w:lvl w:ilvl="0" w:tplc="7FF8CEC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C42DC8"/>
    <w:multiLevelType w:val="hybridMultilevel"/>
    <w:tmpl w:val="36C6A8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57CE5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784F3F59"/>
    <w:multiLevelType w:val="hybridMultilevel"/>
    <w:tmpl w:val="17EE6A00"/>
    <w:lvl w:ilvl="0" w:tplc="BB9E3E7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2129CA"/>
    <w:multiLevelType w:val="hybridMultilevel"/>
    <w:tmpl w:val="7012E8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E1539F"/>
    <w:multiLevelType w:val="hybridMultilevel"/>
    <w:tmpl w:val="8E802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512866"/>
    <w:multiLevelType w:val="hybridMultilevel"/>
    <w:tmpl w:val="E37E062A"/>
    <w:lvl w:ilvl="0" w:tplc="D5F84C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A256A8"/>
    <w:multiLevelType w:val="hybridMultilevel"/>
    <w:tmpl w:val="E23CBD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CA922A5"/>
    <w:multiLevelType w:val="hybridMultilevel"/>
    <w:tmpl w:val="F162D480"/>
    <w:lvl w:ilvl="0" w:tplc="D5F84C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43">
    <w:abstractNumId w:val="41"/>
  </w:num>
  <w:num w:numId="2" w16cid:durableId="2020814198">
    <w:abstractNumId w:val="23"/>
  </w:num>
  <w:num w:numId="3" w16cid:durableId="1049306605">
    <w:abstractNumId w:val="35"/>
  </w:num>
  <w:num w:numId="4" w16cid:durableId="1041438094">
    <w:abstractNumId w:val="28"/>
  </w:num>
  <w:num w:numId="5" w16cid:durableId="443311539">
    <w:abstractNumId w:val="18"/>
  </w:num>
  <w:num w:numId="6" w16cid:durableId="1200973421">
    <w:abstractNumId w:val="17"/>
  </w:num>
  <w:num w:numId="7" w16cid:durableId="518814921">
    <w:abstractNumId w:val="5"/>
  </w:num>
  <w:num w:numId="8" w16cid:durableId="120421094">
    <w:abstractNumId w:val="7"/>
  </w:num>
  <w:num w:numId="9" w16cid:durableId="636183337">
    <w:abstractNumId w:val="50"/>
  </w:num>
  <w:num w:numId="10" w16cid:durableId="195772717">
    <w:abstractNumId w:val="10"/>
  </w:num>
  <w:num w:numId="11" w16cid:durableId="679894102">
    <w:abstractNumId w:val="14"/>
  </w:num>
  <w:num w:numId="12" w16cid:durableId="208036770">
    <w:abstractNumId w:val="52"/>
  </w:num>
  <w:num w:numId="13" w16cid:durableId="654380727">
    <w:abstractNumId w:val="20"/>
  </w:num>
  <w:num w:numId="14" w16cid:durableId="858589348">
    <w:abstractNumId w:val="1"/>
  </w:num>
  <w:num w:numId="15" w16cid:durableId="741485271">
    <w:abstractNumId w:val="33"/>
  </w:num>
  <w:num w:numId="16" w16cid:durableId="785931876">
    <w:abstractNumId w:val="30"/>
  </w:num>
  <w:num w:numId="17" w16cid:durableId="124368135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74352087">
    <w:abstractNumId w:val="27"/>
  </w:num>
  <w:num w:numId="19" w16cid:durableId="1684746162">
    <w:abstractNumId w:val="6"/>
  </w:num>
  <w:num w:numId="20" w16cid:durableId="1109041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4392515">
    <w:abstractNumId w:val="47"/>
  </w:num>
  <w:num w:numId="22" w16cid:durableId="2032804316">
    <w:abstractNumId w:val="11"/>
  </w:num>
  <w:num w:numId="23" w16cid:durableId="1419717710">
    <w:abstractNumId w:val="43"/>
  </w:num>
  <w:num w:numId="24" w16cid:durableId="1417291182">
    <w:abstractNumId w:val="16"/>
  </w:num>
  <w:num w:numId="25" w16cid:durableId="357006204">
    <w:abstractNumId w:val="26"/>
  </w:num>
  <w:num w:numId="26" w16cid:durableId="1288393941">
    <w:abstractNumId w:val="57"/>
  </w:num>
  <w:num w:numId="27" w16cid:durableId="124861061">
    <w:abstractNumId w:val="39"/>
  </w:num>
  <w:num w:numId="28" w16cid:durableId="542519430">
    <w:abstractNumId w:val="37"/>
  </w:num>
  <w:num w:numId="29" w16cid:durableId="277025741">
    <w:abstractNumId w:val="21"/>
  </w:num>
  <w:num w:numId="30" w16cid:durableId="1319337212">
    <w:abstractNumId w:val="19"/>
  </w:num>
  <w:num w:numId="31" w16cid:durableId="1738936415">
    <w:abstractNumId w:val="53"/>
  </w:num>
  <w:num w:numId="32" w16cid:durableId="1202477984">
    <w:abstractNumId w:val="49"/>
  </w:num>
  <w:num w:numId="33" w16cid:durableId="439498831">
    <w:abstractNumId w:val="46"/>
  </w:num>
  <w:num w:numId="34" w16cid:durableId="574361676">
    <w:abstractNumId w:val="24"/>
  </w:num>
  <w:num w:numId="35" w16cid:durableId="1543664032">
    <w:abstractNumId w:val="15"/>
  </w:num>
  <w:num w:numId="36" w16cid:durableId="879705474">
    <w:abstractNumId w:val="13"/>
  </w:num>
  <w:num w:numId="37" w16cid:durableId="1789279442">
    <w:abstractNumId w:val="42"/>
  </w:num>
  <w:num w:numId="38" w16cid:durableId="484974654">
    <w:abstractNumId w:val="44"/>
  </w:num>
  <w:num w:numId="39" w16cid:durableId="535700619">
    <w:abstractNumId w:val="0"/>
  </w:num>
  <w:num w:numId="40" w16cid:durableId="1083335732">
    <w:abstractNumId w:val="48"/>
  </w:num>
  <w:num w:numId="41" w16cid:durableId="1808085722">
    <w:abstractNumId w:val="3"/>
  </w:num>
  <w:num w:numId="42" w16cid:durableId="1429235338">
    <w:abstractNumId w:val="9"/>
  </w:num>
  <w:num w:numId="43" w16cid:durableId="4090316">
    <w:abstractNumId w:val="2"/>
  </w:num>
  <w:num w:numId="44" w16cid:durableId="373390736">
    <w:abstractNumId w:val="40"/>
  </w:num>
  <w:num w:numId="45" w16cid:durableId="942374658">
    <w:abstractNumId w:val="34"/>
  </w:num>
  <w:num w:numId="46" w16cid:durableId="550000306">
    <w:abstractNumId w:val="25"/>
  </w:num>
  <w:num w:numId="47" w16cid:durableId="408775571">
    <w:abstractNumId w:val="22"/>
  </w:num>
  <w:num w:numId="48" w16cid:durableId="632246954">
    <w:abstractNumId w:val="56"/>
  </w:num>
  <w:num w:numId="49" w16cid:durableId="18241056">
    <w:abstractNumId w:val="12"/>
  </w:num>
  <w:num w:numId="50" w16cid:durableId="1568222794">
    <w:abstractNumId w:val="29"/>
  </w:num>
  <w:num w:numId="51" w16cid:durableId="2144882503">
    <w:abstractNumId w:val="55"/>
  </w:num>
  <w:num w:numId="52" w16cid:durableId="654990874">
    <w:abstractNumId w:val="31"/>
  </w:num>
  <w:num w:numId="53" w16cid:durableId="1553227599">
    <w:abstractNumId w:val="38"/>
  </w:num>
  <w:num w:numId="54" w16cid:durableId="806119526">
    <w:abstractNumId w:val="32"/>
  </w:num>
  <w:num w:numId="55" w16cid:durableId="122891415">
    <w:abstractNumId w:val="54"/>
  </w:num>
  <w:num w:numId="56" w16cid:durableId="2031713905">
    <w:abstractNumId w:val="4"/>
  </w:num>
  <w:num w:numId="57" w16cid:durableId="949817831">
    <w:abstractNumId w:val="45"/>
  </w:num>
  <w:num w:numId="58" w16cid:durableId="1789817844">
    <w:abstractNumId w:val="51"/>
  </w:num>
  <w:num w:numId="59" w16cid:durableId="78451175">
    <w:abstractNumId w:val="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6"/>
    <w:rsid w:val="00006983"/>
    <w:rsid w:val="00015283"/>
    <w:rsid w:val="000316AA"/>
    <w:rsid w:val="00041DB5"/>
    <w:rsid w:val="00041F6C"/>
    <w:rsid w:val="0004207B"/>
    <w:rsid w:val="000566A0"/>
    <w:rsid w:val="000665BF"/>
    <w:rsid w:val="000759DC"/>
    <w:rsid w:val="0009143F"/>
    <w:rsid w:val="000926EA"/>
    <w:rsid w:val="00094E6B"/>
    <w:rsid w:val="00095CC8"/>
    <w:rsid w:val="000A6318"/>
    <w:rsid w:val="000B04B3"/>
    <w:rsid w:val="000B7132"/>
    <w:rsid w:val="000C101C"/>
    <w:rsid w:val="000D1187"/>
    <w:rsid w:val="000D236E"/>
    <w:rsid w:val="000E1164"/>
    <w:rsid w:val="000F30D2"/>
    <w:rsid w:val="00103B58"/>
    <w:rsid w:val="0012455C"/>
    <w:rsid w:val="0014601A"/>
    <w:rsid w:val="00171936"/>
    <w:rsid w:val="00173ACA"/>
    <w:rsid w:val="0018038D"/>
    <w:rsid w:val="001807DA"/>
    <w:rsid w:val="001810D2"/>
    <w:rsid w:val="00181BC9"/>
    <w:rsid w:val="00183822"/>
    <w:rsid w:val="0018459C"/>
    <w:rsid w:val="0018498E"/>
    <w:rsid w:val="0018524E"/>
    <w:rsid w:val="001869EC"/>
    <w:rsid w:val="00194226"/>
    <w:rsid w:val="001A4D0F"/>
    <w:rsid w:val="001A5349"/>
    <w:rsid w:val="001A6906"/>
    <w:rsid w:val="001A722E"/>
    <w:rsid w:val="001A7797"/>
    <w:rsid w:val="001B1AF5"/>
    <w:rsid w:val="001B1DDD"/>
    <w:rsid w:val="001C2AEA"/>
    <w:rsid w:val="001C56E0"/>
    <w:rsid w:val="001D6F9F"/>
    <w:rsid w:val="001E7641"/>
    <w:rsid w:val="001F7876"/>
    <w:rsid w:val="002044CC"/>
    <w:rsid w:val="00214B64"/>
    <w:rsid w:val="00215844"/>
    <w:rsid w:val="00217352"/>
    <w:rsid w:val="00220866"/>
    <w:rsid w:val="002209EE"/>
    <w:rsid w:val="00222322"/>
    <w:rsid w:val="00224F14"/>
    <w:rsid w:val="00233A6F"/>
    <w:rsid w:val="00235316"/>
    <w:rsid w:val="00236415"/>
    <w:rsid w:val="0024158F"/>
    <w:rsid w:val="00276226"/>
    <w:rsid w:val="0028195F"/>
    <w:rsid w:val="00290669"/>
    <w:rsid w:val="00291218"/>
    <w:rsid w:val="002A66AC"/>
    <w:rsid w:val="002B3672"/>
    <w:rsid w:val="002D7B33"/>
    <w:rsid w:val="002F27C4"/>
    <w:rsid w:val="003150AB"/>
    <w:rsid w:val="00344FC3"/>
    <w:rsid w:val="003450B8"/>
    <w:rsid w:val="00357E1B"/>
    <w:rsid w:val="00361786"/>
    <w:rsid w:val="00374A9B"/>
    <w:rsid w:val="00384120"/>
    <w:rsid w:val="00390CC8"/>
    <w:rsid w:val="0039133F"/>
    <w:rsid w:val="00391B4A"/>
    <w:rsid w:val="003A026B"/>
    <w:rsid w:val="003D472C"/>
    <w:rsid w:val="003D4AF1"/>
    <w:rsid w:val="003D4EE2"/>
    <w:rsid w:val="003D7D49"/>
    <w:rsid w:val="003E0EEC"/>
    <w:rsid w:val="003E1E54"/>
    <w:rsid w:val="00402DF7"/>
    <w:rsid w:val="00410C38"/>
    <w:rsid w:val="00410C97"/>
    <w:rsid w:val="004202AA"/>
    <w:rsid w:val="004230BC"/>
    <w:rsid w:val="00434264"/>
    <w:rsid w:val="00434B9A"/>
    <w:rsid w:val="004444C0"/>
    <w:rsid w:val="00445161"/>
    <w:rsid w:val="00455CF7"/>
    <w:rsid w:val="0046032D"/>
    <w:rsid w:val="00461AE7"/>
    <w:rsid w:val="00466AC2"/>
    <w:rsid w:val="00470F9F"/>
    <w:rsid w:val="0047538E"/>
    <w:rsid w:val="004834DA"/>
    <w:rsid w:val="004A0EE0"/>
    <w:rsid w:val="004A58AB"/>
    <w:rsid w:val="004B0CCE"/>
    <w:rsid w:val="004B1F82"/>
    <w:rsid w:val="004B2CD4"/>
    <w:rsid w:val="004B31A4"/>
    <w:rsid w:val="004D1B9D"/>
    <w:rsid w:val="004D6A8B"/>
    <w:rsid w:val="004D7F5C"/>
    <w:rsid w:val="004E0528"/>
    <w:rsid w:val="004E5EC5"/>
    <w:rsid w:val="004F568F"/>
    <w:rsid w:val="0050494A"/>
    <w:rsid w:val="0051795D"/>
    <w:rsid w:val="00523393"/>
    <w:rsid w:val="005278DD"/>
    <w:rsid w:val="00554C43"/>
    <w:rsid w:val="00562841"/>
    <w:rsid w:val="005633A5"/>
    <w:rsid w:val="00567DE2"/>
    <w:rsid w:val="005742E1"/>
    <w:rsid w:val="00577FA8"/>
    <w:rsid w:val="00593A7B"/>
    <w:rsid w:val="005B60F0"/>
    <w:rsid w:val="005C3BC1"/>
    <w:rsid w:val="005C5BD3"/>
    <w:rsid w:val="005C71C1"/>
    <w:rsid w:val="005E322C"/>
    <w:rsid w:val="005E7066"/>
    <w:rsid w:val="005E713E"/>
    <w:rsid w:val="005F3897"/>
    <w:rsid w:val="00627D2C"/>
    <w:rsid w:val="00633451"/>
    <w:rsid w:val="0064312F"/>
    <w:rsid w:val="00643562"/>
    <w:rsid w:val="006519D7"/>
    <w:rsid w:val="00653018"/>
    <w:rsid w:val="006601D9"/>
    <w:rsid w:val="006670B4"/>
    <w:rsid w:val="00673219"/>
    <w:rsid w:val="00674503"/>
    <w:rsid w:val="006752C6"/>
    <w:rsid w:val="006946AA"/>
    <w:rsid w:val="006A4EBD"/>
    <w:rsid w:val="006A60C5"/>
    <w:rsid w:val="006B10CA"/>
    <w:rsid w:val="006C6F68"/>
    <w:rsid w:val="006C787E"/>
    <w:rsid w:val="006F32CF"/>
    <w:rsid w:val="00702E31"/>
    <w:rsid w:val="0070308B"/>
    <w:rsid w:val="00715857"/>
    <w:rsid w:val="00715ABC"/>
    <w:rsid w:val="0072131C"/>
    <w:rsid w:val="00723E4E"/>
    <w:rsid w:val="007410A2"/>
    <w:rsid w:val="0074728F"/>
    <w:rsid w:val="00760B22"/>
    <w:rsid w:val="00760E97"/>
    <w:rsid w:val="0076250D"/>
    <w:rsid w:val="0076282E"/>
    <w:rsid w:val="00772406"/>
    <w:rsid w:val="007A07AF"/>
    <w:rsid w:val="007A161D"/>
    <w:rsid w:val="007A3856"/>
    <w:rsid w:val="007A6AA1"/>
    <w:rsid w:val="007B732F"/>
    <w:rsid w:val="007B7A15"/>
    <w:rsid w:val="007C061E"/>
    <w:rsid w:val="007C3BE5"/>
    <w:rsid w:val="007D2083"/>
    <w:rsid w:val="007D3249"/>
    <w:rsid w:val="007D7CA8"/>
    <w:rsid w:val="007D7E2D"/>
    <w:rsid w:val="007E53A1"/>
    <w:rsid w:val="007E5516"/>
    <w:rsid w:val="00800DED"/>
    <w:rsid w:val="00801F91"/>
    <w:rsid w:val="00805616"/>
    <w:rsid w:val="00810055"/>
    <w:rsid w:val="00812707"/>
    <w:rsid w:val="00833359"/>
    <w:rsid w:val="00836062"/>
    <w:rsid w:val="00841117"/>
    <w:rsid w:val="00847979"/>
    <w:rsid w:val="00874A77"/>
    <w:rsid w:val="00887F79"/>
    <w:rsid w:val="008A4CBB"/>
    <w:rsid w:val="008A6913"/>
    <w:rsid w:val="008C39D4"/>
    <w:rsid w:val="008C6209"/>
    <w:rsid w:val="008E56E5"/>
    <w:rsid w:val="008E59C1"/>
    <w:rsid w:val="008F3A28"/>
    <w:rsid w:val="008F4A4E"/>
    <w:rsid w:val="0090682E"/>
    <w:rsid w:val="009173EB"/>
    <w:rsid w:val="00921C00"/>
    <w:rsid w:val="009242AE"/>
    <w:rsid w:val="009251E7"/>
    <w:rsid w:val="00926C88"/>
    <w:rsid w:val="00932492"/>
    <w:rsid w:val="009354B4"/>
    <w:rsid w:val="00954954"/>
    <w:rsid w:val="00961D96"/>
    <w:rsid w:val="0096356D"/>
    <w:rsid w:val="00965993"/>
    <w:rsid w:val="00967077"/>
    <w:rsid w:val="00970FBB"/>
    <w:rsid w:val="00975A81"/>
    <w:rsid w:val="00985482"/>
    <w:rsid w:val="009B47F4"/>
    <w:rsid w:val="009B662F"/>
    <w:rsid w:val="009B6E8F"/>
    <w:rsid w:val="009C2F88"/>
    <w:rsid w:val="009C4FD6"/>
    <w:rsid w:val="009D3121"/>
    <w:rsid w:val="009E6296"/>
    <w:rsid w:val="00A0495C"/>
    <w:rsid w:val="00A05B16"/>
    <w:rsid w:val="00A05B35"/>
    <w:rsid w:val="00A2177C"/>
    <w:rsid w:val="00A228F8"/>
    <w:rsid w:val="00A34E17"/>
    <w:rsid w:val="00A369BA"/>
    <w:rsid w:val="00A438D8"/>
    <w:rsid w:val="00A60EDD"/>
    <w:rsid w:val="00A61431"/>
    <w:rsid w:val="00A6772D"/>
    <w:rsid w:val="00A90445"/>
    <w:rsid w:val="00A910A0"/>
    <w:rsid w:val="00A91BA0"/>
    <w:rsid w:val="00A93DC9"/>
    <w:rsid w:val="00AA10D0"/>
    <w:rsid w:val="00AA1EE4"/>
    <w:rsid w:val="00AA61C7"/>
    <w:rsid w:val="00AB4FBD"/>
    <w:rsid w:val="00AC0319"/>
    <w:rsid w:val="00AC03DE"/>
    <w:rsid w:val="00AC295B"/>
    <w:rsid w:val="00AF55BF"/>
    <w:rsid w:val="00B04B02"/>
    <w:rsid w:val="00B21FC7"/>
    <w:rsid w:val="00B2415B"/>
    <w:rsid w:val="00B30619"/>
    <w:rsid w:val="00B30F5A"/>
    <w:rsid w:val="00B52042"/>
    <w:rsid w:val="00B625C6"/>
    <w:rsid w:val="00B62E28"/>
    <w:rsid w:val="00B6385F"/>
    <w:rsid w:val="00B77AA5"/>
    <w:rsid w:val="00B84363"/>
    <w:rsid w:val="00B973DA"/>
    <w:rsid w:val="00BB481F"/>
    <w:rsid w:val="00BC35A6"/>
    <w:rsid w:val="00BC7DBD"/>
    <w:rsid w:val="00BE2800"/>
    <w:rsid w:val="00BF3659"/>
    <w:rsid w:val="00BF368F"/>
    <w:rsid w:val="00C02D0D"/>
    <w:rsid w:val="00C05860"/>
    <w:rsid w:val="00C11FE6"/>
    <w:rsid w:val="00C1553D"/>
    <w:rsid w:val="00C226D8"/>
    <w:rsid w:val="00C23814"/>
    <w:rsid w:val="00C25FF8"/>
    <w:rsid w:val="00C452E8"/>
    <w:rsid w:val="00C55AC9"/>
    <w:rsid w:val="00C570DC"/>
    <w:rsid w:val="00C64AB4"/>
    <w:rsid w:val="00C6537D"/>
    <w:rsid w:val="00C65820"/>
    <w:rsid w:val="00C73A28"/>
    <w:rsid w:val="00C73DEA"/>
    <w:rsid w:val="00C767D9"/>
    <w:rsid w:val="00C87DB2"/>
    <w:rsid w:val="00C93928"/>
    <w:rsid w:val="00C94E6C"/>
    <w:rsid w:val="00CA3A6F"/>
    <w:rsid w:val="00CB2801"/>
    <w:rsid w:val="00CB3D91"/>
    <w:rsid w:val="00CB5B7B"/>
    <w:rsid w:val="00CC1E36"/>
    <w:rsid w:val="00CC62C8"/>
    <w:rsid w:val="00CD0FB1"/>
    <w:rsid w:val="00CE3EE9"/>
    <w:rsid w:val="00CE4B85"/>
    <w:rsid w:val="00CE79AF"/>
    <w:rsid w:val="00CF093D"/>
    <w:rsid w:val="00D10C7D"/>
    <w:rsid w:val="00D1343C"/>
    <w:rsid w:val="00D135F8"/>
    <w:rsid w:val="00D2017C"/>
    <w:rsid w:val="00D40F2C"/>
    <w:rsid w:val="00D4116A"/>
    <w:rsid w:val="00D43C7D"/>
    <w:rsid w:val="00D4715B"/>
    <w:rsid w:val="00D5725B"/>
    <w:rsid w:val="00D57683"/>
    <w:rsid w:val="00D73260"/>
    <w:rsid w:val="00D7520D"/>
    <w:rsid w:val="00D84618"/>
    <w:rsid w:val="00D968F1"/>
    <w:rsid w:val="00DB49B2"/>
    <w:rsid w:val="00DB541D"/>
    <w:rsid w:val="00DC30DB"/>
    <w:rsid w:val="00DC460B"/>
    <w:rsid w:val="00DD0EB4"/>
    <w:rsid w:val="00DD1C97"/>
    <w:rsid w:val="00DD3F4D"/>
    <w:rsid w:val="00DD6451"/>
    <w:rsid w:val="00DD714A"/>
    <w:rsid w:val="00DE051C"/>
    <w:rsid w:val="00DE4267"/>
    <w:rsid w:val="00DE6D5E"/>
    <w:rsid w:val="00DF3EA0"/>
    <w:rsid w:val="00E0101E"/>
    <w:rsid w:val="00E16875"/>
    <w:rsid w:val="00E20229"/>
    <w:rsid w:val="00E3117C"/>
    <w:rsid w:val="00E37066"/>
    <w:rsid w:val="00E44BDD"/>
    <w:rsid w:val="00E45388"/>
    <w:rsid w:val="00E45A42"/>
    <w:rsid w:val="00E56989"/>
    <w:rsid w:val="00E613F1"/>
    <w:rsid w:val="00E63DF6"/>
    <w:rsid w:val="00E767D2"/>
    <w:rsid w:val="00E77221"/>
    <w:rsid w:val="00E94694"/>
    <w:rsid w:val="00E95709"/>
    <w:rsid w:val="00EA4DDA"/>
    <w:rsid w:val="00EA661C"/>
    <w:rsid w:val="00EB33A0"/>
    <w:rsid w:val="00EB4061"/>
    <w:rsid w:val="00EC22FF"/>
    <w:rsid w:val="00ED0C6E"/>
    <w:rsid w:val="00ED419C"/>
    <w:rsid w:val="00EE171F"/>
    <w:rsid w:val="00EF1909"/>
    <w:rsid w:val="00EF598B"/>
    <w:rsid w:val="00EF75F4"/>
    <w:rsid w:val="00F029F5"/>
    <w:rsid w:val="00F15E14"/>
    <w:rsid w:val="00F24C05"/>
    <w:rsid w:val="00F27057"/>
    <w:rsid w:val="00F31BB7"/>
    <w:rsid w:val="00F45AFB"/>
    <w:rsid w:val="00F47E8A"/>
    <w:rsid w:val="00F520FD"/>
    <w:rsid w:val="00F5277E"/>
    <w:rsid w:val="00F538AE"/>
    <w:rsid w:val="00F54A0A"/>
    <w:rsid w:val="00F5526F"/>
    <w:rsid w:val="00F630F5"/>
    <w:rsid w:val="00F6606A"/>
    <w:rsid w:val="00F70BC6"/>
    <w:rsid w:val="00F775A5"/>
    <w:rsid w:val="00F80496"/>
    <w:rsid w:val="00F81B89"/>
    <w:rsid w:val="00F84E02"/>
    <w:rsid w:val="00F86E85"/>
    <w:rsid w:val="00F9120B"/>
    <w:rsid w:val="00F94A44"/>
    <w:rsid w:val="00FA0134"/>
    <w:rsid w:val="00FA1B08"/>
    <w:rsid w:val="00FB1243"/>
    <w:rsid w:val="00FC1D24"/>
    <w:rsid w:val="00FC7938"/>
    <w:rsid w:val="00FD297D"/>
    <w:rsid w:val="00FE1710"/>
    <w:rsid w:val="00FE2481"/>
    <w:rsid w:val="00FE257A"/>
    <w:rsid w:val="00FF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A87D4"/>
  <w15:chartTrackingRefBased/>
  <w15:docId w15:val="{EBB48614-819D-4A50-AD68-C94AD85B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0F5"/>
  </w:style>
  <w:style w:type="paragraph" w:styleId="Nagwek1">
    <w:name w:val="heading 1"/>
    <w:basedOn w:val="Normalny"/>
    <w:next w:val="Normalny"/>
    <w:link w:val="Nagwek1Znak"/>
    <w:uiPriority w:val="9"/>
    <w:qFormat/>
    <w:rsid w:val="00A910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10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5F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C,Obiekt,List Paragraph1,List Paragraph,Akapit z listą31,Numerowanie,Wyliczanie,Akapit z listą1,Akapit z listą4,normalny,Akapit z listą11,normalny tekst,Bullets,List Paragraph compact,Normal bullet 2,Paragraphe de liste 2,Wykres"/>
    <w:basedOn w:val="Normalny"/>
    <w:link w:val="AkapitzlistZnak"/>
    <w:uiPriority w:val="34"/>
    <w:qFormat/>
    <w:rsid w:val="00361786"/>
    <w:pPr>
      <w:ind w:left="720"/>
      <w:contextualSpacing/>
    </w:pPr>
  </w:style>
  <w:style w:type="table" w:styleId="Tabela-Siatka">
    <w:name w:val="Table Grid"/>
    <w:basedOn w:val="Standardowy"/>
    <w:uiPriority w:val="39"/>
    <w:rsid w:val="00361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17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17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17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1786"/>
    <w:rPr>
      <w:sz w:val="20"/>
      <w:szCs w:val="20"/>
    </w:rPr>
  </w:style>
  <w:style w:type="character" w:customStyle="1" w:styleId="markedcontent">
    <w:name w:val="markedcontent"/>
    <w:basedOn w:val="Domylnaczcionkaakapitu"/>
    <w:rsid w:val="00361786"/>
  </w:style>
  <w:style w:type="paragraph" w:customStyle="1" w:styleId="Standard">
    <w:name w:val="Standard"/>
    <w:rsid w:val="00361786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3617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3617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1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15B"/>
    <w:rPr>
      <w:b/>
      <w:bCs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F3EA0"/>
    <w:rPr>
      <w:vertAlign w:val="superscript"/>
    </w:rPr>
  </w:style>
  <w:style w:type="character" w:customStyle="1" w:styleId="AkapitzlistZnak">
    <w:name w:val="Akapit z listą Znak"/>
    <w:aliases w:val="BulletC Znak,Obiekt Znak,List Paragraph1 Znak,List Paragraph Znak,Akapit z listą31 Znak,Numerowanie Znak,Wyliczanie Znak,Akapit z listą1 Znak,Akapit z listą4 Znak,normalny Znak,Akapit z listą11 Znak,normalny tekst Znak,Bullets Znak"/>
    <w:link w:val="Akapitzlist"/>
    <w:uiPriority w:val="34"/>
    <w:qFormat/>
    <w:locked/>
    <w:rsid w:val="00567DE2"/>
  </w:style>
  <w:style w:type="paragraph" w:styleId="Poprawka">
    <w:name w:val="Revision"/>
    <w:hidden/>
    <w:uiPriority w:val="99"/>
    <w:semiHidden/>
    <w:rsid w:val="00DD3F4D"/>
    <w:pPr>
      <w:spacing w:after="0" w:line="240" w:lineRule="auto"/>
    </w:pPr>
  </w:style>
  <w:style w:type="paragraph" w:styleId="Bezodstpw">
    <w:name w:val="No Spacing"/>
    <w:link w:val="BezodstpwZnak"/>
    <w:uiPriority w:val="1"/>
    <w:qFormat/>
    <w:rsid w:val="00FF224D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FF224D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095CC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5CC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E7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066"/>
  </w:style>
  <w:style w:type="paragraph" w:styleId="Stopka">
    <w:name w:val="footer"/>
    <w:basedOn w:val="Normalny"/>
    <w:link w:val="StopkaZnak"/>
    <w:uiPriority w:val="99"/>
    <w:unhideWhenUsed/>
    <w:rsid w:val="005E7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066"/>
  </w:style>
  <w:style w:type="character" w:customStyle="1" w:styleId="Nagwek1Znak">
    <w:name w:val="Nagłówek 1 Znak"/>
    <w:basedOn w:val="Domylnaczcionkaakapitu"/>
    <w:link w:val="Nagwek1"/>
    <w:uiPriority w:val="9"/>
    <w:rsid w:val="00A91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910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5FF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76226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7E5516"/>
    <w:pPr>
      <w:tabs>
        <w:tab w:val="right" w:leader="dot" w:pos="13994"/>
      </w:tabs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276226"/>
    <w:pPr>
      <w:spacing w:after="100"/>
      <w:ind w:left="440"/>
    </w:pPr>
  </w:style>
  <w:style w:type="paragraph" w:styleId="Spistreci1">
    <w:name w:val="toc 1"/>
    <w:basedOn w:val="Normalny"/>
    <w:next w:val="Normalny"/>
    <w:autoRedefine/>
    <w:uiPriority w:val="39"/>
    <w:unhideWhenUsed/>
    <w:rsid w:val="00276226"/>
    <w:pPr>
      <w:spacing w:after="100"/>
    </w:pPr>
    <w:rPr>
      <w:rFonts w:eastAsiaTheme="minorEastAsia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41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419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41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365B4-BB11-45BA-873B-12021C9FC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2958</Words>
  <Characters>17752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Ćwiek, Aneta</dc:creator>
  <cp:keywords/>
  <dc:description/>
  <cp:lastModifiedBy>Smulczyńska, Aneta</cp:lastModifiedBy>
  <cp:revision>3</cp:revision>
  <cp:lastPrinted>2023-03-22T12:59:00Z</cp:lastPrinted>
  <dcterms:created xsi:type="dcterms:W3CDTF">2023-04-07T09:46:00Z</dcterms:created>
  <dcterms:modified xsi:type="dcterms:W3CDTF">2023-04-07T11:03:00Z</dcterms:modified>
</cp:coreProperties>
</file>