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D985D" w14:textId="77777777" w:rsidR="00230C90" w:rsidRDefault="00230C90" w:rsidP="006C39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41B56D" w14:textId="478B98B1" w:rsidR="006C39F2" w:rsidRDefault="006C39F2" w:rsidP="006C3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Zakończenie naboru projektów nr </w:t>
      </w:r>
      <w:r w:rsidRPr="006C39F2">
        <w:rPr>
          <w:rFonts w:ascii="Times New Roman" w:hAnsi="Times New Roman" w:cs="Times New Roman"/>
          <w:b/>
          <w:sz w:val="28"/>
          <w:szCs w:val="28"/>
        </w:rPr>
        <w:t>FESW.02.05-IZ.00-002/23</w:t>
      </w:r>
    </w:p>
    <w:p w14:paraId="34D9E19A" w14:textId="77777777" w:rsidR="006C39F2" w:rsidRDefault="006C39F2" w:rsidP="006C39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B0A3F8" w14:textId="035D09D3" w:rsidR="006C39F2" w:rsidRPr="006C39F2" w:rsidRDefault="006C39F2" w:rsidP="006C39F2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W dniu </w:t>
      </w:r>
      <w:r>
        <w:rPr>
          <w:rFonts w:ascii="Times New Roman" w:hAnsi="Times New Roman" w:cs="Times New Roman"/>
          <w:sz w:val="24"/>
          <w:szCs w:val="24"/>
        </w:rPr>
        <w:t>04 sierpnia 202</w:t>
      </w:r>
      <w:r w:rsidR="000F25F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roku zakończył się nabór projektów nr </w:t>
      </w:r>
      <w:r w:rsidRPr="006C39F2">
        <w:rPr>
          <w:sz w:val="24"/>
          <w:szCs w:val="24"/>
        </w:rPr>
        <w:t>FESW.02.05-IZ.00-002/23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ramach Działania </w:t>
      </w:r>
      <w:r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6C39F2">
        <w:rPr>
          <w:rFonts w:ascii="Times New Roman" w:hAnsi="Times New Roman" w:cs="Times New Roman"/>
          <w:sz w:val="24"/>
          <w:szCs w:val="24"/>
        </w:rPr>
        <w:t>Gospodarowanie zasobami wody i przeciwdziałanie klęskom żywiołowy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typ projektów: Rozwój potencjału służb publicznych (doposażenie służb ratowniczych)</w:t>
      </w:r>
      <w:r>
        <w:rPr>
          <w:rFonts w:ascii="Times New Roman" w:hAnsi="Times New Roman" w:cs="Times New Roman"/>
          <w:sz w:val="24"/>
          <w:szCs w:val="24"/>
        </w:rPr>
        <w:t xml:space="preserve"> Osi priorytetowej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6C39F2">
        <w:rPr>
          <w:rFonts w:ascii="Times New Roman" w:hAnsi="Times New Roman" w:cs="Times New Roman"/>
          <w:sz w:val="24"/>
          <w:szCs w:val="24"/>
        </w:rPr>
        <w:t>Fundusze Europejskie dla środowiska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programu Fundusze Europejskie dla Świętokrzyskiego 2021-2027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668632" w14:textId="77777777" w:rsidR="00230C90" w:rsidRDefault="00230C90" w:rsidP="006C39F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2D2D0" w14:textId="2BBE44EA" w:rsidR="00230C90" w:rsidRDefault="006C39F2" w:rsidP="006C3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konkursu wpłynęło </w:t>
      </w:r>
      <w:r>
        <w:rPr>
          <w:rFonts w:ascii="Times New Roman" w:hAnsi="Times New Roman" w:cs="Times New Roman"/>
          <w:sz w:val="24"/>
          <w:szCs w:val="24"/>
        </w:rPr>
        <w:t>136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wniosków</w:t>
      </w:r>
      <w:r>
        <w:rPr>
          <w:rFonts w:ascii="Times New Roman" w:hAnsi="Times New Roman" w:cs="Times New Roman"/>
          <w:sz w:val="24"/>
          <w:szCs w:val="24"/>
        </w:rPr>
        <w:t xml:space="preserve"> na  łączną kwotę </w:t>
      </w:r>
      <w:r w:rsidR="00230C90">
        <w:rPr>
          <w:rFonts w:ascii="Times New Roman" w:hAnsi="Times New Roman" w:cs="Times New Roman"/>
          <w:sz w:val="24"/>
          <w:szCs w:val="24"/>
        </w:rPr>
        <w:t>153 677 404,15</w:t>
      </w:r>
      <w:r>
        <w:rPr>
          <w:rFonts w:ascii="Times New Roman" w:hAnsi="Times New Roman" w:cs="Times New Roman"/>
          <w:sz w:val="24"/>
          <w:szCs w:val="24"/>
        </w:rPr>
        <w:t xml:space="preserve"> PLN. </w:t>
      </w:r>
    </w:p>
    <w:p w14:paraId="048F1E77" w14:textId="747B0E5C" w:rsidR="006C39F2" w:rsidRDefault="006C39F2" w:rsidP="006C3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dofinansowania projektów z EFRR wynosi</w:t>
      </w:r>
      <w:r w:rsidR="00230C90">
        <w:rPr>
          <w:rFonts w:ascii="Times New Roman" w:hAnsi="Times New Roman" w:cs="Times New Roman"/>
          <w:sz w:val="24"/>
          <w:szCs w:val="24"/>
        </w:rPr>
        <w:t xml:space="preserve"> 117 837 630,64</w:t>
      </w:r>
      <w:r>
        <w:rPr>
          <w:rFonts w:ascii="Times New Roman" w:hAnsi="Times New Roman" w:cs="Times New Roman"/>
          <w:sz w:val="24"/>
          <w:szCs w:val="24"/>
        </w:rPr>
        <w:t xml:space="preserve"> PLN. </w:t>
      </w:r>
    </w:p>
    <w:p w14:paraId="04B5889E" w14:textId="77777777" w:rsidR="00F1756B" w:rsidRPr="006C39F2" w:rsidRDefault="00F1756B" w:rsidP="006C39F2"/>
    <w:sectPr w:rsidR="00F1756B" w:rsidRPr="006C39F2" w:rsidSect="009B515B">
      <w:headerReference w:type="first" r:id="rId6"/>
      <w:footerReference w:type="first" r:id="rId7"/>
      <w:pgSz w:w="11906" w:h="16838"/>
      <w:pgMar w:top="1098" w:right="1418" w:bottom="1560" w:left="1418" w:header="709" w:footer="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5313D" w14:textId="77777777" w:rsidR="00F32308" w:rsidRDefault="00F32308" w:rsidP="00230C90">
      <w:pPr>
        <w:spacing w:after="0" w:line="240" w:lineRule="auto"/>
      </w:pPr>
      <w:r>
        <w:separator/>
      </w:r>
    </w:p>
  </w:endnote>
  <w:endnote w:type="continuationSeparator" w:id="0">
    <w:p w14:paraId="627B74D0" w14:textId="77777777" w:rsidR="00F32308" w:rsidRDefault="00F32308" w:rsidP="00230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7B68" w14:textId="77777777" w:rsidR="00F32308" w:rsidRDefault="00F32308">
    <w:pPr>
      <w:pStyle w:val="Stopka"/>
      <w:rPr>
        <w:noProof/>
        <w:lang w:eastAsia="pl-PL"/>
      </w:rPr>
    </w:pPr>
    <w:r>
      <w:tab/>
    </w:r>
  </w:p>
  <w:p w14:paraId="03833600" w14:textId="4E02412F" w:rsidR="00F32308" w:rsidRDefault="00F32308" w:rsidP="00C802EF">
    <w:pPr>
      <w:pStyle w:val="Stopka"/>
      <w:jc w:val="right"/>
      <w:rPr>
        <w:noProof/>
        <w:lang w:eastAsia="pl-PL"/>
      </w:rPr>
    </w:pPr>
  </w:p>
  <w:p w14:paraId="5BBB6315" w14:textId="77777777" w:rsidR="00F32308" w:rsidRDefault="00F32308" w:rsidP="00DC432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E920B" w14:textId="77777777" w:rsidR="00F32308" w:rsidRDefault="00F32308" w:rsidP="00230C90">
      <w:pPr>
        <w:spacing w:after="0" w:line="240" w:lineRule="auto"/>
      </w:pPr>
      <w:r>
        <w:separator/>
      </w:r>
    </w:p>
  </w:footnote>
  <w:footnote w:type="continuationSeparator" w:id="0">
    <w:p w14:paraId="524B6E4E" w14:textId="77777777" w:rsidR="00F32308" w:rsidRDefault="00F32308" w:rsidP="00230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20A26" w14:textId="77777777" w:rsidR="00F32308" w:rsidRDefault="00F32308" w:rsidP="00FE5140">
    <w:pPr>
      <w:pStyle w:val="Nagwek"/>
      <w:jc w:val="right"/>
    </w:pPr>
    <w:r>
      <w:rPr>
        <w:noProof/>
        <w:lang w:eastAsia="pl-PL"/>
      </w:rPr>
      <w:drawing>
        <wp:inline distT="0" distB="0" distL="0" distR="0" wp14:anchorId="0DB7CBF9" wp14:editId="5F18C2A2">
          <wp:extent cx="5759450" cy="434340"/>
          <wp:effectExtent l="0" t="0" r="0" b="381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 loga 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34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C2CF9" w14:textId="6FC0AEE4" w:rsidR="00F32308" w:rsidRDefault="00F32308" w:rsidP="00FE5140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F2"/>
    <w:rsid w:val="000F25F0"/>
    <w:rsid w:val="00230C90"/>
    <w:rsid w:val="003F15A0"/>
    <w:rsid w:val="006C39F2"/>
    <w:rsid w:val="00A316AD"/>
    <w:rsid w:val="00F1756B"/>
    <w:rsid w:val="00F3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F553"/>
  <w15:chartTrackingRefBased/>
  <w15:docId w15:val="{073315DD-1A74-4EE0-A394-6728A28C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9F2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C39F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C39F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semiHidden/>
    <w:rsid w:val="006C39F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C39F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Sobczyk, Beata</dc:creator>
  <cp:keywords/>
  <dc:description/>
  <cp:lastModifiedBy>Sobczyk, Beata</cp:lastModifiedBy>
  <cp:revision>2</cp:revision>
  <dcterms:created xsi:type="dcterms:W3CDTF">2023-08-07T08:22:00Z</dcterms:created>
  <dcterms:modified xsi:type="dcterms:W3CDTF">2023-08-07T08:22:00Z</dcterms:modified>
</cp:coreProperties>
</file>