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D11" w14:textId="6467515A" w:rsidR="008B40D8" w:rsidRDefault="008B40D8" w:rsidP="00E1211E">
      <w:pPr>
        <w:tabs>
          <w:tab w:val="right" w:pos="9070"/>
        </w:tabs>
        <w:rPr>
          <w:szCs w:val="20"/>
          <w:lang w:eastAsia="pl-PL"/>
        </w:rPr>
      </w:pPr>
    </w:p>
    <w:p w14:paraId="6F9CEF3A" w14:textId="77777777" w:rsidR="00C149B7" w:rsidRDefault="00C149B7" w:rsidP="001B269A">
      <w:pPr>
        <w:pBdr>
          <w:top w:val="single" w:sz="4" w:space="1" w:color="auto"/>
        </w:pBdr>
        <w:tabs>
          <w:tab w:val="right" w:pos="9070"/>
        </w:tabs>
        <w:rPr>
          <w:szCs w:val="20"/>
          <w:lang w:eastAsia="pl-PL"/>
        </w:rPr>
      </w:pPr>
    </w:p>
    <w:p w14:paraId="2D0EE824" w14:textId="77777777" w:rsidR="00C149B7" w:rsidRDefault="00C149B7" w:rsidP="00C149B7">
      <w:pPr>
        <w:spacing w:line="276" w:lineRule="auto"/>
        <w:rPr>
          <w:rFonts w:ascii="Tahoma" w:hAnsi="Tahoma" w:cs="Tahoma"/>
        </w:rPr>
      </w:pPr>
      <w:r w:rsidRPr="005049B5">
        <w:rPr>
          <w:rFonts w:ascii="Tahoma" w:hAnsi="Tahoma" w:cs="Tahoma"/>
        </w:rPr>
        <w:t>Załącznik nr I do regulaminu - Szczegółowe warunki realizacji przedsięwzięć</w:t>
      </w:r>
    </w:p>
    <w:p w14:paraId="2FEC7888" w14:textId="77777777" w:rsidR="00C149B7" w:rsidRPr="005049B5" w:rsidRDefault="00C149B7" w:rsidP="00C149B7">
      <w:pPr>
        <w:spacing w:line="276" w:lineRule="auto"/>
        <w:rPr>
          <w:rFonts w:ascii="Tahoma" w:hAnsi="Tahoma" w:cs="Tahoma"/>
        </w:rPr>
      </w:pPr>
    </w:p>
    <w:p w14:paraId="1DD8CFE0" w14:textId="77777777" w:rsidR="00C149B7" w:rsidRPr="005049B5" w:rsidRDefault="00C149B7" w:rsidP="00C149B7">
      <w:pPr>
        <w:spacing w:line="276" w:lineRule="auto"/>
        <w:rPr>
          <w:rFonts w:ascii="Tahoma" w:hAnsi="Tahoma" w:cs="Tahoma"/>
        </w:rPr>
      </w:pPr>
      <w:r w:rsidRPr="005049B5">
        <w:rPr>
          <w:rFonts w:ascii="Tahoma" w:hAnsi="Tahoma" w:cs="Tahoma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</w:t>
      </w:r>
      <w:r>
        <w:rPr>
          <w:rFonts w:ascii="Tahoma" w:hAnsi="Tahoma" w:cs="Tahoma"/>
        </w:rPr>
        <w:t>ą</w:t>
      </w:r>
      <w:r w:rsidRPr="005049B5">
        <w:rPr>
          <w:rFonts w:ascii="Tahoma" w:hAnsi="Tahoma" w:cs="Tahoma"/>
        </w:rPr>
        <w:t xml:space="preserve"> zostać uwzględnione w treści wniosku o dofinansowanie i podlegać będą ocenie. </w:t>
      </w:r>
      <w:r w:rsidRPr="00516B12">
        <w:rPr>
          <w:rFonts w:ascii="Tahoma" w:hAnsi="Tahoma" w:cs="Tahoma"/>
        </w:rPr>
        <w:t xml:space="preserve">Projekty niespełniające </w:t>
      </w:r>
      <w:r>
        <w:rPr>
          <w:rFonts w:ascii="Tahoma" w:hAnsi="Tahoma" w:cs="Tahoma"/>
        </w:rPr>
        <w:t>poniższych</w:t>
      </w:r>
      <w:r w:rsidRPr="00516B12">
        <w:rPr>
          <w:rFonts w:ascii="Tahoma" w:hAnsi="Tahoma" w:cs="Tahoma"/>
        </w:rPr>
        <w:t xml:space="preserve"> kryteri</w:t>
      </w:r>
      <w:r>
        <w:rPr>
          <w:rFonts w:ascii="Tahoma" w:hAnsi="Tahoma" w:cs="Tahoma"/>
        </w:rPr>
        <w:t>ów</w:t>
      </w:r>
      <w:r w:rsidRPr="00516B12">
        <w:rPr>
          <w:rFonts w:ascii="Tahoma" w:hAnsi="Tahoma" w:cs="Tahoma"/>
        </w:rPr>
        <w:t xml:space="preserve"> nie podlegają zakwalifikowaniu do kolejnego etapu</w:t>
      </w:r>
      <w:r>
        <w:rPr>
          <w:rFonts w:ascii="Tahoma" w:hAnsi="Tahoma" w:cs="Tahoma"/>
        </w:rPr>
        <w:t xml:space="preserve"> oceny</w:t>
      </w:r>
      <w:r w:rsidRPr="00516B12">
        <w:rPr>
          <w:rFonts w:ascii="Tahoma" w:hAnsi="Tahoma" w:cs="Tahoma"/>
        </w:rPr>
        <w:t>.</w:t>
      </w:r>
    </w:p>
    <w:p w14:paraId="21AB8F61" w14:textId="77777777" w:rsidR="00C149B7" w:rsidRPr="00B43A75" w:rsidRDefault="00C149B7" w:rsidP="00C149B7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B43A75">
        <w:rPr>
          <w:rFonts w:ascii="Tahoma" w:hAnsi="Tahoma" w:cs="Tahoma"/>
          <w:sz w:val="24"/>
          <w:szCs w:val="24"/>
        </w:rPr>
        <w:t>Jeśli w projektach z zakresu włączenia społecznego stosowane są instrumenty i usługi rynku pracy analogiczne jak wskazane w ustawie z dnia 20 kwietnia 2004 r. o promocji zatrudnienia i instytucjach rynku pracy, to są one realizowane w sposób i na zasadach określonych w tej ustawie i odpowiednich aktach</w:t>
      </w:r>
      <w:r>
        <w:rPr>
          <w:rFonts w:ascii="Tahoma" w:hAnsi="Tahoma" w:cs="Tahoma"/>
          <w:sz w:val="24"/>
          <w:szCs w:val="24"/>
        </w:rPr>
        <w:t xml:space="preserve"> </w:t>
      </w:r>
      <w:r w:rsidRPr="00B43A75">
        <w:rPr>
          <w:rFonts w:ascii="Tahoma" w:hAnsi="Tahoma" w:cs="Tahoma"/>
          <w:sz w:val="24"/>
          <w:szCs w:val="24"/>
        </w:rPr>
        <w:t>wykonawczych do ustawy.</w:t>
      </w:r>
    </w:p>
    <w:p w14:paraId="4DA84F42" w14:textId="77777777" w:rsidR="00C149B7" w:rsidRPr="00657B68" w:rsidRDefault="00C149B7" w:rsidP="00C149B7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657B68">
        <w:rPr>
          <w:rFonts w:ascii="Tahoma" w:hAnsi="Tahoma" w:cs="Tahoma"/>
          <w:sz w:val="24"/>
          <w:szCs w:val="24"/>
        </w:rPr>
        <w:t>W aktywnej integracji będą realizowane przede wszystkim usługi aktywnej integracji o charakterze zawodowym, których celem jest pomoc w podjęciu decyzji dotyczącej wyboru lub zmiany zawodu, wyposażenie w kompetencje i kwalifikacje zawodowe oraz umiejętności pożądane na rynku pracy (poprzez m.in. udział w zajęciach w jednostkach reintegracyjnych, kursy i szkolenia zawodowe), pomoc w utrzymaniu zatrudnienia.</w:t>
      </w:r>
    </w:p>
    <w:p w14:paraId="4CF57AB5" w14:textId="2463CF53" w:rsidR="00C149B7" w:rsidRPr="00CF10C9" w:rsidRDefault="00CF10C9" w:rsidP="00CF10C9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CF10C9">
        <w:rPr>
          <w:rFonts w:ascii="Tahoma" w:hAnsi="Tahoma" w:cs="Tahoma"/>
          <w:sz w:val="24"/>
          <w:szCs w:val="24"/>
        </w:rPr>
        <w:t xml:space="preserve">Projekt umożliwia wsparcie w zakresie </w:t>
      </w:r>
      <w:r w:rsidRPr="00CF10C9">
        <w:rPr>
          <w:rFonts w:ascii="Tahoma" w:hAnsi="Tahoma" w:cs="Tahoma"/>
          <w:sz w:val="24"/>
          <w:szCs w:val="24"/>
        </w:rPr>
        <w:t>integracji społeczno-gospodarczej obywateli państw trzecich</w:t>
      </w:r>
      <w:r w:rsidRPr="00CF10C9">
        <w:rPr>
          <w:rFonts w:ascii="Tahoma" w:hAnsi="Tahoma" w:cs="Tahoma"/>
          <w:sz w:val="24"/>
          <w:szCs w:val="24"/>
        </w:rPr>
        <w:t xml:space="preserve"> zgodnie z zasadami określonymi w </w:t>
      </w:r>
      <w:r w:rsidRPr="00CF10C9">
        <w:rPr>
          <w:rFonts w:ascii="Tahoma" w:hAnsi="Tahoma" w:cs="Tahoma"/>
          <w:sz w:val="24"/>
          <w:szCs w:val="24"/>
        </w:rPr>
        <w:t>Podrozdzi</w:t>
      </w:r>
      <w:r>
        <w:rPr>
          <w:rFonts w:ascii="Tahoma" w:hAnsi="Tahoma" w:cs="Tahoma"/>
          <w:sz w:val="24"/>
          <w:szCs w:val="24"/>
        </w:rPr>
        <w:t>ale</w:t>
      </w:r>
      <w:r w:rsidRPr="00CF10C9">
        <w:rPr>
          <w:rFonts w:ascii="Tahoma" w:hAnsi="Tahoma" w:cs="Tahoma"/>
          <w:sz w:val="24"/>
          <w:szCs w:val="24"/>
        </w:rPr>
        <w:t xml:space="preserve"> </w:t>
      </w:r>
      <w:r w:rsidRPr="00CF10C9">
        <w:rPr>
          <w:rFonts w:ascii="Tahoma" w:hAnsi="Tahoma" w:cs="Tahoma"/>
          <w:sz w:val="24"/>
          <w:szCs w:val="24"/>
        </w:rPr>
        <w:t>4.5. Wytyczn</w:t>
      </w:r>
      <w:r w:rsidRPr="00CF10C9">
        <w:rPr>
          <w:rFonts w:ascii="Tahoma" w:hAnsi="Tahoma" w:cs="Tahoma"/>
          <w:sz w:val="24"/>
          <w:szCs w:val="24"/>
        </w:rPr>
        <w:t>ych</w:t>
      </w:r>
      <w:r w:rsidRPr="00CF10C9">
        <w:rPr>
          <w:rFonts w:ascii="Tahoma" w:hAnsi="Tahoma" w:cs="Tahoma"/>
          <w:sz w:val="24"/>
          <w:szCs w:val="24"/>
        </w:rPr>
        <w:t xml:space="preserve"> dotycząc</w:t>
      </w:r>
      <w:r w:rsidRPr="00CF10C9">
        <w:rPr>
          <w:rFonts w:ascii="Tahoma" w:hAnsi="Tahoma" w:cs="Tahoma"/>
          <w:sz w:val="24"/>
          <w:szCs w:val="24"/>
        </w:rPr>
        <w:t>ych</w:t>
      </w:r>
      <w:r w:rsidRPr="00CF10C9">
        <w:rPr>
          <w:rFonts w:ascii="Tahoma" w:hAnsi="Tahoma" w:cs="Tahoma"/>
          <w:sz w:val="24"/>
          <w:szCs w:val="24"/>
        </w:rPr>
        <w:t xml:space="preserve"> realizacji projektów z udziałem środków Europejskiego</w:t>
      </w:r>
      <w:r>
        <w:rPr>
          <w:rFonts w:ascii="Tahoma" w:hAnsi="Tahoma" w:cs="Tahoma"/>
          <w:sz w:val="24"/>
          <w:szCs w:val="24"/>
        </w:rPr>
        <w:t xml:space="preserve"> </w:t>
      </w:r>
      <w:r w:rsidRPr="00CF10C9">
        <w:rPr>
          <w:rFonts w:ascii="Tahoma" w:hAnsi="Tahoma" w:cs="Tahoma"/>
          <w:sz w:val="24"/>
          <w:szCs w:val="24"/>
        </w:rPr>
        <w:t>Funduszu Społecznego Plus w regionalnych programach na lata 2021–2027</w:t>
      </w:r>
      <w:r>
        <w:rPr>
          <w:rFonts w:ascii="Tahoma" w:hAnsi="Tahoma" w:cs="Tahoma"/>
          <w:sz w:val="24"/>
          <w:szCs w:val="24"/>
        </w:rPr>
        <w:t>.</w:t>
      </w:r>
    </w:p>
    <w:p w14:paraId="152952FA" w14:textId="77777777" w:rsidR="00F118E3" w:rsidRPr="00F118E3" w:rsidRDefault="00F118E3" w:rsidP="00F118E3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F118E3">
        <w:rPr>
          <w:rFonts w:ascii="Tahoma" w:hAnsi="Tahoma" w:cs="Tahoma"/>
          <w:sz w:val="24"/>
          <w:szCs w:val="24"/>
        </w:rPr>
        <w:t>Wsparcie udzielane w ramach projektów jest dostosowane do indywidualnych potrzeb uczestników projektów, wynikających z ich wiedzy, umiejętności i kompetencji oraz kwalifikacji do wykonywania danego zawodu. Każdy z uczestników projektu otrzymuje ofertę wsparcia, obejmującą takie formy pomocy, które zostaną zidentyfikowane u niego jako niezbędne w celu poprawy sytuacji na rynku pracy lub uzyskania zatrudnienia.</w:t>
      </w:r>
    </w:p>
    <w:p w14:paraId="6D60FFE8" w14:textId="77777777" w:rsidR="00F118E3" w:rsidRPr="00F118E3" w:rsidRDefault="00F118E3" w:rsidP="00F118E3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F118E3">
        <w:rPr>
          <w:rFonts w:ascii="Tahoma" w:hAnsi="Tahoma" w:cs="Tahoma"/>
          <w:sz w:val="24"/>
          <w:szCs w:val="24"/>
        </w:rPr>
        <w:t>Efektem szkolenia będzie nabycie kwalifikacji lub kompetencji.</w:t>
      </w:r>
    </w:p>
    <w:p w14:paraId="3D46653C" w14:textId="77777777" w:rsidR="00F118E3" w:rsidRPr="00F118E3" w:rsidRDefault="00F118E3" w:rsidP="00F118E3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F118E3">
        <w:rPr>
          <w:rFonts w:ascii="Tahoma" w:hAnsi="Tahoma" w:cs="Tahoma"/>
          <w:sz w:val="24"/>
          <w:szCs w:val="24"/>
        </w:rPr>
        <w:t xml:space="preserve"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</w:t>
      </w:r>
      <w:r w:rsidRPr="00F118E3">
        <w:rPr>
          <w:rFonts w:ascii="Tahoma" w:hAnsi="Tahoma" w:cs="Tahoma"/>
          <w:sz w:val="24"/>
          <w:szCs w:val="24"/>
        </w:rPr>
        <w:lastRenderedPageBreak/>
        <w:t>właściwego do spraw rozwoju regionalnego dotyczących monitorowania postępu rzeczowego realizacji programów na lata 2021–2027.</w:t>
      </w:r>
    </w:p>
    <w:p w14:paraId="1412078B" w14:textId="77777777" w:rsidR="00C149B7" w:rsidRDefault="00C149B7" w:rsidP="00C149B7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Projekt</w:t>
      </w:r>
      <w:r w:rsidRPr="004328AF">
        <w:rPr>
          <w:rFonts w:ascii="Tahoma" w:hAnsi="Tahoma" w:cs="Tahoma"/>
          <w:sz w:val="24"/>
          <w:szCs w:val="24"/>
        </w:rPr>
        <w:t xml:space="preserve"> zapewnia, że realizowane wsparcie w obszarze włączenia społecznego jest zgodne ze „Strategią Rozwoju Usług Społecznych, polityka publiczna do roku 2030 (z perspektywą do 2035 r.)” oraz odpowiednimi Regionalnymi Planami Rozwoju Usług Społecznych i Deinstytucjonalizacji, a także z „Krajowym Programem Przeciwdziałania Ubóstwu i Wykluczeniu Społecznemu. Aktualizacja 2021–2027, polityka publiczna z perspektywą do roku 2030”.</w:t>
      </w:r>
    </w:p>
    <w:p w14:paraId="12B81274" w14:textId="77777777" w:rsidR="00C149B7" w:rsidRPr="00657B68" w:rsidRDefault="00C149B7" w:rsidP="00C149B7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657B68">
        <w:rPr>
          <w:rFonts w:ascii="Tahoma" w:hAnsi="Tahoma" w:cs="Tahoma"/>
          <w:sz w:val="24"/>
          <w:szCs w:val="24"/>
        </w:rPr>
        <w:t>Wdrożenie mechanizmu zapewniającego brak finansowania wsparcia wobec podmiotów i osób, które w bezpośredni lub pośredni sposób wspierają działania wojenne Federacji Rosyjskiej na Ukrainie lub są za nie odpowiedzialne; lista osób i podmiotów, wobec których stosowane są środki, przewidziane ustawą z dnia 13 kwietnia 2022 r. o szczególnych rozwiązaniach w zakresie przeciwdziałania wspieraniu agresji na Ukrainę oraz służących ochronie bezpieczeństwa narodowego (Dz. U. z 2023 r. poz. 1497, z późn. zm.), w tym obowiązek wykluczenia z postępowania o udzielenie zamówienia publicznego lub konkursu prowadzonego na podstawie u.p.z.p., prowadzona jest przez Ministra Spraw Wewnętrznych i Administracji i publikowana w Biuletynie Informacji Publicznej na stronie właściwego ministra; Beneficjent na potrzeby kontroli zobowiązuje się do zachowania właściwej ścieżki audytu weryfikującej wskazany zakres powiązań.</w:t>
      </w:r>
    </w:p>
    <w:p w14:paraId="3DFF2FF0" w14:textId="72320B94" w:rsidR="004A0106" w:rsidRPr="00C149B7" w:rsidRDefault="004A0106" w:rsidP="00C149B7">
      <w:pPr>
        <w:pStyle w:val="Akapitzlist"/>
        <w:spacing w:line="276" w:lineRule="auto"/>
        <w:rPr>
          <w:rFonts w:ascii="Tahoma" w:hAnsi="Tahoma" w:cs="Tahoma"/>
          <w:sz w:val="24"/>
          <w:szCs w:val="24"/>
          <w:highlight w:val="green"/>
        </w:rPr>
      </w:pPr>
    </w:p>
    <w:sectPr w:rsidR="004A0106" w:rsidRPr="00C149B7" w:rsidSect="008D3EF5">
      <w:headerReference w:type="default" r:id="rId8"/>
      <w:headerReference w:type="first" r:id="rId9"/>
      <w:footerReference w:type="first" r:id="rId10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A977" w14:textId="77777777" w:rsidR="00A01F8A" w:rsidRDefault="00A01F8A" w:rsidP="001D0CA1">
      <w:pPr>
        <w:spacing w:line="240" w:lineRule="auto"/>
      </w:pPr>
      <w:r>
        <w:separator/>
      </w:r>
    </w:p>
  </w:endnote>
  <w:endnote w:type="continuationSeparator" w:id="0">
    <w:p w14:paraId="26A25E66" w14:textId="77777777" w:rsidR="00A01F8A" w:rsidRDefault="00A01F8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DF69" w14:textId="77777777" w:rsidR="00A01F8A" w:rsidRDefault="00A01F8A" w:rsidP="001D0CA1">
      <w:pPr>
        <w:spacing w:line="240" w:lineRule="auto"/>
      </w:pPr>
      <w:r>
        <w:separator/>
      </w:r>
    </w:p>
  </w:footnote>
  <w:footnote w:type="continuationSeparator" w:id="0">
    <w:p w14:paraId="465ED570" w14:textId="77777777" w:rsidR="00A01F8A" w:rsidRDefault="00A01F8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DEC"/>
    <w:multiLevelType w:val="hybridMultilevel"/>
    <w:tmpl w:val="E1540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1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A3C37"/>
    <w:rsid w:val="000A77A8"/>
    <w:rsid w:val="000C6F51"/>
    <w:rsid w:val="000D3A80"/>
    <w:rsid w:val="000D7CA7"/>
    <w:rsid w:val="000F4A5C"/>
    <w:rsid w:val="00116D65"/>
    <w:rsid w:val="00121649"/>
    <w:rsid w:val="00150FFB"/>
    <w:rsid w:val="0017650D"/>
    <w:rsid w:val="001B269A"/>
    <w:rsid w:val="001B3E1A"/>
    <w:rsid w:val="001D0CA1"/>
    <w:rsid w:val="001D716B"/>
    <w:rsid w:val="001D73C0"/>
    <w:rsid w:val="001D75CF"/>
    <w:rsid w:val="001E2B43"/>
    <w:rsid w:val="001E5DA4"/>
    <w:rsid w:val="001F760A"/>
    <w:rsid w:val="002200B3"/>
    <w:rsid w:val="00221062"/>
    <w:rsid w:val="00226760"/>
    <w:rsid w:val="00285B8C"/>
    <w:rsid w:val="00295D4A"/>
    <w:rsid w:val="002A1B27"/>
    <w:rsid w:val="002B4426"/>
    <w:rsid w:val="002D5F70"/>
    <w:rsid w:val="002E56AD"/>
    <w:rsid w:val="00311398"/>
    <w:rsid w:val="00333B11"/>
    <w:rsid w:val="00350808"/>
    <w:rsid w:val="00353619"/>
    <w:rsid w:val="0036181F"/>
    <w:rsid w:val="00375179"/>
    <w:rsid w:val="003A67DE"/>
    <w:rsid w:val="003B32BA"/>
    <w:rsid w:val="003C0F89"/>
    <w:rsid w:val="003C5FB5"/>
    <w:rsid w:val="0040136B"/>
    <w:rsid w:val="00445FB5"/>
    <w:rsid w:val="004479B7"/>
    <w:rsid w:val="004519C2"/>
    <w:rsid w:val="0045306F"/>
    <w:rsid w:val="00472296"/>
    <w:rsid w:val="004732C3"/>
    <w:rsid w:val="004749A8"/>
    <w:rsid w:val="00481775"/>
    <w:rsid w:val="004A0106"/>
    <w:rsid w:val="004A31CA"/>
    <w:rsid w:val="004C2F39"/>
    <w:rsid w:val="004F2824"/>
    <w:rsid w:val="00504944"/>
    <w:rsid w:val="00506507"/>
    <w:rsid w:val="0052468C"/>
    <w:rsid w:val="00527A2D"/>
    <w:rsid w:val="005735A8"/>
    <w:rsid w:val="00595127"/>
    <w:rsid w:val="005F198A"/>
    <w:rsid w:val="00615308"/>
    <w:rsid w:val="00625E9E"/>
    <w:rsid w:val="0063338C"/>
    <w:rsid w:val="00651753"/>
    <w:rsid w:val="00652705"/>
    <w:rsid w:val="00657B68"/>
    <w:rsid w:val="006646C6"/>
    <w:rsid w:val="006A19E1"/>
    <w:rsid w:val="006A2318"/>
    <w:rsid w:val="006A73C8"/>
    <w:rsid w:val="006A783D"/>
    <w:rsid w:val="006B499E"/>
    <w:rsid w:val="006C75FC"/>
    <w:rsid w:val="006F1F68"/>
    <w:rsid w:val="00711C90"/>
    <w:rsid w:val="00726A50"/>
    <w:rsid w:val="00731F66"/>
    <w:rsid w:val="007654CE"/>
    <w:rsid w:val="00775324"/>
    <w:rsid w:val="00791F2E"/>
    <w:rsid w:val="007A0E58"/>
    <w:rsid w:val="007A6F45"/>
    <w:rsid w:val="007B5969"/>
    <w:rsid w:val="007C34AE"/>
    <w:rsid w:val="007C5643"/>
    <w:rsid w:val="007D1CF7"/>
    <w:rsid w:val="007D4781"/>
    <w:rsid w:val="007E3CC9"/>
    <w:rsid w:val="008238D5"/>
    <w:rsid w:val="00831CD6"/>
    <w:rsid w:val="0083668B"/>
    <w:rsid w:val="00855B35"/>
    <w:rsid w:val="008712E5"/>
    <w:rsid w:val="00883A50"/>
    <w:rsid w:val="008B2FF5"/>
    <w:rsid w:val="008B40D8"/>
    <w:rsid w:val="008D3EF5"/>
    <w:rsid w:val="0090137A"/>
    <w:rsid w:val="00902436"/>
    <w:rsid w:val="009429B6"/>
    <w:rsid w:val="009606F5"/>
    <w:rsid w:val="00981484"/>
    <w:rsid w:val="009D36DE"/>
    <w:rsid w:val="009E3BEE"/>
    <w:rsid w:val="00A01F8A"/>
    <w:rsid w:val="00A33CE7"/>
    <w:rsid w:val="00A37D23"/>
    <w:rsid w:val="00A466E8"/>
    <w:rsid w:val="00A47EDC"/>
    <w:rsid w:val="00A545AF"/>
    <w:rsid w:val="00A95134"/>
    <w:rsid w:val="00AA4E40"/>
    <w:rsid w:val="00AA538D"/>
    <w:rsid w:val="00AB6489"/>
    <w:rsid w:val="00AD0280"/>
    <w:rsid w:val="00AD3554"/>
    <w:rsid w:val="00B44079"/>
    <w:rsid w:val="00B47CFF"/>
    <w:rsid w:val="00B74111"/>
    <w:rsid w:val="00B75853"/>
    <w:rsid w:val="00B82F2E"/>
    <w:rsid w:val="00B95D17"/>
    <w:rsid w:val="00BA2E06"/>
    <w:rsid w:val="00BC093F"/>
    <w:rsid w:val="00BD7AFD"/>
    <w:rsid w:val="00BE3B5B"/>
    <w:rsid w:val="00C06EEC"/>
    <w:rsid w:val="00C149B7"/>
    <w:rsid w:val="00C22C00"/>
    <w:rsid w:val="00C41F38"/>
    <w:rsid w:val="00C46D30"/>
    <w:rsid w:val="00C56BFF"/>
    <w:rsid w:val="00C63BF0"/>
    <w:rsid w:val="00CB1D5A"/>
    <w:rsid w:val="00CC226C"/>
    <w:rsid w:val="00CD4E7A"/>
    <w:rsid w:val="00CE12C1"/>
    <w:rsid w:val="00CE1784"/>
    <w:rsid w:val="00CE1FF6"/>
    <w:rsid w:val="00CE342C"/>
    <w:rsid w:val="00CF10C9"/>
    <w:rsid w:val="00CF30BE"/>
    <w:rsid w:val="00CF52FE"/>
    <w:rsid w:val="00CF5B3C"/>
    <w:rsid w:val="00CF6F39"/>
    <w:rsid w:val="00D14ABC"/>
    <w:rsid w:val="00D20E6E"/>
    <w:rsid w:val="00D22128"/>
    <w:rsid w:val="00D41F90"/>
    <w:rsid w:val="00D4284D"/>
    <w:rsid w:val="00D73BF3"/>
    <w:rsid w:val="00D8170A"/>
    <w:rsid w:val="00D96C4C"/>
    <w:rsid w:val="00DC1E5E"/>
    <w:rsid w:val="00DD5F42"/>
    <w:rsid w:val="00DD74DE"/>
    <w:rsid w:val="00DE6B3A"/>
    <w:rsid w:val="00DF2787"/>
    <w:rsid w:val="00E1211E"/>
    <w:rsid w:val="00E21532"/>
    <w:rsid w:val="00E31CB4"/>
    <w:rsid w:val="00E61334"/>
    <w:rsid w:val="00E80431"/>
    <w:rsid w:val="00E867CD"/>
    <w:rsid w:val="00E94511"/>
    <w:rsid w:val="00EA1658"/>
    <w:rsid w:val="00EE1DFD"/>
    <w:rsid w:val="00EF5EE8"/>
    <w:rsid w:val="00F118E3"/>
    <w:rsid w:val="00F12E95"/>
    <w:rsid w:val="00F27ACE"/>
    <w:rsid w:val="00F31E3E"/>
    <w:rsid w:val="00F46E40"/>
    <w:rsid w:val="00F628EC"/>
    <w:rsid w:val="00F73274"/>
    <w:rsid w:val="00F76AC3"/>
    <w:rsid w:val="00F77F3C"/>
    <w:rsid w:val="00F8113E"/>
    <w:rsid w:val="00F93A3B"/>
    <w:rsid w:val="00FB2AE2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49B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Krzysztof Żerdecki</cp:lastModifiedBy>
  <cp:revision>20</cp:revision>
  <cp:lastPrinted>2023-10-24T06:22:00Z</cp:lastPrinted>
  <dcterms:created xsi:type="dcterms:W3CDTF">2023-05-16T08:33:00Z</dcterms:created>
  <dcterms:modified xsi:type="dcterms:W3CDTF">2023-10-24T06:31:00Z</dcterms:modified>
</cp:coreProperties>
</file>