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1BA75" w14:textId="2D70268C" w:rsidR="00645545" w:rsidRPr="00B81FFB" w:rsidRDefault="00645545" w:rsidP="00645545">
      <w:pPr>
        <w:pStyle w:val="insnag2lstza"/>
        <w:rPr>
          <w:b/>
          <w:bCs/>
          <w:sz w:val="24"/>
          <w:szCs w:val="24"/>
        </w:rPr>
      </w:pPr>
      <w:r w:rsidRPr="00B81FFB">
        <w:rPr>
          <w:b/>
          <w:bCs/>
          <w:sz w:val="24"/>
          <w:szCs w:val="24"/>
        </w:rPr>
        <w:t>Pytanie z dnia 06.08.2024</w:t>
      </w:r>
    </w:p>
    <w:p w14:paraId="6691321F" w14:textId="075769F2" w:rsidR="00645545" w:rsidRPr="00B81FFB" w:rsidRDefault="00645545" w:rsidP="00645545">
      <w:pPr>
        <w:pStyle w:val="insnag2lstza"/>
        <w:rPr>
          <w:b/>
          <w:bCs/>
          <w:sz w:val="24"/>
          <w:szCs w:val="24"/>
        </w:rPr>
      </w:pPr>
      <w:r w:rsidRPr="00B81FFB">
        <w:rPr>
          <w:b/>
          <w:bCs/>
          <w:sz w:val="24"/>
          <w:szCs w:val="24"/>
        </w:rPr>
        <w:t>W przypadku braku zabezpieczenia środków na dzień składania wniosku wnioskodawca wypełnia zał</w:t>
      </w:r>
      <w:r w:rsidR="00B81FFB" w:rsidRPr="00B81FFB">
        <w:rPr>
          <w:b/>
          <w:bCs/>
          <w:sz w:val="24"/>
          <w:szCs w:val="24"/>
        </w:rPr>
        <w:t xml:space="preserve">. </w:t>
      </w:r>
      <w:r w:rsidRPr="00B81FFB">
        <w:rPr>
          <w:b/>
          <w:bCs/>
          <w:sz w:val="24"/>
          <w:szCs w:val="24"/>
        </w:rPr>
        <w:t xml:space="preserve"> nr 19 - Oświadczenie o planowanym zabezpieczeniu środków na realizację inwestycji, w którym deklaruje, że zabezpieczy środki finansowe na realizację projektu.</w:t>
      </w:r>
    </w:p>
    <w:p w14:paraId="6B3CCA84" w14:textId="77777777" w:rsidR="00645545" w:rsidRDefault="00645545" w:rsidP="00645545">
      <w:pPr>
        <w:pStyle w:val="insnag2lstza"/>
        <w:rPr>
          <w:b/>
          <w:bCs/>
        </w:rPr>
      </w:pPr>
      <w:r w:rsidRPr="00B81FFB">
        <w:rPr>
          <w:b/>
          <w:bCs/>
          <w:sz w:val="24"/>
          <w:szCs w:val="24"/>
        </w:rPr>
        <w:t xml:space="preserve">Musi jednak złożyć to oświadczenie </w:t>
      </w:r>
      <w:proofErr w:type="gramStart"/>
      <w:r w:rsidRPr="00B81FFB">
        <w:rPr>
          <w:b/>
          <w:bCs/>
          <w:sz w:val="24"/>
          <w:szCs w:val="24"/>
        </w:rPr>
        <w:t>wraz  z</w:t>
      </w:r>
      <w:proofErr w:type="gramEnd"/>
      <w:r w:rsidRPr="00B81FFB">
        <w:rPr>
          <w:b/>
          <w:bCs/>
          <w:sz w:val="24"/>
          <w:szCs w:val="24"/>
        </w:rPr>
        <w:t xml:space="preserve"> </w:t>
      </w:r>
      <w:r w:rsidRPr="00B81FFB">
        <w:rPr>
          <w:b/>
          <w:bCs/>
          <w:sz w:val="24"/>
          <w:szCs w:val="24"/>
          <w:u w:val="single"/>
        </w:rPr>
        <w:t>uchwałą intencyjn</w:t>
      </w:r>
      <w:r w:rsidRPr="00B81FFB">
        <w:rPr>
          <w:b/>
          <w:bCs/>
          <w:sz w:val="24"/>
          <w:szCs w:val="24"/>
        </w:rPr>
        <w:t>ą lub o</w:t>
      </w:r>
      <w:r w:rsidRPr="00B81FFB">
        <w:rPr>
          <w:b/>
          <w:bCs/>
          <w:sz w:val="24"/>
          <w:szCs w:val="24"/>
          <w:u w:val="single"/>
        </w:rPr>
        <w:t>świadczeniem organu stanowiącego</w:t>
      </w:r>
      <w:r w:rsidRPr="00B81FFB">
        <w:rPr>
          <w:b/>
          <w:bCs/>
          <w:sz w:val="24"/>
          <w:szCs w:val="24"/>
        </w:rPr>
        <w:t xml:space="preserve"> wyrażającą wolę przeznaczenia odpowiednich środków finansowych na realizację przedsięwzięcia. Czy w wypadku Oświadczenia wystarczy takie podpisane przez </w:t>
      </w:r>
      <w:proofErr w:type="gramStart"/>
      <w:r w:rsidRPr="00B81FFB">
        <w:rPr>
          <w:b/>
          <w:bCs/>
          <w:sz w:val="24"/>
          <w:szCs w:val="24"/>
        </w:rPr>
        <w:t>Starostę  i</w:t>
      </w:r>
      <w:proofErr w:type="gramEnd"/>
      <w:r w:rsidRPr="00B81FFB">
        <w:rPr>
          <w:b/>
          <w:bCs/>
          <w:sz w:val="24"/>
          <w:szCs w:val="24"/>
        </w:rPr>
        <w:t xml:space="preserve"> Skarbnika (jak do innych rodzajów wniosków) czy musi to być uchwała Rady Powiatu (ale w tym wypadku byłaby to wspomniana uchwała intencyjna i czym różniłaby się od oświadczenia organu stanowiącego?). Chodzi o </w:t>
      </w:r>
      <w:proofErr w:type="gramStart"/>
      <w:r w:rsidRPr="00B81FFB">
        <w:rPr>
          <w:b/>
          <w:bCs/>
          <w:sz w:val="24"/>
          <w:szCs w:val="24"/>
        </w:rPr>
        <w:t>czas</w:t>
      </w:r>
      <w:proofErr w:type="gramEnd"/>
      <w:r w:rsidRPr="00B81FFB">
        <w:rPr>
          <w:b/>
          <w:bCs/>
          <w:sz w:val="24"/>
          <w:szCs w:val="24"/>
        </w:rPr>
        <w:t xml:space="preserve"> ponieważ musielibyśmy zwoływać specjalnie sesję</w:t>
      </w:r>
      <w:r w:rsidRPr="00645545">
        <w:rPr>
          <w:b/>
          <w:bCs/>
        </w:rPr>
        <w:t xml:space="preserve">. </w:t>
      </w:r>
    </w:p>
    <w:p w14:paraId="4ECC0149" w14:textId="240CEA27" w:rsidR="00645545" w:rsidRPr="00B81FFB" w:rsidRDefault="00B81FFB" w:rsidP="00645545">
      <w:pPr>
        <w:pStyle w:val="insnag2lstza"/>
        <w:rPr>
          <w:u w:val="single"/>
        </w:rPr>
      </w:pPr>
      <w:r w:rsidRPr="00B81FFB">
        <w:rPr>
          <w:u w:val="single"/>
        </w:rPr>
        <w:t>Odpowiedź na pytanie</w:t>
      </w:r>
      <w:r w:rsidR="00FE42E4">
        <w:rPr>
          <w:u w:val="single"/>
        </w:rPr>
        <w:t xml:space="preserve"> - sprostowanie</w:t>
      </w:r>
      <w:r>
        <w:rPr>
          <w:u w:val="single"/>
        </w:rPr>
        <w:t>:</w:t>
      </w:r>
    </w:p>
    <w:p w14:paraId="7DBC116A" w14:textId="3306E30D" w:rsidR="00645545" w:rsidRPr="008561B8" w:rsidRDefault="00645545" w:rsidP="008561B8">
      <w:pPr>
        <w:pStyle w:val="INSnormalny"/>
        <w:ind w:firstLine="0"/>
        <w:rPr>
          <w:rFonts w:asciiTheme="minorHAnsi" w:hAnsiTheme="minorHAnsi" w:cstheme="minorHAnsi"/>
        </w:rPr>
      </w:pPr>
      <w:r w:rsidRPr="008561B8">
        <w:rPr>
          <w:rFonts w:asciiTheme="minorHAnsi" w:hAnsiTheme="minorHAnsi" w:cstheme="minorHAnsi"/>
        </w:rPr>
        <w:t>W przypadku braku zabezpieczenia środków na dzień składania wniosku, Wnioskodawca deklaruje, że zabezpieczy środki finansowe na realizację projektu, składając Oświadczenie wg wzoru: Zał.:19 wraz z uchwałą intencyjną</w:t>
      </w:r>
      <w:r w:rsidR="008561B8" w:rsidRPr="008561B8">
        <w:rPr>
          <w:rFonts w:asciiTheme="minorHAnsi" w:hAnsiTheme="minorHAnsi" w:cstheme="minorHAnsi"/>
        </w:rPr>
        <w:t>.</w:t>
      </w:r>
      <w:r w:rsidRPr="008561B8">
        <w:rPr>
          <w:rFonts w:asciiTheme="minorHAnsi" w:hAnsiTheme="minorHAnsi" w:cstheme="minorHAnsi"/>
        </w:rPr>
        <w:t xml:space="preserve"> </w:t>
      </w:r>
    </w:p>
    <w:p w14:paraId="263AC165" w14:textId="77777777" w:rsidR="008561B8" w:rsidRPr="008561B8" w:rsidRDefault="008561B8" w:rsidP="008561B8">
      <w:pPr>
        <w:spacing w:line="252" w:lineRule="auto"/>
        <w:jc w:val="both"/>
        <w:rPr>
          <w:sz w:val="24"/>
          <w:szCs w:val="24"/>
          <w14:ligatures w14:val="standardContextual"/>
        </w:rPr>
      </w:pPr>
      <w:r w:rsidRPr="008561B8">
        <w:rPr>
          <w:i/>
          <w:iCs/>
          <w:sz w:val="24"/>
          <w:szCs w:val="24"/>
          <w14:ligatures w14:val="standardContextual"/>
        </w:rPr>
        <w:t>załącznik nr 19- Oświadczenie o planowanym zabezpieczeniu środków na realizację inwestycji</w:t>
      </w:r>
      <w:r w:rsidRPr="008561B8">
        <w:rPr>
          <w:sz w:val="24"/>
          <w:szCs w:val="24"/>
          <w14:ligatures w14:val="standardContextual"/>
        </w:rPr>
        <w:t>, podpisuje Organ Wykonawczy.</w:t>
      </w:r>
    </w:p>
    <w:p w14:paraId="23906B15" w14:textId="411C439F" w:rsidR="008561B8" w:rsidRPr="008561B8" w:rsidRDefault="008561B8" w:rsidP="008561B8">
      <w:pPr>
        <w:spacing w:line="252" w:lineRule="auto"/>
        <w:jc w:val="both"/>
        <w:rPr>
          <w:sz w:val="24"/>
          <w:szCs w:val="24"/>
          <w14:ligatures w14:val="standardContextual"/>
        </w:rPr>
      </w:pPr>
      <w:r w:rsidRPr="008561B8">
        <w:rPr>
          <w:sz w:val="24"/>
          <w:szCs w:val="24"/>
          <w14:ligatures w14:val="standardContextual"/>
        </w:rPr>
        <w:t>Uchwałę intencyjną podpisuje Rada Powiatu będąca Organem Stanowiącym.</w:t>
      </w:r>
    </w:p>
    <w:p w14:paraId="32F5067F" w14:textId="77777777" w:rsidR="00645545" w:rsidRDefault="00645545" w:rsidP="00645545">
      <w:pPr>
        <w:pStyle w:val="INSnormalny"/>
        <w:ind w:firstLine="0"/>
        <w:rPr>
          <w:rFonts w:asciiTheme="minorHAnsi" w:hAnsiTheme="minorHAnsi" w:cstheme="minorHAnsi"/>
        </w:rPr>
      </w:pPr>
      <w:r w:rsidRPr="008561B8">
        <w:rPr>
          <w:rFonts w:asciiTheme="minorHAnsi" w:hAnsiTheme="minorHAnsi" w:cstheme="minorHAnsi"/>
        </w:rPr>
        <w:t>Uwaga: Natomiast w przypadku posiadania</w:t>
      </w:r>
      <w:r w:rsidRPr="00645545">
        <w:rPr>
          <w:rFonts w:asciiTheme="minorHAnsi" w:hAnsiTheme="minorHAnsi" w:cstheme="minorHAnsi"/>
        </w:rPr>
        <w:t xml:space="preserve"> środków na wkład własny (koszty kwalifikowalne i niekwalifikowalne) na dzień składania wniosku Wnioskodawca przedkłada dokumenty szczegółowo opisane w załączniku 20 niniejszej Instrukcji.</w:t>
      </w:r>
    </w:p>
    <w:p w14:paraId="1BD9E8D3" w14:textId="77777777" w:rsidR="00645545" w:rsidRDefault="00645545" w:rsidP="0008749A">
      <w:pPr>
        <w:jc w:val="both"/>
        <w:rPr>
          <w:b/>
          <w:bCs/>
          <w:sz w:val="24"/>
          <w:szCs w:val="24"/>
          <w14:ligatures w14:val="standardContextual"/>
        </w:rPr>
      </w:pPr>
    </w:p>
    <w:p w14:paraId="5FC2052E" w14:textId="60E7133D" w:rsidR="0008749A" w:rsidRPr="006A7DA7" w:rsidRDefault="0008749A" w:rsidP="0008749A">
      <w:pPr>
        <w:jc w:val="both"/>
        <w:rPr>
          <w:b/>
          <w:bCs/>
          <w:sz w:val="24"/>
          <w:szCs w:val="24"/>
          <w14:ligatures w14:val="standardContextual"/>
        </w:rPr>
      </w:pPr>
      <w:r w:rsidRPr="006A7DA7">
        <w:rPr>
          <w:b/>
          <w:bCs/>
          <w:sz w:val="24"/>
          <w:szCs w:val="24"/>
          <w14:ligatures w14:val="standardContextual"/>
        </w:rPr>
        <w:t>Pytanie z dnia 0</w:t>
      </w:r>
      <w:r>
        <w:rPr>
          <w:b/>
          <w:bCs/>
          <w:sz w:val="24"/>
          <w:szCs w:val="24"/>
          <w14:ligatures w14:val="standardContextual"/>
        </w:rPr>
        <w:t>6</w:t>
      </w:r>
      <w:r w:rsidRPr="006A7DA7">
        <w:rPr>
          <w:b/>
          <w:bCs/>
          <w:sz w:val="24"/>
          <w:szCs w:val="24"/>
          <w14:ligatures w14:val="standardContextual"/>
        </w:rPr>
        <w:t>.08.2024 r.</w:t>
      </w:r>
    </w:p>
    <w:p w14:paraId="7C8E8C1C" w14:textId="09A57B5B" w:rsidR="0008749A" w:rsidRPr="0008749A" w:rsidRDefault="0008749A" w:rsidP="0008749A">
      <w:pPr>
        <w:jc w:val="both"/>
        <w:rPr>
          <w:b/>
          <w:bCs/>
          <w:sz w:val="24"/>
          <w:szCs w:val="24"/>
          <w14:ligatures w14:val="standardContextual"/>
        </w:rPr>
      </w:pPr>
      <w:r w:rsidRPr="0008749A">
        <w:rPr>
          <w:b/>
          <w:bCs/>
          <w:sz w:val="24"/>
          <w:szCs w:val="24"/>
          <w14:ligatures w14:val="standardContextual"/>
        </w:rPr>
        <w:t xml:space="preserve">Uprzejmie proszę o wyjaśnienie sposobu obliczania „Efektywności dofinansowania” </w:t>
      </w:r>
      <w:r w:rsidR="00180186">
        <w:rPr>
          <w:b/>
          <w:bCs/>
          <w:sz w:val="24"/>
          <w:szCs w:val="24"/>
          <w14:ligatures w14:val="standardContextual"/>
        </w:rPr>
        <w:br/>
      </w:r>
      <w:r w:rsidRPr="0008749A">
        <w:rPr>
          <w:b/>
          <w:bCs/>
          <w:sz w:val="24"/>
          <w:szCs w:val="24"/>
          <w14:ligatures w14:val="standardContextual"/>
        </w:rPr>
        <w:t>w odniesieniu do poniższego fragmentu Uproszczonego Studium Wykonalności w naborze do działania 5.1 trwającym do 26 sierpnia br.</w:t>
      </w:r>
      <w:r>
        <w:rPr>
          <w:b/>
          <w:bCs/>
          <w:sz w:val="24"/>
          <w:szCs w:val="24"/>
          <w14:ligatures w14:val="standardContextual"/>
        </w:rPr>
        <w:t xml:space="preserve"> </w:t>
      </w:r>
      <w:r w:rsidRPr="0008749A">
        <w:rPr>
          <w:b/>
          <w:bCs/>
          <w:sz w:val="24"/>
          <w:szCs w:val="24"/>
          <w14:ligatures w14:val="standardContextual"/>
        </w:rPr>
        <w:t>Prosiłbym również o wyliczenie tej efektywności dla następujących danych: wartość dofinansowania – 1 000 000 zł, potencjał objętej wsparciem infrastruktury – 400 osób w roku szkolnym. Nawet jeśli przyjmiemy, że w okresie trwałości projektu ten potencjał będzie stanowić krotność 400 szkolonych, to i tak iloraz wskazanych wielkości (D/Lo) będzie większy od 1.</w:t>
      </w:r>
      <w:r>
        <w:rPr>
          <w:b/>
          <w:bCs/>
          <w:sz w:val="24"/>
          <w:szCs w:val="24"/>
          <w14:ligatures w14:val="standardContextual"/>
        </w:rPr>
        <w:t xml:space="preserve"> </w:t>
      </w:r>
      <w:r w:rsidRPr="0008749A">
        <w:rPr>
          <w:b/>
          <w:bCs/>
          <w:sz w:val="24"/>
          <w:szCs w:val="24"/>
          <w14:ligatures w14:val="standardContextual"/>
        </w:rPr>
        <w:t>W jaki sposób przedstawić „wyliczenia wnioskodawcy”?</w:t>
      </w:r>
    </w:p>
    <w:p w14:paraId="03A1F62D"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Będziemy zobowiązani za wyjaśnienie tej kwestii. Poniżej fragment zapisu z Uproszczonego Studium Wykonalności:</w:t>
      </w:r>
    </w:p>
    <w:p w14:paraId="776DD451" w14:textId="77777777" w:rsidR="0008749A" w:rsidRPr="0008749A" w:rsidRDefault="0008749A" w:rsidP="0008749A">
      <w:pPr>
        <w:jc w:val="both"/>
        <w:rPr>
          <w:b/>
          <w:bCs/>
          <w:i/>
          <w:iCs/>
          <w:sz w:val="24"/>
          <w:szCs w:val="24"/>
          <w14:ligatures w14:val="standardContextual"/>
        </w:rPr>
      </w:pPr>
      <w:r w:rsidRPr="0008749A">
        <w:rPr>
          <w:b/>
          <w:bCs/>
          <w:i/>
          <w:iCs/>
          <w:sz w:val="24"/>
          <w:szCs w:val="24"/>
          <w14:ligatures w14:val="standardContextual"/>
        </w:rPr>
        <w:t>1. Efektywność dofinansowania</w:t>
      </w:r>
    </w:p>
    <w:p w14:paraId="4B771B90"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Definicja:</w:t>
      </w:r>
    </w:p>
    <w:p w14:paraId="33695222"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 xml:space="preserve">Kryterium stanowi wskaźnik efektywności dofinansowania w postaci ilorazu wartości dofinansowania projektu (D) i potencjału objętej wsparciem infrastruktury edukacyjnej mierzonym w osobach (Lo): W = D/ Lo Najwięcej punktów otrzymają projekty o </w:t>
      </w:r>
      <w:r w:rsidRPr="0008749A">
        <w:rPr>
          <w:b/>
          <w:bCs/>
          <w:sz w:val="24"/>
          <w:szCs w:val="24"/>
          <w14:ligatures w14:val="standardContextual"/>
        </w:rPr>
        <w:lastRenderedPageBreak/>
        <w:t xml:space="preserve">najkorzystniejszej wartości wskaźnika, czyli o najmniejszej wartości środków unijnych przypadających na osobę, deklarowanych w danej edycji konkursu (wszystkie projekty przekazane do oceny merytorycznej). </w:t>
      </w:r>
    </w:p>
    <w:p w14:paraId="6A80AEA0"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Potencjał objętej wsparciem infrastruktury edukacyjnej jest tożsamy ze wskaźnikiem    WLWK-RCO067 – Pojemność klas w nowych lub zmodernizowanych placówkach oświatowych.</w:t>
      </w:r>
    </w:p>
    <w:p w14:paraId="65B82CE1"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Punkty będą przyznawane następująco: gdy numer kolejny projektu na liście uporządkowanej rosnąco wg wartości wskaźnika, podzielony przez liczbę projektów na tejże liście, zawiera się w przedziale:</w:t>
      </w:r>
    </w:p>
    <w:tbl>
      <w:tblPr>
        <w:tblW w:w="0" w:type="auto"/>
        <w:tblCellMar>
          <w:left w:w="0" w:type="dxa"/>
          <w:right w:w="0" w:type="dxa"/>
        </w:tblCellMar>
        <w:tblLook w:val="04A0" w:firstRow="1" w:lastRow="0" w:firstColumn="1" w:lastColumn="0" w:noHBand="0" w:noVBand="1"/>
      </w:tblPr>
      <w:tblGrid>
        <w:gridCol w:w="5942"/>
        <w:gridCol w:w="3110"/>
      </w:tblGrid>
      <w:tr w:rsidR="0008749A" w:rsidRPr="0008749A" w14:paraId="660D63E9" w14:textId="77777777" w:rsidTr="0008749A">
        <w:tc>
          <w:tcPr>
            <w:tcW w:w="5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9E9E22"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Efektywność dofinansowania</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57BDC"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Liczba punktów</w:t>
            </w:r>
          </w:p>
        </w:tc>
      </w:tr>
      <w:tr w:rsidR="0008749A" w:rsidRPr="0008749A" w14:paraId="2FFD7958" w14:textId="77777777" w:rsidTr="0008749A">
        <w:tc>
          <w:tcPr>
            <w:tcW w:w="5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EDC4E"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0-0,25 włącznie</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77165D12"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4</w:t>
            </w:r>
          </w:p>
        </w:tc>
      </w:tr>
      <w:tr w:rsidR="0008749A" w:rsidRPr="0008749A" w14:paraId="392379B7" w14:textId="77777777" w:rsidTr="0008749A">
        <w:tc>
          <w:tcPr>
            <w:tcW w:w="5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4FDE9"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powyżej 0,25 do 0,5 włącznie</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682D9E6C"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3</w:t>
            </w:r>
          </w:p>
        </w:tc>
      </w:tr>
      <w:tr w:rsidR="0008749A" w:rsidRPr="0008749A" w14:paraId="67A2BBC3" w14:textId="77777777" w:rsidTr="0008749A">
        <w:tc>
          <w:tcPr>
            <w:tcW w:w="5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12B36"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powyżej 0,5 do 0,75 włącznie</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44E38644"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2</w:t>
            </w:r>
          </w:p>
        </w:tc>
      </w:tr>
      <w:tr w:rsidR="0008749A" w:rsidRPr="0008749A" w14:paraId="28E9E709" w14:textId="77777777" w:rsidTr="0008749A">
        <w:tc>
          <w:tcPr>
            <w:tcW w:w="59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A189B"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powyżej 0,75 do 1</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435EDA4F"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1</w:t>
            </w:r>
          </w:p>
        </w:tc>
      </w:tr>
    </w:tbl>
    <w:p w14:paraId="696FECAF" w14:textId="77777777" w:rsidR="0008749A" w:rsidRDefault="0008749A" w:rsidP="0008749A">
      <w:pPr>
        <w:jc w:val="both"/>
        <w:rPr>
          <w:b/>
          <w:bCs/>
          <w:sz w:val="24"/>
          <w:szCs w:val="24"/>
          <w14:ligatures w14:val="standardContextual"/>
        </w:rPr>
      </w:pPr>
      <w:r w:rsidRPr="0008749A">
        <w:rPr>
          <w:b/>
          <w:bCs/>
          <w:sz w:val="24"/>
          <w:szCs w:val="24"/>
          <w14:ligatures w14:val="standardContextual"/>
        </w:rPr>
        <w:t>Uwaga:</w:t>
      </w:r>
    </w:p>
    <w:p w14:paraId="312E1EAB" w14:textId="75020467" w:rsidR="0008749A" w:rsidRPr="0008749A" w:rsidRDefault="0008749A" w:rsidP="0008749A">
      <w:pPr>
        <w:jc w:val="both"/>
        <w:rPr>
          <w:b/>
          <w:bCs/>
          <w:sz w:val="24"/>
          <w:szCs w:val="24"/>
          <w14:ligatures w14:val="standardContextual"/>
        </w:rPr>
      </w:pPr>
      <w:r w:rsidRPr="0008749A">
        <w:rPr>
          <w:b/>
          <w:bCs/>
          <w:sz w:val="24"/>
          <w:szCs w:val="24"/>
          <w14:ligatures w14:val="standardContextual"/>
        </w:rPr>
        <w:t>Do IZ należy pełna ocena tego kryterium.</w:t>
      </w:r>
    </w:p>
    <w:p w14:paraId="515B4476"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 xml:space="preserve">W przypadku, gdy ocenie podlegać będzie mniej niż 4 projekty, najlepszy otrzyma maksymalną liczbę punktów, a kolejne odpowiednio mniej. </w:t>
      </w:r>
    </w:p>
    <w:p w14:paraId="355E4181"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 xml:space="preserve">Możliwa do uzyskania liczba punktów: 1- 4  </w:t>
      </w:r>
    </w:p>
    <w:p w14:paraId="7C03B525"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 xml:space="preserve">Waga: 3 </w:t>
      </w:r>
    </w:p>
    <w:p w14:paraId="354950FE"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Maksymalna liczba punktów: 12</w:t>
      </w:r>
    </w:p>
    <w:p w14:paraId="58B4E030"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Wyliczenia Wnioskodawcy:</w:t>
      </w:r>
    </w:p>
    <w:p w14:paraId="2E0968F5" w14:textId="77777777" w:rsidR="0008749A" w:rsidRPr="0008749A" w:rsidRDefault="0008749A" w:rsidP="0008749A">
      <w:pPr>
        <w:jc w:val="both"/>
        <w:rPr>
          <w:b/>
          <w:bCs/>
          <w:sz w:val="24"/>
          <w:szCs w:val="24"/>
          <w14:ligatures w14:val="standardContextual"/>
        </w:rPr>
      </w:pPr>
      <w:r w:rsidRPr="0008749A">
        <w:rPr>
          <w:b/>
          <w:bCs/>
          <w:sz w:val="24"/>
          <w:szCs w:val="24"/>
          <w14:ligatures w14:val="standardContextual"/>
        </w:rPr>
        <w:t xml:space="preserve">………………………………………………………………………………………………….. </w:t>
      </w:r>
    </w:p>
    <w:p w14:paraId="3A0C3879" w14:textId="35F477D0" w:rsidR="0008749A" w:rsidRPr="0008749A" w:rsidRDefault="0008749A" w:rsidP="0008749A">
      <w:pPr>
        <w:jc w:val="both"/>
        <w:rPr>
          <w:b/>
          <w:bCs/>
          <w:sz w:val="24"/>
          <w:szCs w:val="24"/>
          <w14:ligatures w14:val="standardContextual"/>
        </w:rPr>
      </w:pPr>
    </w:p>
    <w:p w14:paraId="6360A5D7" w14:textId="77777777" w:rsidR="00180186" w:rsidRDefault="00180186" w:rsidP="0008749A">
      <w:pPr>
        <w:jc w:val="both"/>
        <w:rPr>
          <w:b/>
          <w:bCs/>
          <w:sz w:val="24"/>
          <w:szCs w:val="24"/>
          <w:u w:val="single"/>
          <w14:ligatures w14:val="standardContextual"/>
        </w:rPr>
      </w:pPr>
    </w:p>
    <w:p w14:paraId="47A3B47C" w14:textId="2C7A1ABE" w:rsidR="0008749A" w:rsidRPr="00FF705C" w:rsidRDefault="0008749A" w:rsidP="0008749A">
      <w:pPr>
        <w:jc w:val="both"/>
        <w:rPr>
          <w:sz w:val="24"/>
          <w:szCs w:val="24"/>
          <w:u w:val="single"/>
        </w:rPr>
      </w:pPr>
      <w:r w:rsidRPr="00FF705C">
        <w:rPr>
          <w:sz w:val="24"/>
          <w:szCs w:val="24"/>
          <w:u w:val="single"/>
          <w14:ligatures w14:val="standardContextual"/>
        </w:rPr>
        <w:t> </w:t>
      </w:r>
      <w:r w:rsidRPr="00FF705C">
        <w:rPr>
          <w:sz w:val="24"/>
          <w:szCs w:val="24"/>
          <w:u w:val="single"/>
        </w:rPr>
        <w:t xml:space="preserve">Odpowiedź na pytanie: </w:t>
      </w:r>
    </w:p>
    <w:p w14:paraId="7A9C4AF5" w14:textId="2A2A08A9" w:rsidR="0008749A" w:rsidRPr="0008749A" w:rsidRDefault="0008749A" w:rsidP="00EF0C73">
      <w:pPr>
        <w:jc w:val="both"/>
        <w:rPr>
          <w:sz w:val="24"/>
          <w:szCs w:val="24"/>
          <w14:ligatures w14:val="standardContextual"/>
        </w:rPr>
      </w:pPr>
      <w:r w:rsidRPr="0008749A">
        <w:rPr>
          <w:sz w:val="24"/>
          <w:szCs w:val="24"/>
          <w14:ligatures w14:val="standardContextual"/>
        </w:rPr>
        <w:t xml:space="preserve">W wyliczeniach </w:t>
      </w:r>
      <w:r>
        <w:rPr>
          <w:sz w:val="24"/>
          <w:szCs w:val="24"/>
          <w14:ligatures w14:val="standardContextual"/>
        </w:rPr>
        <w:t xml:space="preserve">Wnioskodawcy należy </w:t>
      </w:r>
      <w:r w:rsidR="00EF0C73">
        <w:rPr>
          <w:sz w:val="24"/>
          <w:szCs w:val="24"/>
          <w14:ligatures w14:val="standardContextual"/>
        </w:rPr>
        <w:t xml:space="preserve">zastosować wzór wskazany w definicji efektywności dofinansowania </w:t>
      </w:r>
      <w:r w:rsidR="00EF0C73" w:rsidRPr="0008749A">
        <w:rPr>
          <w:b/>
          <w:bCs/>
          <w:sz w:val="24"/>
          <w:szCs w:val="24"/>
          <w14:ligatures w14:val="standardContextual"/>
        </w:rPr>
        <w:t>W = D/ Lo</w:t>
      </w:r>
      <w:r w:rsidR="00EF0C73">
        <w:rPr>
          <w:b/>
          <w:bCs/>
          <w:sz w:val="24"/>
          <w:szCs w:val="24"/>
          <w14:ligatures w14:val="standardContextual"/>
        </w:rPr>
        <w:t xml:space="preserve">. </w:t>
      </w:r>
      <w:r w:rsidR="00EF0C73">
        <w:rPr>
          <w:sz w:val="24"/>
          <w:szCs w:val="24"/>
          <w14:ligatures w14:val="standardContextual"/>
        </w:rPr>
        <w:t>t</w:t>
      </w:r>
      <w:r w:rsidR="00EF0C73" w:rsidRPr="00EF0C73">
        <w:rPr>
          <w:sz w:val="24"/>
          <w:szCs w:val="24"/>
          <w14:ligatures w14:val="standardContextual"/>
        </w:rPr>
        <w:t>j.</w:t>
      </w:r>
      <w:r w:rsidR="00EF0C73">
        <w:rPr>
          <w:b/>
          <w:bCs/>
          <w:sz w:val="24"/>
          <w:szCs w:val="24"/>
          <w14:ligatures w14:val="standardContextual"/>
        </w:rPr>
        <w:t xml:space="preserve"> </w:t>
      </w:r>
      <w:r w:rsidR="00EF0C73" w:rsidRPr="0008749A">
        <w:rPr>
          <w:sz w:val="24"/>
          <w:szCs w:val="24"/>
          <w14:ligatures w14:val="standardContextual"/>
        </w:rPr>
        <w:t>wartości dofinansowania projektu (D)</w:t>
      </w:r>
      <w:r w:rsidR="00EF0C73">
        <w:rPr>
          <w:sz w:val="24"/>
          <w:szCs w:val="24"/>
          <w14:ligatures w14:val="standardContextual"/>
        </w:rPr>
        <w:t xml:space="preserve"> </w:t>
      </w:r>
      <w:r w:rsidR="00EF0C73" w:rsidRPr="0008749A">
        <w:rPr>
          <w:sz w:val="24"/>
          <w:szCs w:val="24"/>
          <w14:ligatures w14:val="standardContextual"/>
        </w:rPr>
        <w:t>i potencjału objętej wsparciem infrastruktury edukacyjnej mierzonym w osobach (Lo)</w:t>
      </w:r>
      <w:r w:rsidR="00EF0C73">
        <w:rPr>
          <w:sz w:val="24"/>
          <w:szCs w:val="24"/>
          <w14:ligatures w14:val="standardContextual"/>
        </w:rPr>
        <w:t xml:space="preserve">. Należy przy tym pamiętać, iż potencjał objętej wsparcie infrastruktury edukacyjnej mierzony w osobach jest tożsamy ze wskaźnikiem </w:t>
      </w:r>
      <w:r w:rsidR="00EF0C73" w:rsidRPr="0008749A">
        <w:rPr>
          <w:b/>
          <w:bCs/>
          <w:sz w:val="24"/>
          <w:szCs w:val="24"/>
          <w14:ligatures w14:val="standardContextual"/>
        </w:rPr>
        <w:t>WLWK-RCO067 – Pojemność klas w nowych lub zmodernizowanych placówkach oświatowych</w:t>
      </w:r>
      <w:r w:rsidR="00EF0C73">
        <w:rPr>
          <w:b/>
          <w:bCs/>
          <w:sz w:val="24"/>
          <w:szCs w:val="24"/>
          <w14:ligatures w14:val="standardContextual"/>
        </w:rPr>
        <w:t xml:space="preserve">. </w:t>
      </w:r>
      <w:r w:rsidR="00EF0C73" w:rsidRPr="00EF0C73">
        <w:rPr>
          <w:sz w:val="24"/>
          <w:szCs w:val="24"/>
          <w14:ligatures w14:val="standardContextual"/>
        </w:rPr>
        <w:t>Definicja wskaźnika</w:t>
      </w:r>
      <w:r w:rsidR="00EF0C73">
        <w:rPr>
          <w:b/>
          <w:bCs/>
          <w:sz w:val="24"/>
          <w:szCs w:val="24"/>
          <w14:ligatures w14:val="standardContextual"/>
        </w:rPr>
        <w:t xml:space="preserve"> </w:t>
      </w:r>
      <w:r w:rsidR="00EF0C73" w:rsidRPr="00EF0C73">
        <w:rPr>
          <w:sz w:val="24"/>
          <w:szCs w:val="24"/>
          <w14:ligatures w14:val="standardContextual"/>
        </w:rPr>
        <w:t xml:space="preserve">została wpisana w Regulamin naboru </w:t>
      </w:r>
      <w:r w:rsidR="00EF0C73">
        <w:rPr>
          <w:sz w:val="24"/>
          <w:szCs w:val="24"/>
          <w14:ligatures w14:val="standardContextual"/>
        </w:rPr>
        <w:t>definiując „</w:t>
      </w:r>
      <w:r w:rsidR="00EF0C73" w:rsidRPr="00EF0C73">
        <w:rPr>
          <w:sz w:val="24"/>
          <w:szCs w:val="24"/>
          <w14:ligatures w14:val="standardContextual"/>
        </w:rPr>
        <w:t>WLWK-RCO067 – Pojemność klas w nowych lub zmodernizowanych placówkach</w:t>
      </w:r>
      <w:r w:rsidR="00EF0C73">
        <w:rPr>
          <w:sz w:val="24"/>
          <w:szCs w:val="24"/>
          <w14:ligatures w14:val="standardContextual"/>
        </w:rPr>
        <w:t xml:space="preserve"> </w:t>
      </w:r>
      <w:r w:rsidR="00EF0C73" w:rsidRPr="00EF0C73">
        <w:rPr>
          <w:sz w:val="24"/>
          <w:szCs w:val="24"/>
          <w14:ligatures w14:val="standardContextual"/>
        </w:rPr>
        <w:t>oświatowych. Pojemność klas pod względem maksymalnej liczby uczniów, którzy</w:t>
      </w:r>
      <w:r w:rsidR="00EF0C73">
        <w:rPr>
          <w:sz w:val="24"/>
          <w:szCs w:val="24"/>
          <w14:ligatures w14:val="standardContextual"/>
        </w:rPr>
        <w:t xml:space="preserve"> </w:t>
      </w:r>
      <w:r w:rsidR="00EF0C73" w:rsidRPr="00EF0C73">
        <w:rPr>
          <w:sz w:val="24"/>
          <w:szCs w:val="24"/>
          <w14:ligatures w14:val="standardContextual"/>
        </w:rPr>
        <w:t xml:space="preserve">mogą się </w:t>
      </w:r>
      <w:r w:rsidR="00EF0C73" w:rsidRPr="00EF0C73">
        <w:rPr>
          <w:sz w:val="24"/>
          <w:szCs w:val="24"/>
          <w14:ligatures w14:val="standardContextual"/>
        </w:rPr>
        <w:lastRenderedPageBreak/>
        <w:t>zapisać i korzystać z placówek oświatowych. Pojemność klas powinna być</w:t>
      </w:r>
      <w:r w:rsidR="00EF0C73">
        <w:rPr>
          <w:sz w:val="24"/>
          <w:szCs w:val="24"/>
          <w14:ligatures w14:val="standardContextual"/>
        </w:rPr>
        <w:t xml:space="preserve"> </w:t>
      </w:r>
      <w:r w:rsidR="00EF0C73" w:rsidRPr="00EF0C73">
        <w:rPr>
          <w:sz w:val="24"/>
          <w:szCs w:val="24"/>
          <w14:ligatures w14:val="standardContextual"/>
        </w:rPr>
        <w:t xml:space="preserve">obliczona zgodnie </w:t>
      </w:r>
      <w:r w:rsidR="00180186">
        <w:rPr>
          <w:sz w:val="24"/>
          <w:szCs w:val="24"/>
          <w14:ligatures w14:val="standardContextual"/>
        </w:rPr>
        <w:br/>
      </w:r>
      <w:r w:rsidR="00EF0C73" w:rsidRPr="00EF0C73">
        <w:rPr>
          <w:sz w:val="24"/>
          <w:szCs w:val="24"/>
          <w14:ligatures w14:val="standardContextual"/>
        </w:rPr>
        <w:t>z ustawodawstwem krajowym, ale nie powinna obejmować</w:t>
      </w:r>
      <w:r w:rsidR="00EF0C73">
        <w:rPr>
          <w:sz w:val="24"/>
          <w:szCs w:val="24"/>
          <w14:ligatures w14:val="standardContextual"/>
        </w:rPr>
        <w:t xml:space="preserve"> </w:t>
      </w:r>
      <w:r w:rsidR="00EF0C73" w:rsidRPr="00EF0C73">
        <w:rPr>
          <w:sz w:val="24"/>
          <w:szCs w:val="24"/>
          <w14:ligatures w14:val="standardContextual"/>
        </w:rPr>
        <w:t>nauczycieli, rodziców, personelu pomocniczego ani innych osób, które również mogą</w:t>
      </w:r>
      <w:r w:rsidR="00EF0C73">
        <w:rPr>
          <w:sz w:val="24"/>
          <w:szCs w:val="24"/>
          <w14:ligatures w14:val="standardContextual"/>
        </w:rPr>
        <w:t xml:space="preserve"> </w:t>
      </w:r>
      <w:r w:rsidR="00EF0C73" w:rsidRPr="00EF0C73">
        <w:rPr>
          <w:sz w:val="24"/>
          <w:szCs w:val="24"/>
          <w14:ligatures w14:val="standardContextual"/>
        </w:rPr>
        <w:t>korzystać z placówek. Placówki oświatowe, takie jak szkoły i uczelnie, mogą być nowo</w:t>
      </w:r>
      <w:r w:rsidR="00EF0C73">
        <w:rPr>
          <w:sz w:val="24"/>
          <w:szCs w:val="24"/>
          <w14:ligatures w14:val="standardContextual"/>
        </w:rPr>
        <w:t xml:space="preserve"> </w:t>
      </w:r>
      <w:r w:rsidR="00EF0C73" w:rsidRPr="00EF0C73">
        <w:rPr>
          <w:sz w:val="24"/>
          <w:szCs w:val="24"/>
          <w14:ligatures w14:val="standardContextual"/>
        </w:rPr>
        <w:t>wybudowane lub zmodernizowane. Modernizacja nie obejmuje termomodernizacji ani</w:t>
      </w:r>
      <w:r w:rsidR="00EF0C73">
        <w:rPr>
          <w:sz w:val="24"/>
          <w:szCs w:val="24"/>
          <w14:ligatures w14:val="standardContextual"/>
        </w:rPr>
        <w:t xml:space="preserve"> </w:t>
      </w:r>
      <w:r w:rsidR="00EF0C73" w:rsidRPr="00EF0C73">
        <w:rPr>
          <w:sz w:val="24"/>
          <w:szCs w:val="24"/>
          <w14:ligatures w14:val="standardContextual"/>
        </w:rPr>
        <w:t>konserwacji i napraw</w:t>
      </w:r>
      <w:r w:rsidR="00EF0C73">
        <w:rPr>
          <w:sz w:val="24"/>
          <w:szCs w:val="24"/>
          <w14:ligatures w14:val="standardContextual"/>
        </w:rPr>
        <w:t>”.</w:t>
      </w:r>
      <w:r w:rsidR="00EF0C73" w:rsidRPr="00EF0C73">
        <w:rPr>
          <w:sz w:val="24"/>
          <w:szCs w:val="24"/>
          <w14:ligatures w14:val="standardContextual"/>
        </w:rPr>
        <w:t xml:space="preserve"> </w:t>
      </w:r>
    </w:p>
    <w:p w14:paraId="1049EF6B" w14:textId="7D1531AE" w:rsidR="0008749A" w:rsidRPr="00EF0C73" w:rsidRDefault="00EF0C73" w:rsidP="00EF0C73">
      <w:pPr>
        <w:jc w:val="both"/>
        <w:rPr>
          <w:sz w:val="24"/>
          <w:szCs w:val="24"/>
          <w14:ligatures w14:val="standardContextual"/>
        </w:rPr>
      </w:pPr>
      <w:r w:rsidRPr="00EF0C73">
        <w:rPr>
          <w:sz w:val="24"/>
          <w:szCs w:val="24"/>
          <w14:ligatures w14:val="standardContextual"/>
        </w:rPr>
        <w:t>Określając pojemność klas w nowych lub zmodernizowanych placówkach opieki nad</w:t>
      </w:r>
      <w:r>
        <w:rPr>
          <w:sz w:val="24"/>
          <w:szCs w:val="24"/>
          <w14:ligatures w14:val="standardContextual"/>
        </w:rPr>
        <w:t xml:space="preserve"> </w:t>
      </w:r>
      <w:r w:rsidRPr="00EF0C73">
        <w:rPr>
          <w:sz w:val="24"/>
          <w:szCs w:val="24"/>
          <w14:ligatures w14:val="standardContextual"/>
        </w:rPr>
        <w:t>dziećmi, proszę zastosować zapisy Rozporządzenia MEN z dnia 28 lutego 2019 r. w</w:t>
      </w:r>
      <w:r>
        <w:rPr>
          <w:sz w:val="24"/>
          <w:szCs w:val="24"/>
          <w14:ligatures w14:val="standardContextual"/>
        </w:rPr>
        <w:t xml:space="preserve"> </w:t>
      </w:r>
      <w:r w:rsidRPr="00EF0C73">
        <w:rPr>
          <w:sz w:val="24"/>
          <w:szCs w:val="24"/>
          <w14:ligatures w14:val="standardContextual"/>
        </w:rPr>
        <w:t>sprawie szczegółowej organizacji publicznych szkół i publicznych przedszkoli. Jego</w:t>
      </w:r>
      <w:r>
        <w:rPr>
          <w:sz w:val="24"/>
          <w:szCs w:val="24"/>
          <w14:ligatures w14:val="standardContextual"/>
        </w:rPr>
        <w:t xml:space="preserve"> </w:t>
      </w:r>
      <w:r w:rsidRPr="00EF0C73">
        <w:rPr>
          <w:sz w:val="24"/>
          <w:szCs w:val="24"/>
          <w14:ligatures w14:val="standardContextual"/>
        </w:rPr>
        <w:t>wartość powinna informować o pojemności klas w całej placówce po zakończeniu</w:t>
      </w:r>
      <w:r>
        <w:rPr>
          <w:sz w:val="24"/>
          <w:szCs w:val="24"/>
          <w14:ligatures w14:val="standardContextual"/>
        </w:rPr>
        <w:t xml:space="preserve"> </w:t>
      </w:r>
      <w:r w:rsidRPr="00EF0C73">
        <w:rPr>
          <w:sz w:val="24"/>
          <w:szCs w:val="24"/>
          <w14:ligatures w14:val="standardContextual"/>
        </w:rPr>
        <w:t>realizacji projektu (nie tylko w nowo utworzonych salach). We wniosku o</w:t>
      </w:r>
      <w:r>
        <w:rPr>
          <w:sz w:val="24"/>
          <w:szCs w:val="24"/>
          <w14:ligatures w14:val="standardContextual"/>
        </w:rPr>
        <w:t xml:space="preserve"> </w:t>
      </w:r>
      <w:r w:rsidRPr="00EF0C73">
        <w:rPr>
          <w:sz w:val="24"/>
          <w:szCs w:val="24"/>
          <w14:ligatures w14:val="standardContextual"/>
        </w:rPr>
        <w:t>dofinansowanie w sekcji C w polu „Sposób pomiaru” proszę wskazać wartość bazową</w:t>
      </w:r>
      <w:r>
        <w:rPr>
          <w:sz w:val="24"/>
          <w:szCs w:val="24"/>
          <w14:ligatures w14:val="standardContextual"/>
        </w:rPr>
        <w:t xml:space="preserve"> </w:t>
      </w:r>
      <w:r w:rsidRPr="00EF0C73">
        <w:rPr>
          <w:sz w:val="24"/>
          <w:szCs w:val="24"/>
          <w14:ligatures w14:val="standardContextual"/>
        </w:rPr>
        <w:t>wskaźnika (stan przed realizacją projektu) oraz określić metodologię wyliczenia</w:t>
      </w:r>
      <w:r>
        <w:rPr>
          <w:sz w:val="24"/>
          <w:szCs w:val="24"/>
          <w14:ligatures w14:val="standardContextual"/>
        </w:rPr>
        <w:t xml:space="preserve"> </w:t>
      </w:r>
      <w:r w:rsidRPr="00EF0C73">
        <w:rPr>
          <w:sz w:val="24"/>
          <w:szCs w:val="24"/>
          <w14:ligatures w14:val="standardContextual"/>
        </w:rPr>
        <w:t>wartości docelowej.</w:t>
      </w:r>
    </w:p>
    <w:p w14:paraId="1C7C186E" w14:textId="0DC71980" w:rsidR="0008749A" w:rsidRDefault="00A20F12" w:rsidP="00462EE3">
      <w:pPr>
        <w:jc w:val="both"/>
        <w:rPr>
          <w:sz w:val="24"/>
          <w:szCs w:val="24"/>
          <w14:ligatures w14:val="standardContextual"/>
        </w:rPr>
      </w:pPr>
      <w:r w:rsidRPr="00A20F12">
        <w:rPr>
          <w:sz w:val="24"/>
          <w:szCs w:val="24"/>
          <w14:ligatures w14:val="standardContextual"/>
        </w:rPr>
        <w:t>Wskaza</w:t>
      </w:r>
      <w:r>
        <w:rPr>
          <w:sz w:val="24"/>
          <w:szCs w:val="24"/>
          <w14:ligatures w14:val="standardContextual"/>
        </w:rPr>
        <w:t xml:space="preserve">na w Uproszczonym Studium Wykonalności tabela zgodnie z zamieszczoną uwagą dotyczy oceny kryterium przez IZ. </w:t>
      </w:r>
      <w:r w:rsidRPr="00A20F12">
        <w:rPr>
          <w:sz w:val="24"/>
          <w:szCs w:val="24"/>
        </w:rPr>
        <w:t xml:space="preserve">Z definicji kryterium wynika, że obliczenie ilości punktów jaką uzyska projekt nie jest możliwe na etapie składania wniosku o dofinansowanie, ponieważ wymaga: </w:t>
      </w:r>
      <w:r w:rsidRPr="00093D31">
        <w:rPr>
          <w:sz w:val="24"/>
          <w:szCs w:val="24"/>
        </w:rPr>
        <w:t>utworzenia listy projektów, które podlegają ocenie</w:t>
      </w:r>
      <w:r w:rsidR="00093D31">
        <w:rPr>
          <w:sz w:val="24"/>
          <w:szCs w:val="24"/>
        </w:rPr>
        <w:t xml:space="preserve">, </w:t>
      </w:r>
      <w:r w:rsidRPr="00093D31">
        <w:rPr>
          <w:sz w:val="24"/>
          <w:szCs w:val="24"/>
        </w:rPr>
        <w:t xml:space="preserve">obliczenia dla każdego </w:t>
      </w:r>
      <w:r w:rsidR="00180186">
        <w:rPr>
          <w:sz w:val="24"/>
          <w:szCs w:val="24"/>
        </w:rPr>
        <w:br/>
      </w:r>
      <w:r w:rsidRPr="00093D31">
        <w:rPr>
          <w:sz w:val="24"/>
          <w:szCs w:val="24"/>
        </w:rPr>
        <w:t>z projektów wskaźnika dofinansowania</w:t>
      </w:r>
      <w:r w:rsidR="00093D31">
        <w:rPr>
          <w:sz w:val="24"/>
          <w:szCs w:val="24"/>
        </w:rPr>
        <w:t xml:space="preserve">, </w:t>
      </w:r>
      <w:r w:rsidRPr="00093D31">
        <w:rPr>
          <w:sz w:val="24"/>
          <w:szCs w:val="24"/>
        </w:rPr>
        <w:t>uporządkowania rosnąco listy projektów wg wartości wskaźnika dofinansowania</w:t>
      </w:r>
      <w:r w:rsidR="00093D31">
        <w:rPr>
          <w:sz w:val="24"/>
          <w:szCs w:val="24"/>
        </w:rPr>
        <w:t>,</w:t>
      </w:r>
      <w:r w:rsidR="00093D31">
        <w:rPr>
          <w:sz w:val="24"/>
          <w:szCs w:val="24"/>
          <w14:ligatures w14:val="standardContextual"/>
        </w:rPr>
        <w:t xml:space="preserve"> </w:t>
      </w:r>
      <w:r w:rsidRPr="00093D31">
        <w:rPr>
          <w:sz w:val="24"/>
          <w:szCs w:val="24"/>
        </w:rPr>
        <w:t>wyznaczenia dla każdego z projektów nr kolejnego na uporządkowanej liście</w:t>
      </w:r>
      <w:r w:rsidR="00093D31">
        <w:rPr>
          <w:sz w:val="24"/>
          <w:szCs w:val="24"/>
          <w14:ligatures w14:val="standardContextual"/>
        </w:rPr>
        <w:t xml:space="preserve">, </w:t>
      </w:r>
      <w:r w:rsidRPr="00093D31">
        <w:rPr>
          <w:sz w:val="24"/>
          <w:szCs w:val="24"/>
        </w:rPr>
        <w:t>określenia ilości punktów, na podstawie wartości ilorazu: nr kolejny projektu / liczba projektów na liście projektów</w:t>
      </w:r>
      <w:r w:rsidR="00093D31">
        <w:rPr>
          <w:sz w:val="24"/>
          <w:szCs w:val="24"/>
        </w:rPr>
        <w:t>.</w:t>
      </w:r>
    </w:p>
    <w:p w14:paraId="0D3FE21A" w14:textId="200211D1" w:rsidR="00093D31" w:rsidRPr="00093D31" w:rsidRDefault="00DB1A2C" w:rsidP="00462EE3">
      <w:pPr>
        <w:jc w:val="both"/>
        <w:rPr>
          <w:sz w:val="24"/>
          <w:szCs w:val="24"/>
          <w14:ligatures w14:val="standardContextual"/>
        </w:rPr>
      </w:pPr>
      <w:r w:rsidRPr="00DB1A2C">
        <w:rPr>
          <w:sz w:val="24"/>
          <w:szCs w:val="24"/>
          <w14:ligatures w14:val="standardContextual"/>
        </w:rPr>
        <w:t>Analizując Państwa przykład należy: 1 000 000,00 zł (dofinansowani</w:t>
      </w:r>
      <w:r w:rsidR="006918C5">
        <w:rPr>
          <w:sz w:val="24"/>
          <w:szCs w:val="24"/>
          <w14:ligatures w14:val="standardContextual"/>
        </w:rPr>
        <w:t>a</w:t>
      </w:r>
      <w:r w:rsidRPr="00DB1A2C">
        <w:rPr>
          <w:sz w:val="24"/>
          <w:szCs w:val="24"/>
          <w14:ligatures w14:val="standardContextual"/>
        </w:rPr>
        <w:t xml:space="preserve">) podzielić przez 400 </w:t>
      </w:r>
      <w:r w:rsidR="006918C5">
        <w:rPr>
          <w:sz w:val="24"/>
          <w:szCs w:val="24"/>
          <w14:ligatures w14:val="standardContextual"/>
        </w:rPr>
        <w:br/>
      </w:r>
      <w:r w:rsidRPr="00DB1A2C">
        <w:rPr>
          <w:sz w:val="24"/>
          <w:szCs w:val="24"/>
          <w14:ligatures w14:val="standardContextual"/>
        </w:rPr>
        <w:t>(</w:t>
      </w:r>
      <w:r w:rsidR="00FB170C">
        <w:rPr>
          <w:sz w:val="24"/>
          <w:szCs w:val="24"/>
          <w14:ligatures w14:val="standardContextual"/>
        </w:rPr>
        <w:t>pod warunkiem, że liczba 400 odnosi się do wskaźnika</w:t>
      </w:r>
      <w:r w:rsidR="006918C5">
        <w:rPr>
          <w:sz w:val="24"/>
          <w:szCs w:val="24"/>
          <w14:ligatures w14:val="standardContextual"/>
        </w:rPr>
        <w:t xml:space="preserve"> i</w:t>
      </w:r>
      <w:r w:rsidR="00FB170C">
        <w:rPr>
          <w:sz w:val="24"/>
          <w:szCs w:val="24"/>
          <w14:ligatures w14:val="standardContextual"/>
        </w:rPr>
        <w:t xml:space="preserve"> oznacza </w:t>
      </w:r>
      <w:r w:rsidRPr="00DB1A2C">
        <w:rPr>
          <w:sz w:val="24"/>
          <w:szCs w:val="24"/>
          <w14:ligatures w14:val="standardContextual"/>
        </w:rPr>
        <w:t>pojemność klas w nowych lub zmodernizowanych placówkach oświatowych). Uzyskany wynik tj</w:t>
      </w:r>
      <w:r>
        <w:rPr>
          <w:sz w:val="24"/>
          <w:szCs w:val="24"/>
          <w14:ligatures w14:val="standardContextual"/>
        </w:rPr>
        <w:t>.</w:t>
      </w:r>
      <w:r w:rsidR="00B8113C">
        <w:rPr>
          <w:sz w:val="24"/>
          <w:szCs w:val="24"/>
          <w14:ligatures w14:val="standardContextual"/>
        </w:rPr>
        <w:t xml:space="preserve"> </w:t>
      </w:r>
      <w:r w:rsidRPr="00DB1A2C">
        <w:rPr>
          <w:sz w:val="24"/>
          <w:szCs w:val="24"/>
          <w14:ligatures w14:val="standardContextual"/>
        </w:rPr>
        <w:t>2 500 ,00 zł</w:t>
      </w:r>
      <w:r>
        <w:rPr>
          <w:sz w:val="24"/>
          <w:szCs w:val="24"/>
          <w14:ligatures w14:val="standardContextual"/>
        </w:rPr>
        <w:t xml:space="preserve"> wpisać </w:t>
      </w:r>
      <w:r w:rsidR="002C263A">
        <w:rPr>
          <w:sz w:val="24"/>
          <w:szCs w:val="24"/>
          <w14:ligatures w14:val="standardContextual"/>
        </w:rPr>
        <w:br/>
      </w:r>
      <w:r>
        <w:rPr>
          <w:sz w:val="24"/>
          <w:szCs w:val="24"/>
          <w14:ligatures w14:val="standardContextual"/>
        </w:rPr>
        <w:t>w rubrykę „Wyliczenia Wnioskodawcy”</w:t>
      </w:r>
    </w:p>
    <w:p w14:paraId="0680A8AC" w14:textId="0C9E2761" w:rsidR="00462EE3" w:rsidRDefault="00462EE3" w:rsidP="00462EE3">
      <w:pPr>
        <w:jc w:val="both"/>
        <w:rPr>
          <w:b/>
          <w:bCs/>
          <w:sz w:val="24"/>
          <w:szCs w:val="24"/>
          <w14:ligatures w14:val="standardContextual"/>
        </w:rPr>
      </w:pPr>
      <w:r w:rsidRPr="006A7DA7">
        <w:rPr>
          <w:b/>
          <w:bCs/>
          <w:sz w:val="24"/>
          <w:szCs w:val="24"/>
          <w14:ligatures w14:val="standardContextual"/>
        </w:rPr>
        <w:t>Pytani</w:t>
      </w:r>
      <w:r w:rsidR="00012CEC">
        <w:rPr>
          <w:b/>
          <w:bCs/>
          <w:sz w:val="24"/>
          <w:szCs w:val="24"/>
          <w14:ligatures w14:val="standardContextual"/>
        </w:rPr>
        <w:t>a</w:t>
      </w:r>
      <w:r w:rsidRPr="006A7DA7">
        <w:rPr>
          <w:b/>
          <w:bCs/>
          <w:sz w:val="24"/>
          <w:szCs w:val="24"/>
          <w14:ligatures w14:val="standardContextual"/>
        </w:rPr>
        <w:t xml:space="preserve"> z dnia 0</w:t>
      </w:r>
      <w:r w:rsidR="0008749A">
        <w:rPr>
          <w:b/>
          <w:bCs/>
          <w:sz w:val="24"/>
          <w:szCs w:val="24"/>
          <w14:ligatures w14:val="standardContextual"/>
        </w:rPr>
        <w:t>5</w:t>
      </w:r>
      <w:r w:rsidRPr="006A7DA7">
        <w:rPr>
          <w:b/>
          <w:bCs/>
          <w:sz w:val="24"/>
          <w:szCs w:val="24"/>
          <w14:ligatures w14:val="standardContextual"/>
        </w:rPr>
        <w:t>.08.2024 r.</w:t>
      </w:r>
      <w:r w:rsidR="00012CEC">
        <w:rPr>
          <w:b/>
          <w:bCs/>
          <w:sz w:val="24"/>
          <w:szCs w:val="24"/>
          <w14:ligatures w14:val="standardContextual"/>
        </w:rPr>
        <w:t>:</w:t>
      </w:r>
    </w:p>
    <w:p w14:paraId="76E7256A" w14:textId="77777777" w:rsidR="00CC5D7D" w:rsidRPr="006A7DA7" w:rsidRDefault="00CC5D7D" w:rsidP="00462EE3">
      <w:pPr>
        <w:jc w:val="both"/>
        <w:rPr>
          <w:b/>
          <w:bCs/>
          <w:sz w:val="24"/>
          <w:szCs w:val="24"/>
          <w14:ligatures w14:val="standardContextual"/>
        </w:rPr>
      </w:pPr>
    </w:p>
    <w:p w14:paraId="18A5F6A0" w14:textId="33080D6B" w:rsidR="00462EE3" w:rsidRPr="00012CEC" w:rsidRDefault="00012CEC" w:rsidP="00012CEC">
      <w:pPr>
        <w:jc w:val="both"/>
        <w:rPr>
          <w:b/>
          <w:bCs/>
          <w:sz w:val="24"/>
          <w:szCs w:val="24"/>
          <w14:ligatures w14:val="standardContextual"/>
        </w:rPr>
      </w:pPr>
      <w:r w:rsidRPr="00DA5CC5">
        <w:rPr>
          <w:b/>
          <w:bCs/>
          <w:sz w:val="24"/>
          <w:szCs w:val="24"/>
          <w:u w:val="single"/>
          <w14:ligatures w14:val="standardContextual"/>
        </w:rPr>
        <w:t>Pytanie nr 1.</w:t>
      </w:r>
      <w:r>
        <w:rPr>
          <w:b/>
          <w:bCs/>
          <w:sz w:val="24"/>
          <w:szCs w:val="24"/>
          <w14:ligatures w14:val="standardContextual"/>
        </w:rPr>
        <w:t xml:space="preserve"> </w:t>
      </w:r>
      <w:r w:rsidR="00462EE3" w:rsidRPr="00012CEC">
        <w:rPr>
          <w:b/>
          <w:bCs/>
          <w:sz w:val="24"/>
          <w:szCs w:val="24"/>
          <w14:ligatures w14:val="standardContextual"/>
        </w:rPr>
        <w:t xml:space="preserve">Czy załącznik nr 6 - Formularz do wniosku o dofinansowanie w zakresie OOŚ </w:t>
      </w:r>
      <w:r w:rsidR="00B10414" w:rsidRPr="00012CEC">
        <w:rPr>
          <w:b/>
          <w:bCs/>
          <w:sz w:val="24"/>
          <w:szCs w:val="24"/>
          <w14:ligatures w14:val="standardContextual"/>
        </w:rPr>
        <w:br/>
      </w:r>
      <w:r w:rsidR="00462EE3" w:rsidRPr="00012CEC">
        <w:rPr>
          <w:b/>
          <w:bCs/>
          <w:sz w:val="24"/>
          <w:szCs w:val="24"/>
          <w14:ligatures w14:val="standardContextual"/>
        </w:rPr>
        <w:t>z uwzględnieniem zasady odporności na zmiany klimatu oraz zasady „nie czyń poważnych szkód” do no significant harm (DNSH) jest obowiązkowy dla wszystkich typów przedsięwzięć?</w:t>
      </w:r>
    </w:p>
    <w:p w14:paraId="5D4A4D34" w14:textId="5E1A0274" w:rsidR="00462EE3" w:rsidRDefault="00462EE3" w:rsidP="00012CEC">
      <w:pPr>
        <w:jc w:val="both"/>
        <w:rPr>
          <w:b/>
          <w:bCs/>
          <w:sz w:val="24"/>
          <w:szCs w:val="24"/>
          <w14:ligatures w14:val="standardContextual"/>
        </w:rPr>
      </w:pPr>
      <w:r w:rsidRPr="00462EE3">
        <w:rPr>
          <w:b/>
          <w:bCs/>
          <w:sz w:val="24"/>
          <w:szCs w:val="24"/>
          <w14:ligatures w14:val="standardContextual"/>
        </w:rPr>
        <w:t xml:space="preserve">Jeśli projekt zakłada modernizacje pracowni nauki zawodu i jej wyposażenie w sprzęt </w:t>
      </w:r>
      <w:r w:rsidR="00B10414">
        <w:rPr>
          <w:b/>
          <w:bCs/>
          <w:sz w:val="24"/>
          <w:szCs w:val="24"/>
          <w14:ligatures w14:val="standardContextual"/>
        </w:rPr>
        <w:br/>
      </w:r>
      <w:r w:rsidRPr="00462EE3">
        <w:rPr>
          <w:b/>
          <w:bCs/>
          <w:sz w:val="24"/>
          <w:szCs w:val="24"/>
          <w14:ligatures w14:val="standardContextual"/>
        </w:rPr>
        <w:t>i pomoce czy poprawę istniejącej infrastruktury również trzeba go opracować?</w:t>
      </w:r>
    </w:p>
    <w:p w14:paraId="3BF51DF1" w14:textId="2EAF0D4E" w:rsidR="00462EE3" w:rsidRPr="0054146F" w:rsidRDefault="00462EE3" w:rsidP="00462EE3">
      <w:pPr>
        <w:jc w:val="both"/>
        <w:rPr>
          <w:sz w:val="24"/>
          <w:szCs w:val="24"/>
          <w:u w:val="single"/>
        </w:rPr>
      </w:pPr>
      <w:r w:rsidRPr="0054146F">
        <w:rPr>
          <w:b/>
          <w:bCs/>
          <w:sz w:val="24"/>
          <w:szCs w:val="24"/>
          <w:u w:val="single"/>
          <w14:ligatures w14:val="standardContextual"/>
        </w:rPr>
        <w:t> </w:t>
      </w:r>
      <w:r w:rsidRPr="0054146F">
        <w:rPr>
          <w:sz w:val="24"/>
          <w:szCs w:val="24"/>
          <w:u w:val="single"/>
        </w:rPr>
        <w:t>Odpowiedź na pytanie</w:t>
      </w:r>
      <w:r w:rsidR="00012CEC">
        <w:rPr>
          <w:sz w:val="24"/>
          <w:szCs w:val="24"/>
          <w:u w:val="single"/>
        </w:rPr>
        <w:t xml:space="preserve"> nr </w:t>
      </w:r>
      <w:proofErr w:type="gramStart"/>
      <w:r w:rsidR="00012CEC">
        <w:rPr>
          <w:sz w:val="24"/>
          <w:szCs w:val="24"/>
          <w:u w:val="single"/>
        </w:rPr>
        <w:t xml:space="preserve">1 </w:t>
      </w:r>
      <w:r w:rsidRPr="0054146F">
        <w:rPr>
          <w:sz w:val="24"/>
          <w:szCs w:val="24"/>
          <w:u w:val="single"/>
        </w:rPr>
        <w:t>:</w:t>
      </w:r>
      <w:proofErr w:type="gramEnd"/>
      <w:r w:rsidRPr="0054146F">
        <w:rPr>
          <w:sz w:val="24"/>
          <w:szCs w:val="24"/>
          <w:u w:val="single"/>
        </w:rPr>
        <w:t xml:space="preserve"> </w:t>
      </w:r>
    </w:p>
    <w:p w14:paraId="7686F60E" w14:textId="26092F27" w:rsidR="00462EE3" w:rsidRPr="00463FE0" w:rsidRDefault="00F24198" w:rsidP="00E73E0A">
      <w:pPr>
        <w:jc w:val="both"/>
        <w:rPr>
          <w:sz w:val="24"/>
          <w:szCs w:val="24"/>
          <w14:ligatures w14:val="standardContextual"/>
        </w:rPr>
      </w:pPr>
      <w:r w:rsidRPr="00F24198">
        <w:rPr>
          <w:sz w:val="24"/>
          <w:szCs w:val="24"/>
          <w14:ligatures w14:val="standardContextual"/>
        </w:rPr>
        <w:t>Załącznik nr 6 - Formularz do wniosku o dofinansowanie w zakresie oceny oddziaływania na środowisko (OOŚ) z uwzględnieniem odporności na zmiany klimatu oraz zasady „nie czyń znaczącej szkody” do no significant harm (DNSH) w ramach programu fundusze europejskie dla świętokrzyskiego 2021-</w:t>
      </w:r>
      <w:r w:rsidRPr="00463FE0">
        <w:rPr>
          <w:sz w:val="24"/>
          <w:szCs w:val="24"/>
          <w14:ligatures w14:val="standardContextual"/>
        </w:rPr>
        <w:t xml:space="preserve">2027 jest </w:t>
      </w:r>
      <w:r w:rsidRPr="00F24198">
        <w:rPr>
          <w:sz w:val="24"/>
          <w:szCs w:val="24"/>
          <w14:ligatures w14:val="standardContextual"/>
        </w:rPr>
        <w:t>obowiązkowy dla wszystkich projektów składanych do dofinansowania w ramach Europejskiego Funduszu Rozwoju Regionalnego programu FEŚ 2021-2027.</w:t>
      </w:r>
      <w:r w:rsidRPr="00463FE0">
        <w:rPr>
          <w:sz w:val="24"/>
          <w:szCs w:val="24"/>
          <w14:ligatures w14:val="standardContextual"/>
        </w:rPr>
        <w:t xml:space="preserve"> Zgodnie z Instrukcją </w:t>
      </w:r>
      <w:r w:rsidR="00704E21" w:rsidRPr="00463FE0">
        <w:rPr>
          <w:sz w:val="24"/>
          <w:szCs w:val="24"/>
          <w14:ligatures w14:val="standardContextual"/>
        </w:rPr>
        <w:t xml:space="preserve">przygotowania załączników do wniosku o dofinansowanie </w:t>
      </w:r>
      <w:r w:rsidR="00704E21" w:rsidRPr="00463FE0">
        <w:rPr>
          <w:sz w:val="24"/>
          <w:szCs w:val="24"/>
          <w14:ligatures w14:val="standardContextual"/>
        </w:rPr>
        <w:lastRenderedPageBreak/>
        <w:t xml:space="preserve">EFRR </w:t>
      </w:r>
      <w:r w:rsidR="00704E21" w:rsidRPr="00463FE0">
        <w:rPr>
          <w:sz w:val="24"/>
          <w:szCs w:val="24"/>
        </w:rPr>
        <w:t>Wnioskodawca dołącza wypełniony formularz OOŚ zgodnie z zawartą w nim instrukcją na obowiązującym wzorze.</w:t>
      </w:r>
    </w:p>
    <w:p w14:paraId="73C59C77" w14:textId="349DB286" w:rsidR="00012CEC" w:rsidRPr="00012CEC" w:rsidRDefault="00012CEC" w:rsidP="00012CEC">
      <w:pPr>
        <w:spacing w:before="100" w:beforeAutospacing="1" w:after="100" w:afterAutospacing="1"/>
        <w:jc w:val="both"/>
        <w:rPr>
          <w:b/>
          <w:bCs/>
          <w:sz w:val="24"/>
          <w:szCs w:val="24"/>
        </w:rPr>
      </w:pPr>
      <w:r w:rsidRPr="00DA5CC5">
        <w:rPr>
          <w:b/>
          <w:bCs/>
          <w:sz w:val="24"/>
          <w:szCs w:val="24"/>
          <w:u w:val="single"/>
        </w:rPr>
        <w:t>Pytanie nr 2</w:t>
      </w:r>
      <w:r>
        <w:rPr>
          <w:b/>
          <w:bCs/>
          <w:sz w:val="24"/>
          <w:szCs w:val="24"/>
        </w:rPr>
        <w:t xml:space="preserve">. </w:t>
      </w:r>
      <w:r w:rsidRPr="00012CEC">
        <w:rPr>
          <w:b/>
          <w:bCs/>
          <w:sz w:val="24"/>
          <w:szCs w:val="24"/>
        </w:rPr>
        <w:t xml:space="preserve">W związku z odpowiedzią naszemu konsultantowi na jedno z pytań, że zawody </w:t>
      </w:r>
      <w:r w:rsidRPr="00012CEC">
        <w:rPr>
          <w:b/>
          <w:bCs/>
          <w:color w:val="000000"/>
          <w:sz w:val="24"/>
          <w:szCs w:val="24"/>
        </w:rPr>
        <w:t xml:space="preserve">deficytowe należy brać pod uwagę zawody w odniesieniu do powiatu na terenie, którego zlokalizowana jest szkoła, pragniemy zwrócić uwagę i prosić o ponowne przemyślenie tematu, bo określając w ten sposób to kryterium cierpią małe powiaty (pińczowski, kazimierski), gdzie jest mniej zawodów deficytowych i zakładów pracy, a przecież uczniowie naszej szkoły pochodzą również z sąsiednich powiatów i na terenie sąsiednich powiatów także pracują. </w:t>
      </w:r>
    </w:p>
    <w:p w14:paraId="7F1072D1" w14:textId="77777777" w:rsidR="00012CEC" w:rsidRPr="00180186" w:rsidRDefault="00012CEC" w:rsidP="00012CEC">
      <w:pPr>
        <w:spacing w:before="100" w:beforeAutospacing="1" w:after="100" w:afterAutospacing="1"/>
        <w:jc w:val="both"/>
        <w:rPr>
          <w:b/>
          <w:bCs/>
          <w:sz w:val="24"/>
          <w:szCs w:val="24"/>
        </w:rPr>
      </w:pPr>
      <w:r w:rsidRPr="00180186">
        <w:rPr>
          <w:b/>
          <w:bCs/>
          <w:sz w:val="24"/>
          <w:szCs w:val="24"/>
        </w:rPr>
        <w:t xml:space="preserve">Jest to kluczowe w kontekście kryterium merytorycznego dopuszczającego nr 2: Czy wsparcie w infrastrukturę i/lub wyposażenie dotyczy szkół zawodowych, które prowadzą działalność edukacyjną w branżach zgodnych z potrzebami rynku </w:t>
      </w:r>
      <w:proofErr w:type="gramStart"/>
      <w:r w:rsidRPr="00180186">
        <w:rPr>
          <w:b/>
          <w:bCs/>
          <w:sz w:val="24"/>
          <w:szCs w:val="24"/>
        </w:rPr>
        <w:t>pracy ?</w:t>
      </w:r>
      <w:proofErr w:type="gramEnd"/>
      <w:r w:rsidRPr="00180186">
        <w:rPr>
          <w:b/>
          <w:bCs/>
          <w:sz w:val="24"/>
          <w:szCs w:val="24"/>
        </w:rPr>
        <w:t xml:space="preserve"> W ramach kryterium weryfikowane będzie czy infrastruktura nabywana w ramach projektu dotyczącego szkół zawodowych wykorzystywana będzie do kształcenia w branżach zgodnych z potrzebami rynku pracy na podstawie aktualnych na dzień ogłoszenia naborów danych o sytuacji na rynku pracy opracowanych przez Wojewódzki Urząd Pracy w Kielcach. Warunek będzie spełniony, jeżeli placówka prowadzi kształcenie w co najmniej jednej deficytowej branży.</w:t>
      </w:r>
    </w:p>
    <w:p w14:paraId="3511CA37" w14:textId="77777777" w:rsidR="00012CEC" w:rsidRPr="00180186" w:rsidRDefault="00012CEC" w:rsidP="00012CEC">
      <w:pPr>
        <w:spacing w:before="100" w:beforeAutospacing="1" w:after="100" w:afterAutospacing="1"/>
        <w:jc w:val="both"/>
        <w:rPr>
          <w:b/>
          <w:bCs/>
          <w:sz w:val="24"/>
          <w:szCs w:val="24"/>
        </w:rPr>
      </w:pPr>
      <w:r w:rsidRPr="00180186">
        <w:rPr>
          <w:b/>
          <w:bCs/>
          <w:sz w:val="24"/>
          <w:szCs w:val="24"/>
        </w:rPr>
        <w:t>Rozumiem, że branżę należy rozumieć jako „zawód deficytowy”, jeśli jest on ograniczony do powiatu to takie podejście może wyeliminować szkoły zawodowe z małych powiatów. Prosimy o analizę i wydanie ostatecznej interpretacji jak należy podchodzić do tego kryterium.</w:t>
      </w:r>
    </w:p>
    <w:p w14:paraId="5D76EEE3" w14:textId="77777777" w:rsidR="00B8113C" w:rsidRDefault="00B8113C" w:rsidP="00012CEC">
      <w:pPr>
        <w:spacing w:before="100" w:beforeAutospacing="1" w:after="100" w:afterAutospacing="1"/>
        <w:rPr>
          <w:sz w:val="24"/>
          <w:szCs w:val="24"/>
          <w:u w:val="single"/>
        </w:rPr>
      </w:pPr>
      <w:bookmarkStart w:id="0" w:name="_Hlk173911348"/>
    </w:p>
    <w:p w14:paraId="0687776D" w14:textId="0A724969" w:rsidR="00012CEC" w:rsidRPr="00FF705C" w:rsidRDefault="00012CEC" w:rsidP="00012CEC">
      <w:pPr>
        <w:spacing w:before="100" w:beforeAutospacing="1" w:after="100" w:afterAutospacing="1"/>
        <w:rPr>
          <w:sz w:val="24"/>
          <w:szCs w:val="24"/>
          <w:u w:val="single"/>
        </w:rPr>
      </w:pPr>
      <w:r w:rsidRPr="00FF705C">
        <w:rPr>
          <w:sz w:val="24"/>
          <w:szCs w:val="24"/>
          <w:u w:val="single"/>
        </w:rPr>
        <w:t>Odpowiedź na pytanie</w:t>
      </w:r>
      <w:r>
        <w:rPr>
          <w:sz w:val="24"/>
          <w:szCs w:val="24"/>
          <w:u w:val="single"/>
        </w:rPr>
        <w:t xml:space="preserve"> nr </w:t>
      </w:r>
      <w:proofErr w:type="gramStart"/>
      <w:r>
        <w:rPr>
          <w:sz w:val="24"/>
          <w:szCs w:val="24"/>
          <w:u w:val="single"/>
        </w:rPr>
        <w:t xml:space="preserve">2 </w:t>
      </w:r>
      <w:r w:rsidRPr="00FF705C">
        <w:rPr>
          <w:sz w:val="24"/>
          <w:szCs w:val="24"/>
          <w:u w:val="single"/>
        </w:rPr>
        <w:t>:</w:t>
      </w:r>
      <w:proofErr w:type="gramEnd"/>
    </w:p>
    <w:p w14:paraId="63F2C376" w14:textId="212470FE" w:rsidR="00C03136" w:rsidRPr="00C03136" w:rsidRDefault="00012CEC" w:rsidP="00012CEC">
      <w:pPr>
        <w:spacing w:after="0"/>
        <w:jc w:val="both"/>
        <w:rPr>
          <w:sz w:val="24"/>
          <w:szCs w:val="24"/>
          <w:u w:val="single"/>
        </w:rPr>
      </w:pPr>
      <w:r>
        <w:rPr>
          <w:sz w:val="24"/>
          <w:szCs w:val="24"/>
        </w:rPr>
        <w:t>W</w:t>
      </w:r>
      <w:r w:rsidRPr="009C2011">
        <w:rPr>
          <w:sz w:val="24"/>
          <w:szCs w:val="24"/>
        </w:rPr>
        <w:t xml:space="preserve"> ramach naboru przewidziane dofinansowanie polega na wsparciu jednostek w zawodach deficytowych. </w:t>
      </w:r>
      <w:r w:rsidR="00C03136" w:rsidRPr="00F42FC4">
        <w:rPr>
          <w:sz w:val="24"/>
          <w:szCs w:val="24"/>
        </w:rPr>
        <w:t xml:space="preserve">Wsparcie w infrastrukturę i/lub wyposażenie dotyczy szkół zawodowych, </w:t>
      </w:r>
      <w:r w:rsidR="00C03136" w:rsidRPr="00C03136">
        <w:rPr>
          <w:sz w:val="24"/>
          <w:szCs w:val="24"/>
          <w:u w:val="single"/>
        </w:rPr>
        <w:t>które prowadzą działalność edukacyjną w branżach zgodnych z potrzebami rynku pracy</w:t>
      </w:r>
      <w:r w:rsidR="00E10FFA">
        <w:rPr>
          <w:sz w:val="24"/>
          <w:szCs w:val="24"/>
          <w:u w:val="single"/>
        </w:rPr>
        <w:t>.</w:t>
      </w:r>
    </w:p>
    <w:p w14:paraId="248AA637" w14:textId="2F3F1F92" w:rsidR="00012CEC" w:rsidRDefault="00012CEC" w:rsidP="00C03136">
      <w:pPr>
        <w:spacing w:after="0"/>
        <w:jc w:val="both"/>
        <w:rPr>
          <w:sz w:val="24"/>
          <w:szCs w:val="24"/>
        </w:rPr>
      </w:pPr>
      <w:r w:rsidRPr="001A4CC6">
        <w:rPr>
          <w:color w:val="000000"/>
          <w:sz w:val="24"/>
          <w:szCs w:val="24"/>
          <w:lang w:eastAsia="pl-PL"/>
        </w:rPr>
        <w:t>Jako zawody deficytowe należy brać pod uwagę zawody w odniesieniu do powiatu na terenie, którego zlokalizowana jest szkoła.</w:t>
      </w:r>
      <w:r>
        <w:rPr>
          <w:color w:val="000000"/>
          <w:sz w:val="24"/>
          <w:szCs w:val="24"/>
          <w:lang w:eastAsia="pl-PL"/>
        </w:rPr>
        <w:t xml:space="preserve"> </w:t>
      </w:r>
      <w:r w:rsidRPr="009C2011">
        <w:rPr>
          <w:sz w:val="24"/>
          <w:szCs w:val="24"/>
        </w:rPr>
        <w:t xml:space="preserve">Kryterium </w:t>
      </w:r>
      <w:r>
        <w:rPr>
          <w:sz w:val="24"/>
          <w:szCs w:val="24"/>
        </w:rPr>
        <w:t xml:space="preserve">to </w:t>
      </w:r>
      <w:r w:rsidRPr="009C2011">
        <w:rPr>
          <w:sz w:val="24"/>
          <w:szCs w:val="24"/>
        </w:rPr>
        <w:t xml:space="preserve">zostało </w:t>
      </w:r>
      <w:proofErr w:type="gramStart"/>
      <w:r>
        <w:rPr>
          <w:sz w:val="24"/>
          <w:szCs w:val="24"/>
        </w:rPr>
        <w:t xml:space="preserve">przyjęte </w:t>
      </w:r>
      <w:bookmarkEnd w:id="0"/>
      <w:r w:rsidR="00C03136">
        <w:rPr>
          <w:sz w:val="24"/>
          <w:szCs w:val="24"/>
        </w:rPr>
        <w:t xml:space="preserve"> </w:t>
      </w:r>
      <w:r w:rsidRPr="00F42FC4">
        <w:rPr>
          <w:sz w:val="24"/>
          <w:szCs w:val="24"/>
        </w:rPr>
        <w:t>po</w:t>
      </w:r>
      <w:proofErr w:type="gramEnd"/>
      <w:r w:rsidRPr="00F42FC4">
        <w:rPr>
          <w:sz w:val="24"/>
          <w:szCs w:val="24"/>
        </w:rPr>
        <w:t xml:space="preserve"> konsultacjach Uchwałą </w:t>
      </w:r>
      <w:r w:rsidR="00C03136">
        <w:rPr>
          <w:sz w:val="24"/>
          <w:szCs w:val="24"/>
        </w:rPr>
        <w:br/>
      </w:r>
      <w:r w:rsidRPr="00F42FC4">
        <w:rPr>
          <w:sz w:val="24"/>
          <w:szCs w:val="24"/>
        </w:rPr>
        <w:t>nr 47/23 Komitetu Monitorującego</w:t>
      </w:r>
      <w:r>
        <w:rPr>
          <w:sz w:val="24"/>
          <w:szCs w:val="24"/>
        </w:rPr>
        <w:t xml:space="preserve"> P</w:t>
      </w:r>
      <w:r w:rsidRPr="00F42FC4">
        <w:rPr>
          <w:sz w:val="24"/>
          <w:szCs w:val="24"/>
        </w:rPr>
        <w:t xml:space="preserve">rogram </w:t>
      </w:r>
      <w:r>
        <w:rPr>
          <w:sz w:val="24"/>
          <w:szCs w:val="24"/>
        </w:rPr>
        <w:t>R</w:t>
      </w:r>
      <w:r w:rsidRPr="00F42FC4">
        <w:rPr>
          <w:sz w:val="24"/>
          <w:szCs w:val="24"/>
        </w:rPr>
        <w:t>egionalny Fundusze Europejskie dla Świętokrzyskiego 2021-2027 z dnia 23 listopada 2023 roku.</w:t>
      </w:r>
    </w:p>
    <w:p w14:paraId="6F7ECD91" w14:textId="77777777" w:rsidR="00C03136" w:rsidRDefault="00C03136" w:rsidP="00012CEC">
      <w:pPr>
        <w:spacing w:after="0"/>
        <w:jc w:val="both"/>
        <w:rPr>
          <w:sz w:val="24"/>
          <w:szCs w:val="24"/>
        </w:rPr>
      </w:pPr>
    </w:p>
    <w:p w14:paraId="76175555" w14:textId="36B76354" w:rsidR="00012CEC" w:rsidRPr="009C2011" w:rsidRDefault="005E353B" w:rsidP="00012CEC">
      <w:pPr>
        <w:spacing w:after="0"/>
        <w:jc w:val="both"/>
        <w:rPr>
          <w:sz w:val="24"/>
          <w:szCs w:val="24"/>
        </w:rPr>
      </w:pPr>
      <w:r>
        <w:rPr>
          <w:sz w:val="24"/>
          <w:szCs w:val="24"/>
        </w:rPr>
        <w:t xml:space="preserve">Wobec powyższego </w:t>
      </w:r>
      <w:r w:rsidR="00012CEC" w:rsidRPr="009C2011">
        <w:rPr>
          <w:sz w:val="24"/>
          <w:szCs w:val="24"/>
        </w:rPr>
        <w:t xml:space="preserve">Instytucja Zarządzająca nie przewiduje zmian w Regulaminie naboru </w:t>
      </w:r>
      <w:r w:rsidR="00B8113C">
        <w:rPr>
          <w:sz w:val="24"/>
          <w:szCs w:val="24"/>
        </w:rPr>
        <w:br/>
      </w:r>
      <w:r w:rsidR="00012CEC" w:rsidRPr="009C2011">
        <w:rPr>
          <w:sz w:val="24"/>
          <w:szCs w:val="24"/>
        </w:rPr>
        <w:t>w przedmiotowym zakresie.</w:t>
      </w:r>
    </w:p>
    <w:p w14:paraId="78319769" w14:textId="77777777" w:rsidR="00012CEC" w:rsidRDefault="00012CEC" w:rsidP="00012CEC">
      <w:pPr>
        <w:jc w:val="both"/>
        <w:rPr>
          <w:b/>
          <w:bCs/>
          <w:sz w:val="24"/>
          <w:szCs w:val="24"/>
          <w14:ligatures w14:val="standardContextual"/>
        </w:rPr>
      </w:pPr>
    </w:p>
    <w:p w14:paraId="6C665852" w14:textId="77777777" w:rsidR="00463FE0" w:rsidRPr="00463FE0" w:rsidRDefault="00463FE0" w:rsidP="00E73E0A">
      <w:pPr>
        <w:jc w:val="both"/>
        <w:rPr>
          <w:sz w:val="24"/>
          <w:szCs w:val="24"/>
          <w14:ligatures w14:val="standardContextual"/>
        </w:rPr>
      </w:pPr>
    </w:p>
    <w:p w14:paraId="63945D52" w14:textId="444FA564" w:rsidR="00E73E0A" w:rsidRPr="006A7DA7" w:rsidRDefault="00E73E0A" w:rsidP="00E73E0A">
      <w:pPr>
        <w:jc w:val="both"/>
        <w:rPr>
          <w:b/>
          <w:bCs/>
          <w:sz w:val="24"/>
          <w:szCs w:val="24"/>
          <w14:ligatures w14:val="standardContextual"/>
        </w:rPr>
      </w:pPr>
      <w:r w:rsidRPr="006A7DA7">
        <w:rPr>
          <w:b/>
          <w:bCs/>
          <w:sz w:val="24"/>
          <w:szCs w:val="24"/>
          <w14:ligatures w14:val="standardContextual"/>
        </w:rPr>
        <w:t>Pytani</w:t>
      </w:r>
      <w:r w:rsidR="00CC5D7D">
        <w:rPr>
          <w:b/>
          <w:bCs/>
          <w:sz w:val="24"/>
          <w:szCs w:val="24"/>
          <w14:ligatures w14:val="standardContextual"/>
        </w:rPr>
        <w:t>a</w:t>
      </w:r>
      <w:r w:rsidRPr="006A7DA7">
        <w:rPr>
          <w:b/>
          <w:bCs/>
          <w:sz w:val="24"/>
          <w:szCs w:val="24"/>
          <w14:ligatures w14:val="standardContextual"/>
        </w:rPr>
        <w:t xml:space="preserve"> z dnia 02.08.2024 r.</w:t>
      </w:r>
    </w:p>
    <w:p w14:paraId="7AA09895" w14:textId="77777777" w:rsidR="00012CEC" w:rsidRDefault="00012CEC" w:rsidP="00E73E0A">
      <w:pPr>
        <w:jc w:val="both"/>
        <w:rPr>
          <w:b/>
          <w:bCs/>
          <w:sz w:val="24"/>
          <w:szCs w:val="24"/>
          <w14:ligatures w14:val="standardContextual"/>
        </w:rPr>
      </w:pPr>
      <w:r w:rsidRPr="00DA5CC5">
        <w:rPr>
          <w:b/>
          <w:bCs/>
          <w:sz w:val="24"/>
          <w:szCs w:val="24"/>
          <w:u w:val="single"/>
          <w14:ligatures w14:val="standardContextual"/>
        </w:rPr>
        <w:lastRenderedPageBreak/>
        <w:t xml:space="preserve">Pytanie nr </w:t>
      </w:r>
      <w:r w:rsidR="00E73E0A" w:rsidRPr="00DA5CC5">
        <w:rPr>
          <w:b/>
          <w:bCs/>
          <w:sz w:val="24"/>
          <w:szCs w:val="24"/>
          <w:u w:val="single"/>
          <w14:ligatures w14:val="standardContextual"/>
        </w:rPr>
        <w:t>1.</w:t>
      </w:r>
      <w:r w:rsidR="00E73E0A" w:rsidRPr="00E73E0A">
        <w:rPr>
          <w:b/>
          <w:bCs/>
          <w:sz w:val="24"/>
          <w:szCs w:val="24"/>
          <w14:ligatures w14:val="standardContextual"/>
        </w:rPr>
        <w:t xml:space="preserve"> Czy w ramach konkursu kwalifikowany będzie koszt modernizacji sali doradztwa zawodowego oraz sali obsługi praktyk w placówce, w której cały budynek przeznaczony jest na kształcenie praktycznej nauki zawodu (w budynku odbywają się tylko praktyki zawodowe dla uczniów, zajęcia teoretyczne realizowane są w innym budynku).</w:t>
      </w:r>
    </w:p>
    <w:p w14:paraId="71F655D1" w14:textId="77777777" w:rsidR="00012CEC" w:rsidRDefault="00012CEC" w:rsidP="00E73E0A">
      <w:pPr>
        <w:jc w:val="both"/>
        <w:rPr>
          <w:b/>
          <w:bCs/>
          <w:sz w:val="24"/>
          <w:szCs w:val="24"/>
          <w14:ligatures w14:val="standardContextual"/>
        </w:rPr>
      </w:pPr>
    </w:p>
    <w:p w14:paraId="492318DB" w14:textId="2B6C0EEC" w:rsidR="00E73E0A" w:rsidRPr="00E73E0A" w:rsidRDefault="00012CEC" w:rsidP="00E73E0A">
      <w:pPr>
        <w:jc w:val="both"/>
        <w:rPr>
          <w:b/>
          <w:bCs/>
          <w:sz w:val="24"/>
          <w:szCs w:val="24"/>
          <w14:ligatures w14:val="standardContextual"/>
        </w:rPr>
      </w:pPr>
      <w:r w:rsidRPr="00DA5CC5">
        <w:rPr>
          <w:b/>
          <w:bCs/>
          <w:sz w:val="24"/>
          <w:szCs w:val="24"/>
          <w:u w:val="single"/>
          <w14:ligatures w14:val="standardContextual"/>
        </w:rPr>
        <w:t>Pytanie nr 2</w:t>
      </w:r>
      <w:r>
        <w:rPr>
          <w:b/>
          <w:bCs/>
          <w:sz w:val="24"/>
          <w:szCs w:val="24"/>
          <w14:ligatures w14:val="standardContextual"/>
        </w:rPr>
        <w:t xml:space="preserve">. </w:t>
      </w:r>
      <w:r w:rsidR="00E73E0A" w:rsidRPr="00E73E0A">
        <w:rPr>
          <w:b/>
          <w:bCs/>
          <w:sz w:val="24"/>
          <w:szCs w:val="24"/>
          <w14:ligatures w14:val="standardContextual"/>
        </w:rPr>
        <w:t xml:space="preserve">Czy w przypadku, gdy beneficjent podpisał umowę na opracowanie studium wykonalności, w załączniku nr 1 w oświadczeniu nr 11 ma być zaznaczona opcja „rozpocząłem realizację projektu przed dniem złożenia wniosku o dofinansowanie </w:t>
      </w:r>
      <w:r w:rsidR="00B10414">
        <w:rPr>
          <w:b/>
          <w:bCs/>
          <w:sz w:val="24"/>
          <w:szCs w:val="24"/>
          <w14:ligatures w14:val="standardContextual"/>
        </w:rPr>
        <w:br/>
      </w:r>
      <w:r w:rsidR="00E73E0A" w:rsidRPr="00E73E0A">
        <w:rPr>
          <w:b/>
          <w:bCs/>
          <w:sz w:val="24"/>
          <w:szCs w:val="24"/>
          <w14:ligatures w14:val="standardContextual"/>
        </w:rPr>
        <w:t>i realizując projekt przestrzegałem obowiązujących przepisów prawa”? Jeśli tak, to co będzie datą rozpoczęcia realizacji projektu - data wysłania zapytania ofertowego czy data podpisania umowy.</w:t>
      </w:r>
    </w:p>
    <w:p w14:paraId="627D68A4" w14:textId="4EAD5EBA" w:rsidR="00E73E0A" w:rsidRPr="00E73E0A" w:rsidRDefault="00012CEC" w:rsidP="00E73E0A">
      <w:pPr>
        <w:jc w:val="both"/>
        <w:rPr>
          <w:b/>
          <w:bCs/>
          <w:sz w:val="24"/>
          <w:szCs w:val="24"/>
          <w14:ligatures w14:val="standardContextual"/>
        </w:rPr>
      </w:pPr>
      <w:r w:rsidRPr="00DA5CC5">
        <w:rPr>
          <w:b/>
          <w:bCs/>
          <w:sz w:val="24"/>
          <w:szCs w:val="24"/>
          <w:u w:val="single"/>
          <w14:ligatures w14:val="standardContextual"/>
        </w:rPr>
        <w:t>Pytanie nr 3.</w:t>
      </w:r>
      <w:r w:rsidR="00DA5CC5">
        <w:rPr>
          <w:b/>
          <w:bCs/>
          <w:sz w:val="24"/>
          <w:szCs w:val="24"/>
          <w:u w:val="single"/>
          <w14:ligatures w14:val="standardContextual"/>
        </w:rPr>
        <w:t xml:space="preserve"> </w:t>
      </w:r>
      <w:r w:rsidR="00E73E0A" w:rsidRPr="00E73E0A">
        <w:rPr>
          <w:b/>
          <w:bCs/>
          <w:sz w:val="24"/>
          <w:szCs w:val="24"/>
          <w14:ligatures w14:val="standardContextual"/>
        </w:rPr>
        <w:t>Załącznik Nr 18 Oświadczenie o prawie dysponowania nieruchomością na cele budowlane w przypadku powiatu składają dwie osoby. Czy w takiej sytuacji każdy z członków zarządu ma wypełnić i podpisać swoje oświadczenie, czy na jednym oświadczeniu mają się znaleźć dane dwóch osób i dwie osoby mają podpisać jeden dokument?</w:t>
      </w:r>
    </w:p>
    <w:p w14:paraId="32580ABB" w14:textId="77777777" w:rsidR="00B10414" w:rsidRDefault="00B10414" w:rsidP="00E73E0A">
      <w:pPr>
        <w:jc w:val="both"/>
        <w:rPr>
          <w:b/>
          <w:bCs/>
          <w:sz w:val="24"/>
          <w:szCs w:val="24"/>
          <w:u w:val="single"/>
          <w14:ligatures w14:val="standardContextual"/>
        </w:rPr>
      </w:pPr>
    </w:p>
    <w:p w14:paraId="18043792" w14:textId="6D2CC4D1" w:rsidR="00B10414" w:rsidRDefault="00E73E0A" w:rsidP="00164E2A">
      <w:pPr>
        <w:jc w:val="both"/>
        <w:rPr>
          <w:sz w:val="24"/>
          <w:szCs w:val="24"/>
          <w:u w:val="single"/>
        </w:rPr>
      </w:pPr>
      <w:bookmarkStart w:id="1" w:name="_Hlk173919754"/>
      <w:r w:rsidRPr="0054146F">
        <w:rPr>
          <w:b/>
          <w:bCs/>
          <w:sz w:val="24"/>
          <w:szCs w:val="24"/>
          <w:u w:val="single"/>
          <w14:ligatures w14:val="standardContextual"/>
        </w:rPr>
        <w:t> </w:t>
      </w:r>
      <w:r w:rsidRPr="0054146F">
        <w:rPr>
          <w:sz w:val="24"/>
          <w:szCs w:val="24"/>
          <w:u w:val="single"/>
        </w:rPr>
        <w:t>Odpowiedź na pytani</w:t>
      </w:r>
      <w:r w:rsidR="00B10414">
        <w:rPr>
          <w:sz w:val="24"/>
          <w:szCs w:val="24"/>
          <w:u w:val="single"/>
        </w:rPr>
        <w:t>e 1</w:t>
      </w:r>
      <w:r w:rsidRPr="0054146F">
        <w:rPr>
          <w:sz w:val="24"/>
          <w:szCs w:val="24"/>
          <w:u w:val="single"/>
        </w:rPr>
        <w:t xml:space="preserve">: </w:t>
      </w:r>
    </w:p>
    <w:bookmarkEnd w:id="1"/>
    <w:p w14:paraId="130E6866" w14:textId="5E55AE15" w:rsidR="00164E2A" w:rsidRDefault="00164E2A" w:rsidP="00164E2A">
      <w:pPr>
        <w:jc w:val="both"/>
        <w:rPr>
          <w:b/>
          <w:bCs/>
          <w:sz w:val="24"/>
          <w:szCs w:val="24"/>
          <w14:ligatures w14:val="standardContextual"/>
        </w:rPr>
      </w:pPr>
      <w:r w:rsidRPr="00164E2A">
        <w:rPr>
          <w:sz w:val="24"/>
          <w:szCs w:val="24"/>
          <w14:ligatures w14:val="standardContextual"/>
        </w:rPr>
        <w:t xml:space="preserve">W ramach konkursu koszt modernizacji sali doradztwa zawodowego oraz sali obsługi praktyk będzie uznany za </w:t>
      </w:r>
      <w:r>
        <w:rPr>
          <w:sz w:val="24"/>
          <w:szCs w:val="24"/>
          <w14:ligatures w14:val="standardContextual"/>
        </w:rPr>
        <w:t xml:space="preserve">wydatek </w:t>
      </w:r>
      <w:r w:rsidRPr="00164E2A">
        <w:rPr>
          <w:sz w:val="24"/>
          <w:szCs w:val="24"/>
          <w14:ligatures w14:val="standardContextual"/>
        </w:rPr>
        <w:t xml:space="preserve">kwalifikowany </w:t>
      </w:r>
      <w:r w:rsidRPr="006C5512">
        <w:rPr>
          <w:b/>
          <w:bCs/>
          <w:sz w:val="24"/>
          <w:szCs w:val="24"/>
          <w14:ligatures w14:val="standardContextual"/>
        </w:rPr>
        <w:t>pod</w:t>
      </w:r>
      <w:r w:rsidRPr="00164E2A">
        <w:rPr>
          <w:b/>
          <w:bCs/>
          <w:sz w:val="24"/>
          <w:szCs w:val="24"/>
          <w14:ligatures w14:val="standardContextual"/>
        </w:rPr>
        <w:t xml:space="preserve"> warunkiem, że sale te wykorzystywane są</w:t>
      </w:r>
      <w:r w:rsidRPr="006C5512">
        <w:rPr>
          <w:b/>
          <w:bCs/>
          <w:sz w:val="24"/>
          <w:szCs w:val="24"/>
          <w14:ligatures w14:val="standardContextual"/>
        </w:rPr>
        <w:t>/będą</w:t>
      </w:r>
      <w:r w:rsidRPr="00164E2A">
        <w:rPr>
          <w:b/>
          <w:bCs/>
          <w:sz w:val="24"/>
          <w:szCs w:val="24"/>
          <w14:ligatures w14:val="standardContextual"/>
        </w:rPr>
        <w:t xml:space="preserve"> </w:t>
      </w:r>
      <w:r w:rsidRPr="00B762F1">
        <w:rPr>
          <w:b/>
          <w:bCs/>
          <w:sz w:val="24"/>
          <w:szCs w:val="24"/>
          <w:u w:val="single"/>
          <w14:ligatures w14:val="standardContextual"/>
        </w:rPr>
        <w:t>na potrzeby praktycznej nauki zawodu</w:t>
      </w:r>
      <w:r w:rsidRPr="006C5512">
        <w:rPr>
          <w:b/>
          <w:bCs/>
          <w:sz w:val="24"/>
          <w:szCs w:val="24"/>
          <w14:ligatures w14:val="standardContextual"/>
        </w:rPr>
        <w:t xml:space="preserve"> zgodnie z zapisami w Regulaminie naboru.</w:t>
      </w:r>
    </w:p>
    <w:p w14:paraId="2A39F33F" w14:textId="77777777" w:rsidR="009B5D53" w:rsidRDefault="009B5D53" w:rsidP="00164E2A">
      <w:pPr>
        <w:jc w:val="both"/>
        <w:rPr>
          <w:b/>
          <w:bCs/>
          <w:sz w:val="24"/>
          <w:szCs w:val="24"/>
          <w14:ligatures w14:val="standardContextual"/>
        </w:rPr>
      </w:pPr>
    </w:p>
    <w:p w14:paraId="7930B746" w14:textId="77777777" w:rsidR="009B5D53" w:rsidRDefault="009B5D53" w:rsidP="00164E2A">
      <w:pPr>
        <w:jc w:val="both"/>
        <w:rPr>
          <w:b/>
          <w:bCs/>
          <w:sz w:val="24"/>
          <w:szCs w:val="24"/>
          <w14:ligatures w14:val="standardContextual"/>
        </w:rPr>
      </w:pPr>
    </w:p>
    <w:p w14:paraId="12EA3AD1" w14:textId="77777777" w:rsidR="009B5D53" w:rsidRDefault="009B5D53" w:rsidP="00164E2A">
      <w:pPr>
        <w:jc w:val="both"/>
        <w:rPr>
          <w:sz w:val="24"/>
          <w:szCs w:val="24"/>
          <w14:ligatures w14:val="standardContextual"/>
        </w:rPr>
      </w:pPr>
    </w:p>
    <w:p w14:paraId="062217EC" w14:textId="77777777" w:rsidR="00762756" w:rsidRPr="00164E2A" w:rsidRDefault="00762756" w:rsidP="00164E2A">
      <w:pPr>
        <w:jc w:val="both"/>
        <w:rPr>
          <w:sz w:val="24"/>
          <w:szCs w:val="24"/>
          <w14:ligatures w14:val="standardContextual"/>
        </w:rPr>
      </w:pPr>
    </w:p>
    <w:p w14:paraId="07272234" w14:textId="5DBAECCF" w:rsidR="009B5D53" w:rsidRDefault="009B5D53" w:rsidP="009B5D53">
      <w:pPr>
        <w:jc w:val="both"/>
        <w:rPr>
          <w:sz w:val="24"/>
          <w:szCs w:val="24"/>
          <w:u w:val="single"/>
        </w:rPr>
      </w:pPr>
      <w:r w:rsidRPr="0054146F">
        <w:rPr>
          <w:b/>
          <w:bCs/>
          <w:sz w:val="24"/>
          <w:szCs w:val="24"/>
          <w:u w:val="single"/>
          <w14:ligatures w14:val="standardContextual"/>
        </w:rPr>
        <w:t> </w:t>
      </w:r>
      <w:r w:rsidRPr="0054146F">
        <w:rPr>
          <w:sz w:val="24"/>
          <w:szCs w:val="24"/>
          <w:u w:val="single"/>
        </w:rPr>
        <w:t>Odpowiedź na pytani</w:t>
      </w:r>
      <w:r>
        <w:rPr>
          <w:sz w:val="24"/>
          <w:szCs w:val="24"/>
          <w:u w:val="single"/>
        </w:rPr>
        <w:t>e 2</w:t>
      </w:r>
      <w:r w:rsidRPr="0054146F">
        <w:rPr>
          <w:sz w:val="24"/>
          <w:szCs w:val="24"/>
          <w:u w:val="single"/>
        </w:rPr>
        <w:t xml:space="preserve">: </w:t>
      </w:r>
    </w:p>
    <w:p w14:paraId="2AC7DE62" w14:textId="3C9A374D" w:rsidR="00164E2A" w:rsidRPr="00164E2A" w:rsidRDefault="00164E2A" w:rsidP="00164E2A">
      <w:pPr>
        <w:jc w:val="both"/>
        <w:rPr>
          <w:sz w:val="24"/>
          <w:szCs w:val="24"/>
          <w14:ligatures w14:val="standardContextual"/>
        </w:rPr>
      </w:pPr>
      <w:r w:rsidRPr="00164E2A">
        <w:rPr>
          <w:sz w:val="24"/>
          <w:szCs w:val="24"/>
          <w14:ligatures w14:val="standardContextual"/>
        </w:rPr>
        <w:t xml:space="preserve">Tak, w w/w przypadku, w załączniku nr 1 Oświadczenia Wnioskodawcy, w punkcie nr 11 należy zaznaczyć „rozpocząłem realizację projektu przed dniem złożenia wniosku o dofinansowanie i realizując projekt przestrzegałem obowiązujących przepisów prawa”. </w:t>
      </w:r>
    </w:p>
    <w:p w14:paraId="69CFE366" w14:textId="103B3476" w:rsidR="00B10414" w:rsidRDefault="00D4434D" w:rsidP="00B10414">
      <w:pPr>
        <w:jc w:val="both"/>
        <w:rPr>
          <w:sz w:val="24"/>
          <w:szCs w:val="24"/>
          <w14:ligatures w14:val="standardContextual"/>
        </w:rPr>
      </w:pPr>
      <w:r>
        <w:rPr>
          <w:sz w:val="24"/>
          <w:szCs w:val="24"/>
          <w14:ligatures w14:val="standardContextual"/>
        </w:rPr>
        <w:t>Zgodnie z Wytycznymi dotyczącymi kwalifikowalności wydatków na lata 2021-2027 p</w:t>
      </w:r>
      <w:r w:rsidR="002767BD" w:rsidRPr="002767BD">
        <w:rPr>
          <w:sz w:val="24"/>
          <w:szCs w:val="24"/>
          <w14:ligatures w14:val="standardContextual"/>
        </w:rPr>
        <w:t>oczątkiem okresu kwalifikowalności wydatków jest 1 stycznia 2021 r. W przypadku projektów rozpoczętych przed początkową datą kwalifikowalności wydatków, do współfinansowania kwalifikują się jedynie wydatki faktycznie poniesione od tej daty.</w:t>
      </w:r>
      <w:r w:rsidR="005955D2">
        <w:rPr>
          <w:sz w:val="24"/>
          <w:szCs w:val="24"/>
          <w14:ligatures w14:val="standardContextual"/>
        </w:rPr>
        <w:t xml:space="preserve"> </w:t>
      </w:r>
      <w:r w:rsidR="005955D2" w:rsidRPr="005955D2">
        <w:rPr>
          <w:bCs/>
          <w:sz w:val="24"/>
          <w:szCs w:val="24"/>
          <w14:ligatures w14:val="standardContextual"/>
        </w:rPr>
        <w:t xml:space="preserve">Do oceny kwalifikowalności wydatków stosuje się wersję </w:t>
      </w:r>
      <w:r w:rsidR="005955D2" w:rsidRPr="005955D2">
        <w:rPr>
          <w:bCs/>
          <w:iCs/>
          <w:sz w:val="24"/>
          <w:szCs w:val="24"/>
          <w14:ligatures w14:val="standardContextual"/>
        </w:rPr>
        <w:t>Wytycznych</w:t>
      </w:r>
      <w:r w:rsidR="005955D2" w:rsidRPr="005955D2">
        <w:rPr>
          <w:bCs/>
          <w:sz w:val="24"/>
          <w:szCs w:val="24"/>
          <w14:ligatures w14:val="standardContextual"/>
        </w:rPr>
        <w:t xml:space="preserve"> obowiązującą w dniu poniesienia wydatku, z uwzględnieniem pkt 7-9</w:t>
      </w:r>
      <w:r>
        <w:rPr>
          <w:bCs/>
          <w:sz w:val="24"/>
          <w:szCs w:val="24"/>
          <w14:ligatures w14:val="standardContextual"/>
        </w:rPr>
        <w:t xml:space="preserve"> Rozdział 1. Cel i zakres wytycznych.</w:t>
      </w:r>
      <w:r w:rsidR="00F55E6D">
        <w:rPr>
          <w:bCs/>
          <w:sz w:val="24"/>
          <w:szCs w:val="24"/>
          <w14:ligatures w14:val="standardContextual"/>
        </w:rPr>
        <w:t xml:space="preserve"> Jako </w:t>
      </w:r>
      <w:r w:rsidR="00F55E6D">
        <w:rPr>
          <w:sz w:val="24"/>
          <w:szCs w:val="24"/>
          <w14:ligatures w14:val="standardContextual"/>
        </w:rPr>
        <w:t>d</w:t>
      </w:r>
      <w:r w:rsidR="00164E2A" w:rsidRPr="00164E2A">
        <w:rPr>
          <w:sz w:val="24"/>
          <w:szCs w:val="24"/>
          <w14:ligatures w14:val="standardContextual"/>
        </w:rPr>
        <w:t>at</w:t>
      </w:r>
      <w:r w:rsidR="00F55E6D">
        <w:rPr>
          <w:sz w:val="24"/>
          <w:szCs w:val="24"/>
          <w14:ligatures w14:val="standardContextual"/>
        </w:rPr>
        <w:t>ę</w:t>
      </w:r>
      <w:r w:rsidR="00164E2A" w:rsidRPr="00164E2A">
        <w:rPr>
          <w:sz w:val="24"/>
          <w:szCs w:val="24"/>
          <w14:ligatures w14:val="standardContextual"/>
        </w:rPr>
        <w:t xml:space="preserve"> rozpoczęcia realizacji projektu </w:t>
      </w:r>
      <w:r w:rsidR="00F55E6D" w:rsidRPr="00F55E6D">
        <w:rPr>
          <w:sz w:val="24"/>
          <w:szCs w:val="24"/>
          <w14:ligatures w14:val="standardContextual"/>
        </w:rPr>
        <w:t>należy rozumieć podjęcie przez Beneficjenta pierwszego prawnie wiążącego zobowiązania w ramach Projektu z zachowaniem zasad kwalifikowalności wydatków</w:t>
      </w:r>
      <w:r w:rsidR="00F55E6D">
        <w:rPr>
          <w:sz w:val="24"/>
          <w:szCs w:val="24"/>
          <w14:ligatures w14:val="standardContextual"/>
        </w:rPr>
        <w:t>.</w:t>
      </w:r>
      <w:r w:rsidR="005C6FB6">
        <w:rPr>
          <w:sz w:val="24"/>
          <w:szCs w:val="24"/>
          <w14:ligatures w14:val="standardContextual"/>
        </w:rPr>
        <w:t xml:space="preserve"> Zgodnie z Rozporządzeniem Komisji (UE) Nr 651/2014 z dnia 17 czerwca 2014 r. </w:t>
      </w:r>
      <w:r w:rsidR="005C6FB6" w:rsidRPr="005C6FB6">
        <w:rPr>
          <w:rFonts w:cs="Calibri"/>
          <w:sz w:val="24"/>
          <w:szCs w:val="24"/>
        </w:rPr>
        <w:t xml:space="preserve">„rozpoczęcie prac” </w:t>
      </w:r>
      <w:r w:rsidR="005C6FB6" w:rsidRPr="005C6FB6">
        <w:rPr>
          <w:rFonts w:cs="Calibri"/>
          <w:sz w:val="24"/>
          <w:szCs w:val="24"/>
        </w:rPr>
        <w:lastRenderedPageBreak/>
        <w:t>oznacza rozpoczęcie robót budowlanych związanych z inwestycją lub pierwsze prawnie wiążące zobowiązanie do zamówienia urządzeń lub inne zobowiązanie, które sprawia, że inwestycja staje się nieodwracalna, zależnie od tego, co nastąpi najpierw. Zakup gruntów ani prac przygotowawczych, takich jak uzyskanie zezwoleń i przeprowadzenie studiów wykonalności, nie uznaje się za rozpoczęcie prac. W odniesieniu do przejęć „rozpoczęcie prac” oznacza moment nabycia aktywów bezpośrednio związanych z nabytym zakładem.</w:t>
      </w:r>
    </w:p>
    <w:p w14:paraId="3B4CA493" w14:textId="77777777" w:rsidR="009B5D53" w:rsidRPr="009B5D53" w:rsidRDefault="009B5D53" w:rsidP="00B10414">
      <w:pPr>
        <w:jc w:val="both"/>
        <w:rPr>
          <w:sz w:val="24"/>
          <w:szCs w:val="24"/>
          <w14:ligatures w14:val="standardContextual"/>
        </w:rPr>
      </w:pPr>
    </w:p>
    <w:p w14:paraId="7730C2DC" w14:textId="69877F28" w:rsidR="00B10414" w:rsidRPr="00B10414" w:rsidRDefault="00B10414" w:rsidP="00E73E0A">
      <w:pPr>
        <w:jc w:val="both"/>
        <w:rPr>
          <w:sz w:val="24"/>
          <w:szCs w:val="24"/>
          <w:u w:val="single"/>
        </w:rPr>
      </w:pPr>
      <w:r w:rsidRPr="0054146F">
        <w:rPr>
          <w:sz w:val="24"/>
          <w:szCs w:val="24"/>
          <w:u w:val="single"/>
        </w:rPr>
        <w:t>Odpowiedź na pytani</w:t>
      </w:r>
      <w:r>
        <w:rPr>
          <w:sz w:val="24"/>
          <w:szCs w:val="24"/>
          <w:u w:val="single"/>
        </w:rPr>
        <w:t>e 3</w:t>
      </w:r>
      <w:r w:rsidRPr="0054146F">
        <w:rPr>
          <w:sz w:val="24"/>
          <w:szCs w:val="24"/>
          <w:u w:val="single"/>
        </w:rPr>
        <w:t xml:space="preserve">: </w:t>
      </w:r>
    </w:p>
    <w:p w14:paraId="072C56C2" w14:textId="3EDF1BD3" w:rsidR="00E26DCA" w:rsidRPr="009B5D53" w:rsidRDefault="00164E2A" w:rsidP="00E73E0A">
      <w:pPr>
        <w:jc w:val="both"/>
        <w:rPr>
          <w:sz w:val="24"/>
          <w:szCs w:val="24"/>
          <w14:ligatures w14:val="standardContextual"/>
        </w:rPr>
      </w:pPr>
      <w:r w:rsidRPr="00164E2A">
        <w:rPr>
          <w:sz w:val="24"/>
          <w:szCs w:val="24"/>
          <w14:ligatures w14:val="standardContextual"/>
        </w:rPr>
        <w:t>Zgodnie z przypisem 1 w załączniku nr 18 Oświadczenie o posiadanym prawie do dysponowania nieruchomością na cele budowlane/cele projektu, „jeżeli oświadczenie składa więcej niż jedna osoba, należy wpisać wszystkie osoby składające oświadczenie oraz ich dane”.</w:t>
      </w:r>
    </w:p>
    <w:p w14:paraId="33625F64" w14:textId="77777777" w:rsidR="00E26DCA" w:rsidRDefault="00E26DCA" w:rsidP="00E73E0A">
      <w:pPr>
        <w:jc w:val="both"/>
        <w:rPr>
          <w:b/>
          <w:bCs/>
          <w:sz w:val="24"/>
          <w:szCs w:val="24"/>
          <w14:ligatures w14:val="standardContextual"/>
        </w:rPr>
      </w:pPr>
    </w:p>
    <w:p w14:paraId="106E2B40" w14:textId="48F0906D" w:rsidR="00E73E0A" w:rsidRPr="007255E3" w:rsidRDefault="00E73E0A" w:rsidP="00E73E0A">
      <w:pPr>
        <w:jc w:val="both"/>
        <w:rPr>
          <w:b/>
          <w:bCs/>
          <w:sz w:val="24"/>
          <w:szCs w:val="24"/>
          <w14:ligatures w14:val="standardContextual"/>
        </w:rPr>
      </w:pPr>
      <w:r w:rsidRPr="007255E3">
        <w:rPr>
          <w:b/>
          <w:bCs/>
          <w:sz w:val="24"/>
          <w:szCs w:val="24"/>
          <w14:ligatures w14:val="standardContextual"/>
        </w:rPr>
        <w:t>Pytani</w:t>
      </w:r>
      <w:r w:rsidR="00E26DCA">
        <w:rPr>
          <w:b/>
          <w:bCs/>
          <w:sz w:val="24"/>
          <w:szCs w:val="24"/>
          <w14:ligatures w14:val="standardContextual"/>
        </w:rPr>
        <w:t>a</w:t>
      </w:r>
      <w:r w:rsidRPr="007255E3">
        <w:rPr>
          <w:b/>
          <w:bCs/>
          <w:sz w:val="24"/>
          <w:szCs w:val="24"/>
          <w14:ligatures w14:val="standardContextual"/>
        </w:rPr>
        <w:t xml:space="preserve"> z dnia 02.08.2024 r.</w:t>
      </w:r>
    </w:p>
    <w:p w14:paraId="28AC9498" w14:textId="2D2F0972" w:rsidR="00E73E0A" w:rsidRPr="00E73E0A" w:rsidRDefault="001251B2" w:rsidP="00E73E0A">
      <w:pPr>
        <w:jc w:val="both"/>
        <w:rPr>
          <w:b/>
          <w:bCs/>
          <w:sz w:val="24"/>
          <w:szCs w:val="24"/>
          <w14:ligatures w14:val="standardContextual"/>
        </w:rPr>
      </w:pPr>
      <w:r w:rsidRPr="001251B2">
        <w:rPr>
          <w:b/>
          <w:bCs/>
          <w:sz w:val="24"/>
          <w:szCs w:val="24"/>
          <w:u w:val="single"/>
          <w14:ligatures w14:val="standardContextual"/>
        </w:rPr>
        <w:t>Pytanie nr 1.</w:t>
      </w:r>
      <w:r>
        <w:rPr>
          <w:b/>
          <w:bCs/>
          <w:sz w:val="24"/>
          <w:szCs w:val="24"/>
          <w14:ligatures w14:val="standardContextual"/>
        </w:rPr>
        <w:t xml:space="preserve"> </w:t>
      </w:r>
      <w:r w:rsidR="00E73E0A" w:rsidRPr="00E73E0A">
        <w:rPr>
          <w:b/>
          <w:bCs/>
          <w:sz w:val="24"/>
          <w:szCs w:val="24"/>
          <w14:ligatures w14:val="standardContextual"/>
        </w:rPr>
        <w:t>Jako publiczna szkoła zawodowa prowadząca praktyczną naukę zawodu przygotowujemy projekt w konkursie 5.1 proszę o informację jak należy rozumieć zapis: „zakup niezbędnego sprzętu i pomocy multimedialnych (wyłącznie jako element projektu i pod warunkiem, że nie dotyczy zakresu wsparcia ICT objętego KPO); inwestycje w infrastrukturę włączającą dla osób ze specjalnymi potrzebami edukacyjnymi (wyłącznie jako element projektu)”.</w:t>
      </w:r>
    </w:p>
    <w:p w14:paraId="03B3B8C2" w14:textId="0FE52957" w:rsidR="00E73E0A" w:rsidRPr="00E73E0A" w:rsidRDefault="001251B2" w:rsidP="00E73E0A">
      <w:pPr>
        <w:jc w:val="both"/>
        <w:rPr>
          <w:b/>
          <w:bCs/>
          <w:sz w:val="24"/>
          <w:szCs w:val="24"/>
          <w14:ligatures w14:val="standardContextual"/>
        </w:rPr>
      </w:pPr>
      <w:r w:rsidRPr="001251B2">
        <w:rPr>
          <w:b/>
          <w:bCs/>
          <w:sz w:val="24"/>
          <w:szCs w:val="24"/>
          <w:u w:val="single"/>
          <w14:ligatures w14:val="standardContextual"/>
        </w:rPr>
        <w:t>Pytanie nr 2</w:t>
      </w:r>
      <w:r>
        <w:rPr>
          <w:b/>
          <w:bCs/>
          <w:sz w:val="24"/>
          <w:szCs w:val="24"/>
          <w14:ligatures w14:val="standardContextual"/>
        </w:rPr>
        <w:t xml:space="preserve">. </w:t>
      </w:r>
      <w:r w:rsidR="00E73E0A" w:rsidRPr="00E73E0A">
        <w:rPr>
          <w:b/>
          <w:bCs/>
          <w:sz w:val="24"/>
          <w:szCs w:val="24"/>
          <w14:ligatures w14:val="standardContextual"/>
        </w:rPr>
        <w:t>Czy planując zakup sprzęt ICT poza KPO, ale stanowiącego ponad 50% budżetu projektu spełnimy „wymóg jako element projektu”. Czy jest określony jakiś % jaki nie może przekroczyć sprzęt i wyposażenie multimedialne? Planowany do zakupu sprzęt w ramach projektu będzie służył do praktycznej nauki zawodu (technik informatyk oraz technik logistyk).</w:t>
      </w:r>
    </w:p>
    <w:p w14:paraId="0A5E66A0" w14:textId="77777777" w:rsidR="001251B2" w:rsidRDefault="001251B2" w:rsidP="00E73E0A">
      <w:pPr>
        <w:jc w:val="both"/>
        <w:rPr>
          <w:b/>
          <w:bCs/>
          <w:sz w:val="24"/>
          <w:szCs w:val="24"/>
          <w14:ligatures w14:val="standardContextual"/>
        </w:rPr>
      </w:pPr>
    </w:p>
    <w:p w14:paraId="20C395DD" w14:textId="6208612B" w:rsidR="00E73E0A" w:rsidRPr="00E73E0A" w:rsidRDefault="001251B2" w:rsidP="00E73E0A">
      <w:pPr>
        <w:jc w:val="both"/>
        <w:rPr>
          <w:b/>
          <w:bCs/>
          <w:sz w:val="24"/>
          <w:szCs w:val="24"/>
          <w14:ligatures w14:val="standardContextual"/>
        </w:rPr>
      </w:pPr>
      <w:r w:rsidRPr="001251B2">
        <w:rPr>
          <w:b/>
          <w:bCs/>
          <w:sz w:val="24"/>
          <w:szCs w:val="24"/>
          <w:u w:val="single"/>
          <w14:ligatures w14:val="standardContextual"/>
        </w:rPr>
        <w:t>Pytanie nr 3.</w:t>
      </w:r>
      <w:r>
        <w:rPr>
          <w:b/>
          <w:bCs/>
          <w:sz w:val="24"/>
          <w:szCs w:val="24"/>
          <w14:ligatures w14:val="standardContextual"/>
        </w:rPr>
        <w:t xml:space="preserve"> </w:t>
      </w:r>
      <w:r w:rsidR="00E73E0A" w:rsidRPr="00E73E0A">
        <w:rPr>
          <w:b/>
          <w:bCs/>
          <w:sz w:val="24"/>
          <w:szCs w:val="24"/>
          <w14:ligatures w14:val="standardContextual"/>
        </w:rPr>
        <w:t>Czy zakup książek kwalifikuje się w ramach tego konkursu?</w:t>
      </w:r>
    </w:p>
    <w:p w14:paraId="664849F5" w14:textId="77777777" w:rsidR="001251B2" w:rsidRDefault="001251B2" w:rsidP="00E73E0A">
      <w:pPr>
        <w:jc w:val="both"/>
        <w:rPr>
          <w:b/>
          <w:bCs/>
          <w:sz w:val="24"/>
          <w:szCs w:val="24"/>
          <w:u w:val="single"/>
          <w14:ligatures w14:val="standardContextual"/>
        </w:rPr>
      </w:pPr>
    </w:p>
    <w:p w14:paraId="13BA2B27" w14:textId="5E57B85A" w:rsidR="00E73E0A" w:rsidRPr="0054146F" w:rsidRDefault="00E73E0A" w:rsidP="00E73E0A">
      <w:pPr>
        <w:jc w:val="both"/>
        <w:rPr>
          <w:sz w:val="24"/>
          <w:szCs w:val="24"/>
          <w:u w:val="single"/>
        </w:rPr>
      </w:pPr>
      <w:r w:rsidRPr="0054146F">
        <w:rPr>
          <w:b/>
          <w:bCs/>
          <w:sz w:val="24"/>
          <w:szCs w:val="24"/>
          <w:u w:val="single"/>
          <w14:ligatures w14:val="standardContextual"/>
        </w:rPr>
        <w:t> </w:t>
      </w:r>
      <w:r w:rsidRPr="0054146F">
        <w:rPr>
          <w:sz w:val="24"/>
          <w:szCs w:val="24"/>
          <w:u w:val="single"/>
        </w:rPr>
        <w:t>Odpowiedź na pytanie</w:t>
      </w:r>
      <w:r w:rsidR="00E26DCA">
        <w:rPr>
          <w:sz w:val="24"/>
          <w:szCs w:val="24"/>
          <w:u w:val="single"/>
        </w:rPr>
        <w:t xml:space="preserve"> 1</w:t>
      </w:r>
      <w:r w:rsidRPr="0054146F">
        <w:rPr>
          <w:sz w:val="24"/>
          <w:szCs w:val="24"/>
          <w:u w:val="single"/>
        </w:rPr>
        <w:t xml:space="preserve">: </w:t>
      </w:r>
    </w:p>
    <w:p w14:paraId="037AAD25" w14:textId="4FE18641" w:rsidR="00E73E0A" w:rsidRPr="00BC1A03" w:rsidRDefault="00BC1A03" w:rsidP="00BC1A03">
      <w:pPr>
        <w:jc w:val="both"/>
        <w:rPr>
          <w:sz w:val="24"/>
          <w:szCs w:val="24"/>
          <w14:ligatures w14:val="standardContextual"/>
        </w:rPr>
      </w:pPr>
      <w:r w:rsidRPr="00BC1A03">
        <w:rPr>
          <w:sz w:val="24"/>
          <w:szCs w:val="24"/>
          <w14:ligatures w14:val="standardContextual"/>
        </w:rPr>
        <w:t>Zgodnie z zapisami regulaminu</w:t>
      </w:r>
      <w:r>
        <w:rPr>
          <w:sz w:val="24"/>
          <w:szCs w:val="24"/>
          <w14:ligatures w14:val="standardContextual"/>
        </w:rPr>
        <w:t xml:space="preserve"> naboru</w:t>
      </w:r>
      <w:r w:rsidRPr="00BC1A03">
        <w:rPr>
          <w:sz w:val="24"/>
          <w:szCs w:val="24"/>
          <w14:ligatures w14:val="standardContextual"/>
        </w:rPr>
        <w:t xml:space="preserve"> zakup sprzętu i pomocy multimedialnych (pod warunkiem, że nie dotyczy zakresu wsparcia ICT objętego KPO), jak również inwestycje w infrastrukturę włączającą dla osób ze specjalnymi potrzebami edukacyjnymi mogą stanowić jedynie element projektu, wsparcie nie będzie obejmować wyłącznie zakupu sprzętu </w:t>
      </w:r>
      <w:r w:rsidR="00E26DCA">
        <w:rPr>
          <w:sz w:val="24"/>
          <w:szCs w:val="24"/>
          <w14:ligatures w14:val="standardContextual"/>
        </w:rPr>
        <w:br/>
      </w:r>
      <w:r w:rsidRPr="00BC1A03">
        <w:rPr>
          <w:sz w:val="24"/>
          <w:szCs w:val="24"/>
          <w14:ligatures w14:val="standardContextual"/>
        </w:rPr>
        <w:t>i wyposażenia. W ramach naboru projekt musi obejmować infrastrukturę szkolnictwa zawodowego/ustawicznego, w tym budowa, rozbudowa, przebudowa, adaptacja, modernizacja na potrzeby praktycznej nauki zawodu.</w:t>
      </w:r>
    </w:p>
    <w:p w14:paraId="0F82B053" w14:textId="77777777" w:rsidR="00E26DCA" w:rsidRDefault="00E26DCA" w:rsidP="007255E3">
      <w:pPr>
        <w:jc w:val="both"/>
        <w:rPr>
          <w:sz w:val="24"/>
          <w:szCs w:val="24"/>
          <w14:ligatures w14:val="standardContextual"/>
        </w:rPr>
      </w:pPr>
    </w:p>
    <w:p w14:paraId="26F6A552" w14:textId="7887E755" w:rsidR="00E26DCA" w:rsidRPr="00E26DCA" w:rsidRDefault="00E26DCA" w:rsidP="007255E3">
      <w:pPr>
        <w:jc w:val="both"/>
        <w:rPr>
          <w:sz w:val="24"/>
          <w:szCs w:val="24"/>
          <w:u w:val="single"/>
        </w:rPr>
      </w:pPr>
      <w:r w:rsidRPr="0054146F">
        <w:rPr>
          <w:sz w:val="24"/>
          <w:szCs w:val="24"/>
          <w:u w:val="single"/>
        </w:rPr>
        <w:t>Odpowiedź na pytani</w:t>
      </w:r>
      <w:r>
        <w:rPr>
          <w:sz w:val="24"/>
          <w:szCs w:val="24"/>
          <w:u w:val="single"/>
        </w:rPr>
        <w:t>e 2</w:t>
      </w:r>
      <w:r w:rsidRPr="0054146F">
        <w:rPr>
          <w:sz w:val="24"/>
          <w:szCs w:val="24"/>
          <w:u w:val="single"/>
        </w:rPr>
        <w:t xml:space="preserve">: </w:t>
      </w:r>
    </w:p>
    <w:p w14:paraId="52307E25" w14:textId="492D9A11" w:rsidR="007255E3" w:rsidRPr="007255E3" w:rsidRDefault="007255E3" w:rsidP="007255E3">
      <w:pPr>
        <w:jc w:val="both"/>
        <w:rPr>
          <w:sz w:val="24"/>
          <w:szCs w:val="24"/>
          <w14:ligatures w14:val="standardContextual"/>
        </w:rPr>
      </w:pPr>
      <w:r w:rsidRPr="007255E3">
        <w:rPr>
          <w:sz w:val="24"/>
          <w:szCs w:val="24"/>
          <w14:ligatures w14:val="standardContextual"/>
        </w:rPr>
        <w:lastRenderedPageBreak/>
        <w:t>Zgodnie z zapisami regulaminu w ramach naboru możliwe będzie uzyskanie dofinansowani</w:t>
      </w:r>
      <w:r w:rsidR="009E22DA">
        <w:rPr>
          <w:sz w:val="24"/>
          <w:szCs w:val="24"/>
          <w14:ligatures w14:val="standardContextual"/>
        </w:rPr>
        <w:t xml:space="preserve">a </w:t>
      </w:r>
      <w:r w:rsidRPr="007255E3">
        <w:rPr>
          <w:sz w:val="24"/>
          <w:szCs w:val="24"/>
          <w14:ligatures w14:val="standardContextual"/>
        </w:rPr>
        <w:t>dla projektów dotyczących zakupu niezbędnego sprzętu i pomocy multimedialnych (wyłącznie jako element projektu i pod warunkiem, że nie dotyczy zakresu wsparcia ICT objętego KPO). Wsparcie nie będzie obejmować zakupu wyłącznie sprzętu i</w:t>
      </w:r>
      <w:r>
        <w:rPr>
          <w:sz w:val="24"/>
          <w:szCs w:val="24"/>
          <w14:ligatures w14:val="standardContextual"/>
        </w:rPr>
        <w:t> </w:t>
      </w:r>
      <w:r w:rsidRPr="007255E3">
        <w:rPr>
          <w:sz w:val="24"/>
          <w:szCs w:val="24"/>
          <w14:ligatures w14:val="standardContextual"/>
        </w:rPr>
        <w:t xml:space="preserve">wyposażenia. W związku </w:t>
      </w:r>
      <w:r w:rsidR="00E26DCA">
        <w:rPr>
          <w:sz w:val="24"/>
          <w:szCs w:val="24"/>
          <w14:ligatures w14:val="standardContextual"/>
        </w:rPr>
        <w:br/>
      </w:r>
      <w:r w:rsidRPr="007255E3">
        <w:rPr>
          <w:sz w:val="24"/>
          <w:szCs w:val="24"/>
          <w14:ligatures w14:val="standardContextual"/>
        </w:rPr>
        <w:t>z powyższym planując zakup sprzętu stanowiącego ponad 50 % budżetu projektu spełniacie Państwo wymóg „wyłącznie jako element projektu”. W</w:t>
      </w:r>
      <w:r>
        <w:rPr>
          <w:sz w:val="24"/>
          <w:szCs w:val="24"/>
          <w14:ligatures w14:val="standardContextual"/>
        </w:rPr>
        <w:t> </w:t>
      </w:r>
      <w:r w:rsidRPr="007255E3">
        <w:rPr>
          <w:sz w:val="24"/>
          <w:szCs w:val="24"/>
          <w14:ligatures w14:val="standardContextual"/>
        </w:rPr>
        <w:t>regulaminie nie ma określonego % jakiego nie może przekroczyć sprzęt oraz wyposażenie multimedialne, jednakże nie może być jedynym elementem projektu. Projekt musi obejmować infrastrukturę szkolnictwa zawodowego/ustawicznego, w tym budowa, rozbudowa, przebudowa, adaptacja, modernizacja na potrzeby praktycznej nauki zawodu wraz z</w:t>
      </w:r>
      <w:r>
        <w:rPr>
          <w:sz w:val="24"/>
          <w:szCs w:val="24"/>
          <w14:ligatures w14:val="standardContextual"/>
        </w:rPr>
        <w:t> </w:t>
      </w:r>
      <w:r w:rsidRPr="007255E3">
        <w:rPr>
          <w:sz w:val="24"/>
          <w:szCs w:val="24"/>
          <w14:ligatures w14:val="standardContextual"/>
        </w:rPr>
        <w:t>niezbędnym wyposażeniem odnoszącym się do infrastrukturalnego projektu gwarantującym wysoką jakość kształcenia.</w:t>
      </w:r>
    </w:p>
    <w:p w14:paraId="27C9D681" w14:textId="77777777" w:rsidR="00E26DCA" w:rsidRDefault="00E26DCA" w:rsidP="007255E3">
      <w:pPr>
        <w:jc w:val="both"/>
        <w:rPr>
          <w:sz w:val="24"/>
          <w:szCs w:val="24"/>
          <w14:ligatures w14:val="standardContextual"/>
        </w:rPr>
      </w:pPr>
    </w:p>
    <w:p w14:paraId="244967EA" w14:textId="3280177C" w:rsidR="00E26DCA" w:rsidRPr="00E26DCA" w:rsidRDefault="00E26DCA" w:rsidP="007255E3">
      <w:pPr>
        <w:jc w:val="both"/>
        <w:rPr>
          <w:sz w:val="24"/>
          <w:szCs w:val="24"/>
          <w:u w:val="single"/>
        </w:rPr>
      </w:pPr>
      <w:r w:rsidRPr="0054146F">
        <w:rPr>
          <w:sz w:val="24"/>
          <w:szCs w:val="24"/>
          <w:u w:val="single"/>
        </w:rPr>
        <w:t>Odpowiedź na pytani</w:t>
      </w:r>
      <w:r>
        <w:rPr>
          <w:sz w:val="24"/>
          <w:szCs w:val="24"/>
          <w:u w:val="single"/>
        </w:rPr>
        <w:t>e 3</w:t>
      </w:r>
      <w:r w:rsidRPr="0054146F">
        <w:rPr>
          <w:sz w:val="24"/>
          <w:szCs w:val="24"/>
          <w:u w:val="single"/>
        </w:rPr>
        <w:t xml:space="preserve">: </w:t>
      </w:r>
    </w:p>
    <w:p w14:paraId="59935F43" w14:textId="626CDE6B" w:rsidR="00E73E0A" w:rsidRPr="007255E3" w:rsidRDefault="009E22DA" w:rsidP="007255E3">
      <w:pPr>
        <w:jc w:val="both"/>
        <w:rPr>
          <w:sz w:val="24"/>
          <w:szCs w:val="24"/>
          <w14:ligatures w14:val="standardContextual"/>
        </w:rPr>
      </w:pPr>
      <w:r>
        <w:rPr>
          <w:sz w:val="24"/>
          <w:szCs w:val="24"/>
          <w14:ligatures w14:val="standardContextual"/>
        </w:rPr>
        <w:t>Nie. Z</w:t>
      </w:r>
      <w:r w:rsidR="007255E3" w:rsidRPr="007255E3">
        <w:rPr>
          <w:sz w:val="24"/>
          <w:szCs w:val="24"/>
          <w14:ligatures w14:val="standardContextual"/>
        </w:rPr>
        <w:t>godnie z zapisami regulaminu w ramach naboru możliwe będzie</w:t>
      </w:r>
      <w:r>
        <w:rPr>
          <w:sz w:val="24"/>
          <w:szCs w:val="24"/>
          <w14:ligatures w14:val="standardContextual"/>
        </w:rPr>
        <w:t xml:space="preserve"> jedynie</w:t>
      </w:r>
      <w:r w:rsidR="007255E3" w:rsidRPr="007255E3">
        <w:rPr>
          <w:sz w:val="24"/>
          <w:szCs w:val="24"/>
          <w14:ligatures w14:val="standardContextual"/>
        </w:rPr>
        <w:t xml:space="preserve"> uzyskanie dofinansowania dla zakupu niezbędnego sprzętu i pomocy multimedialnych</w:t>
      </w:r>
      <w:r w:rsidR="00CC5D7D">
        <w:rPr>
          <w:sz w:val="24"/>
          <w:szCs w:val="24"/>
          <w14:ligatures w14:val="standardContextual"/>
        </w:rPr>
        <w:t>.</w:t>
      </w:r>
      <w:r>
        <w:rPr>
          <w:sz w:val="24"/>
          <w:szCs w:val="24"/>
          <w14:ligatures w14:val="standardContextual"/>
        </w:rPr>
        <w:t xml:space="preserve"> </w:t>
      </w:r>
    </w:p>
    <w:p w14:paraId="7F55A853" w14:textId="77777777" w:rsidR="00E26DCA" w:rsidRDefault="00E26DCA" w:rsidP="00E73E0A">
      <w:pPr>
        <w:rPr>
          <w:b/>
          <w:bCs/>
          <w:sz w:val="24"/>
          <w:szCs w:val="24"/>
          <w14:ligatures w14:val="standardContextual"/>
        </w:rPr>
      </w:pPr>
    </w:p>
    <w:p w14:paraId="5633CD90" w14:textId="7711C23D" w:rsidR="00E73E0A" w:rsidRDefault="00E73E0A" w:rsidP="00E73E0A">
      <w:pPr>
        <w:rPr>
          <w:b/>
          <w:bCs/>
          <w:sz w:val="24"/>
          <w:szCs w:val="24"/>
          <w14:ligatures w14:val="standardContextual"/>
        </w:rPr>
      </w:pPr>
      <w:r w:rsidRPr="0054146F">
        <w:rPr>
          <w:b/>
          <w:bCs/>
          <w:sz w:val="24"/>
          <w:szCs w:val="24"/>
          <w14:ligatures w14:val="standardContextual"/>
        </w:rPr>
        <w:t>Pytanie z dnia 02.08.2024 r.</w:t>
      </w:r>
    </w:p>
    <w:p w14:paraId="1C61FCF5" w14:textId="352F03AD" w:rsidR="00E73E0A" w:rsidRPr="004864B9" w:rsidRDefault="00E73E0A" w:rsidP="00E73E0A">
      <w:pPr>
        <w:rPr>
          <w:b/>
          <w:bCs/>
          <w:sz w:val="24"/>
          <w:szCs w:val="24"/>
          <w14:ligatures w14:val="standardContextual"/>
        </w:rPr>
      </w:pPr>
    </w:p>
    <w:p w14:paraId="76320F34" w14:textId="44568C66" w:rsidR="00E73E0A" w:rsidRPr="0054146F" w:rsidRDefault="00E73E0A" w:rsidP="00164E2A">
      <w:pPr>
        <w:jc w:val="both"/>
        <w:rPr>
          <w:b/>
          <w:bCs/>
          <w:sz w:val="24"/>
          <w:szCs w:val="24"/>
          <w14:ligatures w14:val="standardContextual"/>
        </w:rPr>
      </w:pPr>
      <w:r w:rsidRPr="0054146F">
        <w:rPr>
          <w:b/>
          <w:bCs/>
          <w:sz w:val="24"/>
          <w:szCs w:val="24"/>
          <w14:ligatures w14:val="standardContextual"/>
        </w:rPr>
        <w:t xml:space="preserve">Dlaczego kryterium dotyczące Barometru Zawodów Deficytowych (KRYTERIA MERYTORYCZNE DOPUSZCZAJĄCE SPECYFICZNE DLA DZIAŁANIA 5.1 - 2. Czy wsparcie </w:t>
      </w:r>
      <w:r w:rsidR="00015746">
        <w:rPr>
          <w:b/>
          <w:bCs/>
          <w:sz w:val="24"/>
          <w:szCs w:val="24"/>
          <w14:ligatures w14:val="standardContextual"/>
        </w:rPr>
        <w:br/>
      </w:r>
      <w:r w:rsidRPr="0054146F">
        <w:rPr>
          <w:b/>
          <w:bCs/>
          <w:sz w:val="24"/>
          <w:szCs w:val="24"/>
          <w14:ligatures w14:val="standardContextual"/>
        </w:rPr>
        <w:t xml:space="preserve">w infrastrukturę i/lub wyposażenie dotyczy szkół zawodowych, które prowadzą działalność edukacyjną w branżach zgodnych z potrzebami rynku pracy?) jest kryterium merytorycznym dopuszczającym a nie merytorycznym punktowym? Czy jest na to uzasadnienie wynikające ze specyfiki województwa, zaznaczając przy tym, że są województwa, w których jest to kryterium punktowe. Czy jest możliwość na etapie tego naboru dokonać zmiany </w:t>
      </w:r>
      <w:r w:rsidR="00015746">
        <w:rPr>
          <w:b/>
          <w:bCs/>
          <w:sz w:val="24"/>
          <w:szCs w:val="24"/>
          <w14:ligatures w14:val="standardContextual"/>
        </w:rPr>
        <w:br/>
      </w:r>
      <w:r w:rsidRPr="0054146F">
        <w:rPr>
          <w:b/>
          <w:bCs/>
          <w:sz w:val="24"/>
          <w:szCs w:val="24"/>
          <w14:ligatures w14:val="standardContextual"/>
        </w:rPr>
        <w:t>w Metodyce i Kryteriach wyboru projektów dla działań współfinansowanych przez EFRR w ramach FEŚ 2021-2027? Dla przykładu powiat kielecki ma deficyt 12 zawodów. Wyżej wymienione kryterium wyklucza i w naszej opinii dyskryminuje potencjalnych wnioskodawców - prężnie działające szkoły praktycz</w:t>
      </w:r>
      <w:r w:rsidR="00AD0A71">
        <w:rPr>
          <w:b/>
          <w:bCs/>
          <w:sz w:val="24"/>
          <w:szCs w:val="24"/>
          <w14:ligatures w14:val="standardContextual"/>
        </w:rPr>
        <w:t>nej</w:t>
      </w:r>
      <w:r w:rsidRPr="0054146F">
        <w:rPr>
          <w:b/>
          <w:bCs/>
          <w:sz w:val="24"/>
          <w:szCs w:val="24"/>
          <w14:ligatures w14:val="standardContextual"/>
        </w:rPr>
        <w:t xml:space="preserve"> nauki zawodu, które mają potrzeby poprawy infrastruktury na potrzeby kształcenia. Przez duże ograniczenie listy zawodów nie mają szans na starcie i wzięcie udziału w naborze, gdzie o przyznaniu dofinansowania powinna decydować lista rankingowa, czyli liczba otrzymanych punktów.</w:t>
      </w:r>
    </w:p>
    <w:p w14:paraId="6CA9EF34" w14:textId="77777777" w:rsidR="00E26DCA" w:rsidRDefault="00E26DCA" w:rsidP="00E73E0A">
      <w:pPr>
        <w:jc w:val="both"/>
        <w:rPr>
          <w:b/>
          <w:bCs/>
          <w:sz w:val="24"/>
          <w:szCs w:val="24"/>
          <w:u w:val="single"/>
          <w14:ligatures w14:val="standardContextual"/>
        </w:rPr>
      </w:pPr>
    </w:p>
    <w:p w14:paraId="797E33AD" w14:textId="67ACD666" w:rsidR="00E73E0A" w:rsidRPr="0054146F" w:rsidRDefault="00E73E0A" w:rsidP="00E73E0A">
      <w:pPr>
        <w:jc w:val="both"/>
        <w:rPr>
          <w:sz w:val="24"/>
          <w:szCs w:val="24"/>
          <w:u w:val="single"/>
        </w:rPr>
      </w:pPr>
      <w:r w:rsidRPr="0054146F">
        <w:rPr>
          <w:b/>
          <w:bCs/>
          <w:sz w:val="24"/>
          <w:szCs w:val="24"/>
          <w:u w:val="single"/>
          <w14:ligatures w14:val="standardContextual"/>
        </w:rPr>
        <w:t> </w:t>
      </w:r>
      <w:r w:rsidRPr="0054146F">
        <w:rPr>
          <w:sz w:val="24"/>
          <w:szCs w:val="24"/>
          <w:u w:val="single"/>
        </w:rPr>
        <w:t xml:space="preserve">Odpowiedź na pytanie: </w:t>
      </w:r>
    </w:p>
    <w:p w14:paraId="7991625D" w14:textId="32E1A0BB" w:rsidR="00E73E0A" w:rsidRPr="00E722BB" w:rsidRDefault="00E73E0A" w:rsidP="00E722BB">
      <w:pPr>
        <w:spacing w:after="0"/>
        <w:jc w:val="both"/>
        <w:rPr>
          <w:sz w:val="24"/>
          <w:szCs w:val="24"/>
          <w:u w:val="single"/>
        </w:rPr>
      </w:pPr>
      <w:r w:rsidRPr="0054146F">
        <w:rPr>
          <w:sz w:val="24"/>
          <w:szCs w:val="24"/>
          <w14:ligatures w14:val="standardContextual"/>
        </w:rPr>
        <w:t xml:space="preserve">W odpowiedzi na powyższe pytanie należy przede wszystkim wskazać, iż w ramach naboru przewidziane dofinansowanie polega na wsparciu jednostek w zawodach deficytowych. </w:t>
      </w:r>
      <w:r w:rsidR="00E722BB" w:rsidRPr="00F42FC4">
        <w:rPr>
          <w:sz w:val="24"/>
          <w:szCs w:val="24"/>
        </w:rPr>
        <w:t xml:space="preserve">Wsparcie w infrastrukturę i/lub wyposażenie dotyczy szkół zawodowych, </w:t>
      </w:r>
      <w:r w:rsidR="00E722BB" w:rsidRPr="00C03136">
        <w:rPr>
          <w:sz w:val="24"/>
          <w:szCs w:val="24"/>
          <w:u w:val="single"/>
        </w:rPr>
        <w:t>które prowadzą działalność edukacyjną w branżach zgodnych z potrzebami rynku pracy</w:t>
      </w:r>
      <w:r w:rsidR="00E722BB">
        <w:rPr>
          <w:sz w:val="24"/>
          <w:szCs w:val="24"/>
          <w:u w:val="single"/>
        </w:rPr>
        <w:t xml:space="preserve">. </w:t>
      </w:r>
      <w:r w:rsidR="00E722BB" w:rsidRPr="001A4CC6">
        <w:rPr>
          <w:color w:val="000000"/>
          <w:sz w:val="24"/>
          <w:szCs w:val="24"/>
          <w:lang w:eastAsia="pl-PL"/>
        </w:rPr>
        <w:t xml:space="preserve">Jako zawody </w:t>
      </w:r>
      <w:r w:rsidR="00E722BB" w:rsidRPr="001A4CC6">
        <w:rPr>
          <w:color w:val="000000"/>
          <w:sz w:val="24"/>
          <w:szCs w:val="24"/>
          <w:lang w:eastAsia="pl-PL"/>
        </w:rPr>
        <w:lastRenderedPageBreak/>
        <w:t>deficytowe należy brać pod uwagę zawody w odniesieniu do powiatu na terenie, którego zlokalizowana jest szkoła</w:t>
      </w:r>
      <w:r w:rsidR="00E722BB">
        <w:rPr>
          <w:color w:val="000000"/>
          <w:sz w:val="24"/>
          <w:szCs w:val="24"/>
          <w:lang w:eastAsia="pl-PL"/>
        </w:rPr>
        <w:t>.</w:t>
      </w:r>
    </w:p>
    <w:p w14:paraId="597786FD" w14:textId="3159A976" w:rsidR="00E73E0A" w:rsidRPr="0054146F" w:rsidRDefault="00E73E0A" w:rsidP="00E73E0A">
      <w:pPr>
        <w:spacing w:after="0"/>
        <w:jc w:val="both"/>
        <w:rPr>
          <w:sz w:val="24"/>
          <w:szCs w:val="24"/>
          <w14:ligatures w14:val="standardContextual"/>
        </w:rPr>
      </w:pPr>
      <w:r w:rsidRPr="0054146F">
        <w:rPr>
          <w:sz w:val="24"/>
          <w:szCs w:val="24"/>
          <w14:ligatures w14:val="standardContextual"/>
        </w:rPr>
        <w:t xml:space="preserve">Kryterium dotyczące Barometru Zawodów Deficytowych </w:t>
      </w:r>
      <w:r w:rsidRPr="00AD0A71">
        <w:rPr>
          <w:sz w:val="24"/>
          <w:szCs w:val="24"/>
          <w14:ligatures w14:val="standardContextual"/>
        </w:rPr>
        <w:t xml:space="preserve">(KRYTERIA MERYTORYCZNE DOPUSZCZAJĄCE SPECYFICZNE – Lp. 2. Czy wsparcie w infrastrukturę i/lub wyposażenie dotyczy szkół zawodowych, które prowadzą działalność edukacyjną w branżach zgodnych </w:t>
      </w:r>
      <w:r w:rsidR="00015746">
        <w:rPr>
          <w:sz w:val="24"/>
          <w:szCs w:val="24"/>
          <w14:ligatures w14:val="standardContextual"/>
        </w:rPr>
        <w:br/>
      </w:r>
      <w:r w:rsidRPr="00AD0A71">
        <w:rPr>
          <w:sz w:val="24"/>
          <w:szCs w:val="24"/>
          <w14:ligatures w14:val="standardContextual"/>
        </w:rPr>
        <w:t>z potrzebami rynku pracy) po ko</w:t>
      </w:r>
      <w:r w:rsidRPr="0054146F">
        <w:rPr>
          <w:sz w:val="24"/>
          <w:szCs w:val="24"/>
          <w14:ligatures w14:val="standardContextual"/>
        </w:rPr>
        <w:t xml:space="preserve">nsultacjach </w:t>
      </w:r>
      <w:r w:rsidR="000C536E">
        <w:rPr>
          <w:sz w:val="24"/>
          <w:szCs w:val="24"/>
          <w14:ligatures w14:val="standardContextual"/>
        </w:rPr>
        <w:t xml:space="preserve">zostało przyjęte </w:t>
      </w:r>
      <w:r w:rsidRPr="0054146F">
        <w:rPr>
          <w:sz w:val="24"/>
          <w:szCs w:val="24"/>
          <w14:ligatures w14:val="standardContextual"/>
        </w:rPr>
        <w:t xml:space="preserve">Uchwałą nr 47/23 Komitetu Monitorującego </w:t>
      </w:r>
      <w:r w:rsidR="0028618A">
        <w:rPr>
          <w:sz w:val="24"/>
          <w:szCs w:val="24"/>
          <w14:ligatures w14:val="standardContextual"/>
        </w:rPr>
        <w:t>P</w:t>
      </w:r>
      <w:r w:rsidRPr="0054146F">
        <w:rPr>
          <w:sz w:val="24"/>
          <w:szCs w:val="24"/>
          <w14:ligatures w14:val="standardContextual"/>
        </w:rPr>
        <w:t xml:space="preserve">rogram </w:t>
      </w:r>
      <w:r w:rsidR="0028618A">
        <w:rPr>
          <w:sz w:val="24"/>
          <w:szCs w:val="24"/>
          <w14:ligatures w14:val="standardContextual"/>
        </w:rPr>
        <w:t>R</w:t>
      </w:r>
      <w:r w:rsidRPr="0054146F">
        <w:rPr>
          <w:sz w:val="24"/>
          <w:szCs w:val="24"/>
          <w14:ligatures w14:val="standardContextual"/>
        </w:rPr>
        <w:t xml:space="preserve">egionalny Fundusze Europejskie dla Świętokrzyskiego 2021-2027 </w:t>
      </w:r>
      <w:r w:rsidR="000C536E">
        <w:rPr>
          <w:sz w:val="24"/>
          <w:szCs w:val="24"/>
          <w14:ligatures w14:val="standardContextual"/>
        </w:rPr>
        <w:br/>
      </w:r>
      <w:r w:rsidRPr="0054146F">
        <w:rPr>
          <w:sz w:val="24"/>
          <w:szCs w:val="24"/>
          <w14:ligatures w14:val="standardContextual"/>
        </w:rPr>
        <w:t xml:space="preserve">z dnia 23 listopada 2023 roku – warunek będzie spełniony, jeżeli </w:t>
      </w:r>
      <w:r>
        <w:rPr>
          <w:sz w:val="24"/>
          <w:szCs w:val="24"/>
          <w14:ligatures w14:val="standardContextual"/>
        </w:rPr>
        <w:t>jednostka</w:t>
      </w:r>
      <w:r w:rsidRPr="0054146F">
        <w:rPr>
          <w:sz w:val="24"/>
          <w:szCs w:val="24"/>
          <w14:ligatures w14:val="standardContextual"/>
        </w:rPr>
        <w:t xml:space="preserve"> prowadzi kształcenie w co najmniej jednej deficytowej branży. Dodatkowo zgodnie z Kryterium punktowym Lp.2 Powiązanie kierunków kształcenia z rynkiem pracy - Definicja kryterium (informacja o zasadach oceny): Pod uwagę wzięta zostanie prognoza barometru zawodów dla województwa świętokrzyskiego w odniesieniu do zapotrzebowania na pracowników </w:t>
      </w:r>
      <w:r w:rsidR="00015746">
        <w:rPr>
          <w:sz w:val="24"/>
          <w:szCs w:val="24"/>
          <w14:ligatures w14:val="standardContextual"/>
        </w:rPr>
        <w:br/>
      </w:r>
      <w:r w:rsidRPr="0054146F">
        <w:rPr>
          <w:sz w:val="24"/>
          <w:szCs w:val="24"/>
          <w14:ligatures w14:val="standardContextual"/>
        </w:rPr>
        <w:t xml:space="preserve">w zawodach objętych projektem. Jeżeli projekt zakłada wsparcie kształcenia: – wyłącznie </w:t>
      </w:r>
      <w:r w:rsidR="00015746">
        <w:rPr>
          <w:sz w:val="24"/>
          <w:szCs w:val="24"/>
          <w14:ligatures w14:val="standardContextual"/>
        </w:rPr>
        <w:br/>
      </w:r>
      <w:r w:rsidRPr="0054146F">
        <w:rPr>
          <w:sz w:val="24"/>
          <w:szCs w:val="24"/>
          <w14:ligatures w14:val="standardContextual"/>
        </w:rPr>
        <w:t>w zawodach deficytowych – 2 p</w:t>
      </w:r>
      <w:r>
        <w:rPr>
          <w:sz w:val="24"/>
          <w:szCs w:val="24"/>
          <w14:ligatures w14:val="standardContextual"/>
        </w:rPr>
        <w:t>kt</w:t>
      </w:r>
      <w:r w:rsidRPr="0054146F">
        <w:rPr>
          <w:sz w:val="24"/>
          <w:szCs w:val="24"/>
          <w14:ligatures w14:val="standardContextual"/>
        </w:rPr>
        <w:t xml:space="preserve">., </w:t>
      </w:r>
      <w:r>
        <w:rPr>
          <w:sz w:val="24"/>
          <w:szCs w:val="24"/>
          <w14:ligatures w14:val="standardContextual"/>
        </w:rPr>
        <w:t>–</w:t>
      </w:r>
      <w:r w:rsidRPr="0054146F">
        <w:rPr>
          <w:sz w:val="24"/>
          <w:szCs w:val="24"/>
          <w14:ligatures w14:val="standardContextual"/>
        </w:rPr>
        <w:t xml:space="preserve"> w zawodach deficytowych oraz o równowadze poszukujących pracy – 1 p</w:t>
      </w:r>
      <w:r>
        <w:rPr>
          <w:sz w:val="24"/>
          <w:szCs w:val="24"/>
          <w14:ligatures w14:val="standardContextual"/>
        </w:rPr>
        <w:t>kt</w:t>
      </w:r>
      <w:r w:rsidRPr="0054146F">
        <w:rPr>
          <w:sz w:val="24"/>
          <w:szCs w:val="24"/>
          <w14:ligatures w14:val="standardContextual"/>
        </w:rPr>
        <w:t>.</w:t>
      </w:r>
    </w:p>
    <w:p w14:paraId="0308CD73" w14:textId="1AE5D669" w:rsidR="00015746" w:rsidRPr="00EF742C" w:rsidRDefault="00E73E0A" w:rsidP="00EF742C">
      <w:pPr>
        <w:spacing w:after="0"/>
        <w:jc w:val="both"/>
        <w:rPr>
          <w:sz w:val="24"/>
          <w:szCs w:val="24"/>
          <w14:ligatures w14:val="standardContextual"/>
        </w:rPr>
      </w:pPr>
      <w:r w:rsidRPr="0054146F">
        <w:rPr>
          <w:sz w:val="24"/>
          <w:szCs w:val="24"/>
          <w14:ligatures w14:val="standardContextual"/>
        </w:rPr>
        <w:t>Instytucja Zarządzająca nie przewiduje zmian w Regulaminie naboru w przedmiotowym zakresie.</w:t>
      </w:r>
    </w:p>
    <w:p w14:paraId="39BB2269" w14:textId="77777777" w:rsidR="00015746" w:rsidRDefault="00015746" w:rsidP="00E73E0A">
      <w:pPr>
        <w:rPr>
          <w:b/>
          <w:bCs/>
          <w:sz w:val="24"/>
          <w:szCs w:val="24"/>
          <w14:ligatures w14:val="standardContextual"/>
        </w:rPr>
      </w:pPr>
    </w:p>
    <w:p w14:paraId="3EC51A4D" w14:textId="77777777" w:rsidR="00EF742C" w:rsidRDefault="00EF742C" w:rsidP="00E73E0A">
      <w:pPr>
        <w:rPr>
          <w:b/>
          <w:bCs/>
          <w:sz w:val="24"/>
          <w:szCs w:val="24"/>
          <w14:ligatures w14:val="standardContextual"/>
        </w:rPr>
      </w:pPr>
    </w:p>
    <w:p w14:paraId="7184E31A" w14:textId="7E5F2D51" w:rsidR="00E73E0A" w:rsidRPr="003F17D4" w:rsidRDefault="00E73E0A" w:rsidP="00E73E0A">
      <w:pPr>
        <w:rPr>
          <w:b/>
          <w:bCs/>
          <w:sz w:val="24"/>
          <w:szCs w:val="24"/>
          <w14:ligatures w14:val="standardContextual"/>
        </w:rPr>
      </w:pPr>
      <w:r w:rsidRPr="00186707">
        <w:rPr>
          <w:b/>
          <w:bCs/>
          <w:sz w:val="24"/>
          <w:szCs w:val="24"/>
          <w14:ligatures w14:val="standardContextual"/>
        </w:rPr>
        <w:t>Pytani</w:t>
      </w:r>
      <w:r>
        <w:rPr>
          <w:b/>
          <w:bCs/>
          <w:sz w:val="24"/>
          <w:szCs w:val="24"/>
          <w14:ligatures w14:val="standardContextual"/>
        </w:rPr>
        <w:t>e</w:t>
      </w:r>
      <w:r w:rsidRPr="00186707">
        <w:rPr>
          <w:b/>
          <w:bCs/>
          <w:sz w:val="24"/>
          <w:szCs w:val="24"/>
          <w14:ligatures w14:val="standardContextual"/>
        </w:rPr>
        <w:t xml:space="preserve"> z dnia </w:t>
      </w:r>
      <w:r>
        <w:rPr>
          <w:b/>
          <w:bCs/>
          <w:sz w:val="24"/>
          <w:szCs w:val="24"/>
          <w14:ligatures w14:val="standardContextual"/>
        </w:rPr>
        <w:t>31</w:t>
      </w:r>
      <w:r w:rsidRPr="00186707">
        <w:rPr>
          <w:b/>
          <w:bCs/>
          <w:sz w:val="24"/>
          <w:szCs w:val="24"/>
          <w14:ligatures w14:val="standardContextual"/>
        </w:rPr>
        <w:t>.07.2024 r.</w:t>
      </w:r>
    </w:p>
    <w:p w14:paraId="1D131C69" w14:textId="77777777" w:rsidR="00FF705C" w:rsidRDefault="00E73E0A" w:rsidP="00E73E0A">
      <w:pPr>
        <w:jc w:val="both"/>
        <w:rPr>
          <w:b/>
          <w:bCs/>
          <w:sz w:val="24"/>
          <w:szCs w:val="24"/>
          <w14:ligatures w14:val="standardContextual"/>
        </w:rPr>
      </w:pPr>
      <w:r w:rsidRPr="003F17D4">
        <w:rPr>
          <w:b/>
          <w:bCs/>
          <w:sz w:val="24"/>
          <w:szCs w:val="24"/>
          <w14:ligatures w14:val="standardContextual"/>
        </w:rPr>
        <w:t xml:space="preserve">W ramach projektu planujemy przygotować m.in. pracownię mechaniczną. W ramach prac projektowych planuje się przeprowadzić niezbędne prace budowlane (wyburzenia, wykończenia, itp.). oraz zakupić kilka stanowisk komputerowych, na których będzie zainstalowane specjalistyczne oprogramowanie umożliwiające uczniom naukę programowania obrabiarek sterowanych numerycznie (Pakiet edukacyjny do nauki Komputerowego Wspomagania Projektowania i Wytwarzania oraz nauki programowania </w:t>
      </w:r>
    </w:p>
    <w:p w14:paraId="120960D9" w14:textId="3875DFAF" w:rsidR="00E73E0A" w:rsidRPr="003F17D4" w:rsidRDefault="00E73E0A" w:rsidP="00E73E0A">
      <w:pPr>
        <w:jc w:val="both"/>
        <w:rPr>
          <w:b/>
          <w:bCs/>
          <w:sz w:val="24"/>
          <w:szCs w:val="24"/>
          <w14:ligatures w14:val="standardContextual"/>
        </w:rPr>
      </w:pPr>
      <w:r w:rsidRPr="003F17D4">
        <w:rPr>
          <w:b/>
          <w:bCs/>
          <w:sz w:val="24"/>
          <w:szCs w:val="24"/>
          <w14:ligatures w14:val="standardContextual"/>
        </w:rPr>
        <w:t>i obsługi obrabiarek sterowanych numerycznie tematyki CAD/CAM/CNC). Oprogramowanie to będzie wykorzystywane w klasach od II do V technikum mechanicznego oraz informatycznego. Ponadto chcemy zakupić również frezarkę CNC. W cenę frezarki wliczone jest obligatoryjne szkolenie kadry nauczycielskiej.</w:t>
      </w:r>
    </w:p>
    <w:p w14:paraId="0CD516D0" w14:textId="77777777" w:rsidR="00E73E0A" w:rsidRPr="003F17D4" w:rsidRDefault="00E73E0A" w:rsidP="00E73E0A">
      <w:pPr>
        <w:jc w:val="both"/>
        <w:rPr>
          <w:b/>
          <w:bCs/>
          <w:sz w:val="24"/>
          <w:szCs w:val="24"/>
          <w14:ligatures w14:val="standardContextual"/>
        </w:rPr>
      </w:pPr>
      <w:r w:rsidRPr="003F17D4">
        <w:rPr>
          <w:b/>
          <w:bCs/>
          <w:sz w:val="24"/>
          <w:szCs w:val="24"/>
          <w14:ligatures w14:val="standardContextual"/>
        </w:rPr>
        <w:t>Pytanie jest następujące: Czy w ramach projektu możemy sfinansować przeszkolenie kadry nauczycielskiej zawodowej, która następnie będzie nadzorować proces nauczania młodzieży, zarówno z oprogramowania jak i obsługi urządzenia (frezarka CNC).</w:t>
      </w:r>
    </w:p>
    <w:p w14:paraId="65D8E2F5" w14:textId="77777777" w:rsidR="00E73E0A" w:rsidRPr="003F17D4" w:rsidRDefault="00E73E0A" w:rsidP="00E73E0A">
      <w:pPr>
        <w:jc w:val="both"/>
        <w:rPr>
          <w:sz w:val="24"/>
          <w:szCs w:val="24"/>
          <w:u w:val="single"/>
        </w:rPr>
      </w:pPr>
      <w:r w:rsidRPr="003F17D4">
        <w:rPr>
          <w:b/>
          <w:bCs/>
          <w:sz w:val="24"/>
          <w:szCs w:val="24"/>
          <w:u w:val="single"/>
          <w14:ligatures w14:val="standardContextual"/>
        </w:rPr>
        <w:t> </w:t>
      </w:r>
      <w:r w:rsidRPr="003F17D4">
        <w:rPr>
          <w:sz w:val="24"/>
          <w:szCs w:val="24"/>
          <w:u w:val="single"/>
        </w:rPr>
        <w:t xml:space="preserve">Odpowiedź na pytanie: </w:t>
      </w:r>
    </w:p>
    <w:p w14:paraId="4C87B016" w14:textId="77777777" w:rsidR="00E73E0A" w:rsidRPr="00C232CA" w:rsidRDefault="00E73E0A" w:rsidP="00E73E0A">
      <w:pPr>
        <w:spacing w:after="0" w:line="240" w:lineRule="auto"/>
        <w:ind w:firstLine="425"/>
        <w:jc w:val="both"/>
        <w:rPr>
          <w:sz w:val="24"/>
          <w:szCs w:val="24"/>
        </w:rPr>
      </w:pPr>
      <w:r w:rsidRPr="00C232CA">
        <w:rPr>
          <w:sz w:val="24"/>
          <w:szCs w:val="24"/>
        </w:rPr>
        <w:t>W nawiązaniu do Pana pytania dotyczącego możliwości sfinansowania przeszkolenia kadry nauczycielskiej zawodowej, która następnie będzie nadzorować proces nauczania młodzieży, zarówno z oprogramowania jak i obsługi urządzenia (frezarka CNC) uprzejmie informuję, iż co do zasady koszty szkoleń, które to podnosił</w:t>
      </w:r>
      <w:r>
        <w:rPr>
          <w:sz w:val="24"/>
          <w:szCs w:val="24"/>
        </w:rPr>
        <w:t>y</w:t>
      </w:r>
      <w:r w:rsidRPr="00C232CA">
        <w:rPr>
          <w:sz w:val="24"/>
          <w:szCs w:val="24"/>
        </w:rPr>
        <w:t>by kwalifikacje kadry nauczycielskiej w działaniu 5.1 stanowią koszt niekwalifikowalny.</w:t>
      </w:r>
    </w:p>
    <w:p w14:paraId="0C7B2917" w14:textId="77777777" w:rsidR="00E73E0A" w:rsidRPr="00C232CA" w:rsidRDefault="00E73E0A" w:rsidP="00E73E0A">
      <w:pPr>
        <w:spacing w:after="0" w:line="240" w:lineRule="auto"/>
        <w:ind w:firstLine="425"/>
        <w:jc w:val="both"/>
        <w:rPr>
          <w:sz w:val="24"/>
          <w:szCs w:val="24"/>
        </w:rPr>
      </w:pPr>
      <w:r w:rsidRPr="00C232CA">
        <w:rPr>
          <w:sz w:val="24"/>
          <w:szCs w:val="24"/>
        </w:rPr>
        <w:t>Jednakże gdybyśmy wzięli pod uwagę przeszkolenie pracownika /nauczyciela do</w:t>
      </w:r>
      <w:r>
        <w:rPr>
          <w:sz w:val="24"/>
          <w:szCs w:val="24"/>
        </w:rPr>
        <w:t xml:space="preserve"> </w:t>
      </w:r>
      <w:r w:rsidRPr="00C232CA">
        <w:rPr>
          <w:sz w:val="24"/>
          <w:szCs w:val="24"/>
        </w:rPr>
        <w:t xml:space="preserve">obsługi urządzenia (frezarki CNC), które to przeszkolenie jest niezbędnym elementem odbioru takiego </w:t>
      </w:r>
      <w:r w:rsidRPr="00C232CA">
        <w:rPr>
          <w:sz w:val="24"/>
          <w:szCs w:val="24"/>
        </w:rPr>
        <w:lastRenderedPageBreak/>
        <w:t>urządzenia czy zachowaniu jego gwarancji to IZ mogłaby uznać taki wydatek za niezbędny do realizacji celów projektu i zostałby poniesiony w związku z jego realizacją.</w:t>
      </w:r>
    </w:p>
    <w:p w14:paraId="2E1BA36B" w14:textId="6BE41CD0" w:rsidR="00E73E0A" w:rsidRDefault="00E73E0A" w:rsidP="00E73E0A">
      <w:pPr>
        <w:rPr>
          <w:sz w:val="24"/>
          <w:szCs w:val="24"/>
        </w:rPr>
      </w:pPr>
      <w:r w:rsidRPr="00C232CA">
        <w:rPr>
          <w:sz w:val="24"/>
          <w:szCs w:val="24"/>
        </w:rPr>
        <w:t>W tym miejscu należy wyjaśnić, iż kwalifikowalność wydatków weryfikowana jest na każdym etapie realizacji projektu.</w:t>
      </w:r>
    </w:p>
    <w:p w14:paraId="08FFB9C4" w14:textId="77777777" w:rsidR="00E73E0A" w:rsidRDefault="00E73E0A" w:rsidP="00E73E0A">
      <w:pPr>
        <w:rPr>
          <w:b/>
          <w:bCs/>
          <w:sz w:val="24"/>
          <w:szCs w:val="24"/>
          <w14:ligatures w14:val="standardContextual"/>
        </w:rPr>
      </w:pPr>
    </w:p>
    <w:p w14:paraId="082EDB1E" w14:textId="55864308" w:rsidR="00395A5E" w:rsidRPr="00186707" w:rsidRDefault="001A4CC6" w:rsidP="001A4CC6">
      <w:pPr>
        <w:rPr>
          <w:b/>
          <w:bCs/>
          <w:sz w:val="24"/>
          <w:szCs w:val="24"/>
          <w14:ligatures w14:val="standardContextual"/>
        </w:rPr>
      </w:pPr>
      <w:r w:rsidRPr="00186707">
        <w:rPr>
          <w:b/>
          <w:bCs/>
          <w:sz w:val="24"/>
          <w:szCs w:val="24"/>
          <w14:ligatures w14:val="standardContextual"/>
        </w:rPr>
        <w:t>Pytani</w:t>
      </w:r>
      <w:r>
        <w:rPr>
          <w:b/>
          <w:bCs/>
          <w:sz w:val="24"/>
          <w:szCs w:val="24"/>
          <w14:ligatures w14:val="standardContextual"/>
        </w:rPr>
        <w:t>a</w:t>
      </w:r>
      <w:r w:rsidRPr="00186707">
        <w:rPr>
          <w:b/>
          <w:bCs/>
          <w:sz w:val="24"/>
          <w:szCs w:val="24"/>
          <w14:ligatures w14:val="standardContextual"/>
        </w:rPr>
        <w:t xml:space="preserve"> z dnia 29.07.2024 r.</w:t>
      </w:r>
    </w:p>
    <w:p w14:paraId="65B53F99" w14:textId="34EDE56B" w:rsidR="001A4CC6" w:rsidRPr="001A4CC6" w:rsidRDefault="001A4CC6" w:rsidP="001A4CC6">
      <w:pPr>
        <w:jc w:val="both"/>
        <w:rPr>
          <w:b/>
          <w:bCs/>
          <w:sz w:val="24"/>
          <w:szCs w:val="24"/>
        </w:rPr>
      </w:pPr>
      <w:r w:rsidRPr="001A4CC6">
        <w:rPr>
          <w:b/>
          <w:bCs/>
          <w:sz w:val="24"/>
          <w:szCs w:val="24"/>
        </w:rPr>
        <w:t>Pytanie dotyczy naboru FESW.05.01-IZ.00-001/24 – kryterium punktowe nr 2 Powiązanie kierunków kształcenia z rynkiem pracy</w:t>
      </w:r>
    </w:p>
    <w:p w14:paraId="45DFE355" w14:textId="0F769AC9" w:rsidR="001A4CC6" w:rsidRPr="001A4CC6" w:rsidRDefault="001A4CC6" w:rsidP="001A4CC6">
      <w:pPr>
        <w:jc w:val="both"/>
        <w:rPr>
          <w:b/>
          <w:bCs/>
          <w:sz w:val="24"/>
          <w:szCs w:val="24"/>
        </w:rPr>
      </w:pPr>
      <w:r w:rsidRPr="001A4CC6">
        <w:rPr>
          <w:b/>
          <w:bCs/>
          <w:sz w:val="24"/>
          <w:szCs w:val="24"/>
        </w:rPr>
        <w:t xml:space="preserve">Zgodnie z instrukcją: Pod uwagę wzięta zostanie prognoza barometru zawodów dla województwa świętokrzyskiego w odniesieniu do zapotrzebowania na pracowników </w:t>
      </w:r>
      <w:r w:rsidR="00395A5E">
        <w:rPr>
          <w:b/>
          <w:bCs/>
          <w:sz w:val="24"/>
          <w:szCs w:val="24"/>
        </w:rPr>
        <w:br/>
      </w:r>
      <w:r w:rsidRPr="001A4CC6">
        <w:rPr>
          <w:b/>
          <w:bCs/>
          <w:sz w:val="24"/>
          <w:szCs w:val="24"/>
        </w:rPr>
        <w:t xml:space="preserve">w zawodach objętych projektem. </w:t>
      </w:r>
    </w:p>
    <w:p w14:paraId="39210939" w14:textId="541CB9DB" w:rsidR="001A4CC6" w:rsidRPr="001A4CC6" w:rsidRDefault="001A4CC6" w:rsidP="001A4CC6">
      <w:pPr>
        <w:jc w:val="both"/>
        <w:rPr>
          <w:b/>
          <w:bCs/>
          <w:sz w:val="24"/>
          <w:szCs w:val="24"/>
        </w:rPr>
      </w:pPr>
      <w:r w:rsidRPr="001A4CC6">
        <w:rPr>
          <w:b/>
          <w:bCs/>
          <w:sz w:val="24"/>
          <w:szCs w:val="24"/>
          <w:u w:val="single"/>
        </w:rPr>
        <w:t>Pytanie nr 1:</w:t>
      </w:r>
      <w:r w:rsidRPr="001A4CC6">
        <w:rPr>
          <w:b/>
          <w:bCs/>
          <w:sz w:val="24"/>
          <w:szCs w:val="24"/>
        </w:rPr>
        <w:t xml:space="preserve"> Czy jako zawody deficytowe należy brać pod uwagę zawody wskazane </w:t>
      </w:r>
      <w:r w:rsidR="00395A5E">
        <w:rPr>
          <w:b/>
          <w:bCs/>
          <w:sz w:val="24"/>
          <w:szCs w:val="24"/>
        </w:rPr>
        <w:br/>
      </w:r>
      <w:r w:rsidRPr="001A4CC6">
        <w:rPr>
          <w:b/>
          <w:bCs/>
          <w:sz w:val="24"/>
          <w:szCs w:val="24"/>
        </w:rPr>
        <w:t xml:space="preserve">w opracowaniu „Wyniki badania Barometr Zawodów 2024 w województwie świętokrzyskim” opublikowanej na stronie Wojewódzkiego Urzędu Pracy w Kielcach? </w:t>
      </w:r>
    </w:p>
    <w:p w14:paraId="436BA546" w14:textId="77777777" w:rsidR="001A4CC6" w:rsidRPr="001A4CC6" w:rsidRDefault="001A4CC6" w:rsidP="001A4CC6">
      <w:pPr>
        <w:jc w:val="both"/>
        <w:rPr>
          <w:b/>
          <w:bCs/>
          <w:sz w:val="24"/>
          <w:szCs w:val="24"/>
        </w:rPr>
      </w:pPr>
      <w:r w:rsidRPr="001A4CC6">
        <w:rPr>
          <w:b/>
          <w:bCs/>
          <w:sz w:val="24"/>
          <w:szCs w:val="24"/>
        </w:rPr>
        <w:t>Dostęp pod linkiem:</w:t>
      </w:r>
    </w:p>
    <w:p w14:paraId="6F4F7406" w14:textId="5E58266E" w:rsidR="001A4CC6" w:rsidRDefault="00000000" w:rsidP="001A4CC6">
      <w:pPr>
        <w:jc w:val="both"/>
        <w:rPr>
          <w:b/>
          <w:bCs/>
          <w:sz w:val="24"/>
          <w:szCs w:val="24"/>
        </w:rPr>
      </w:pPr>
      <w:hyperlink r:id="rId6" w:history="1">
        <w:r w:rsidR="001A4CC6" w:rsidRPr="001A4CC6">
          <w:rPr>
            <w:rStyle w:val="Hipercze"/>
            <w:b/>
            <w:bCs/>
            <w:sz w:val="24"/>
            <w:szCs w:val="24"/>
          </w:rPr>
          <w:t>https://wupkielce.praca.gov.pl/documents/146783/22559168/Wojew%C3%B3dztwo%20%C5%9Awi%C4%99tokrzyskie%20-%20Barometr%20Zawod%C3%B3w%202024%20%20edycja%20IX.pdf/f4b95808-3ae4-4306-9202-fb1879b3f68d</w:t>
        </w:r>
      </w:hyperlink>
    </w:p>
    <w:p w14:paraId="10EAA785" w14:textId="76EA8668" w:rsidR="001A4CC6" w:rsidRPr="00FF705C" w:rsidRDefault="001A4CC6" w:rsidP="001A4CC6">
      <w:pPr>
        <w:jc w:val="both"/>
        <w:rPr>
          <w:b/>
          <w:bCs/>
          <w:sz w:val="24"/>
          <w:szCs w:val="24"/>
        </w:rPr>
      </w:pPr>
      <w:r w:rsidRPr="00FF705C">
        <w:rPr>
          <w:sz w:val="24"/>
          <w:szCs w:val="24"/>
          <w:u w:val="single"/>
        </w:rPr>
        <w:t>Odpowiedź na pytanie 1</w:t>
      </w:r>
      <w:r w:rsidRPr="00FF705C">
        <w:rPr>
          <w:b/>
          <w:bCs/>
          <w:sz w:val="24"/>
          <w:szCs w:val="24"/>
        </w:rPr>
        <w:t>:</w:t>
      </w:r>
    </w:p>
    <w:p w14:paraId="3C285661" w14:textId="1BE20AEC" w:rsidR="001A4CC6" w:rsidRPr="001A4CC6" w:rsidRDefault="001A4CC6" w:rsidP="001A4CC6">
      <w:pPr>
        <w:spacing w:after="0" w:line="240" w:lineRule="auto"/>
        <w:jc w:val="both"/>
        <w:rPr>
          <w:color w:val="000000"/>
          <w:sz w:val="24"/>
          <w:szCs w:val="24"/>
          <w:lang w:eastAsia="pl-PL"/>
        </w:rPr>
      </w:pPr>
      <w:r w:rsidRPr="001A4CC6">
        <w:rPr>
          <w:color w:val="000000"/>
          <w:sz w:val="24"/>
          <w:szCs w:val="24"/>
          <w:lang w:eastAsia="pl-PL"/>
        </w:rPr>
        <w:t>Tak. Jest to dokument udostępniony poprzez serwis WUP w Kielcach.</w:t>
      </w:r>
    </w:p>
    <w:p w14:paraId="1DC483AF" w14:textId="1769A3C2" w:rsidR="001A4CC6" w:rsidRPr="001A4CC6" w:rsidRDefault="001A4CC6" w:rsidP="001A4CC6">
      <w:pPr>
        <w:spacing w:after="0" w:line="240" w:lineRule="auto"/>
        <w:jc w:val="both"/>
        <w:rPr>
          <w:color w:val="000000"/>
          <w:sz w:val="24"/>
          <w:szCs w:val="24"/>
          <w:lang w:eastAsia="pl-PL"/>
        </w:rPr>
      </w:pPr>
      <w:r w:rsidRPr="001A4CC6">
        <w:rPr>
          <w:color w:val="000000"/>
          <w:sz w:val="24"/>
          <w:szCs w:val="24"/>
          <w:lang w:eastAsia="pl-PL"/>
        </w:rPr>
        <w:t>Możliwe sposoby uzyskania dostępu do opracowania:</w:t>
      </w:r>
      <w:r>
        <w:rPr>
          <w:color w:val="000000"/>
          <w:sz w:val="24"/>
          <w:szCs w:val="24"/>
          <w:lang w:eastAsia="pl-PL"/>
        </w:rPr>
        <w:t xml:space="preserve"> </w:t>
      </w:r>
      <w:r w:rsidRPr="001A4CC6">
        <w:rPr>
          <w:color w:val="000000"/>
          <w:sz w:val="24"/>
          <w:szCs w:val="24"/>
          <w:lang w:eastAsia="pl-PL"/>
        </w:rPr>
        <w:t>nawigacja w serwisie: Rynek pracy -&gt; Statystyki i analizy urzędu -&gt; Barometr zawodów - wyniki badania</w:t>
      </w:r>
      <w:r>
        <w:rPr>
          <w:color w:val="000000"/>
          <w:sz w:val="24"/>
          <w:szCs w:val="24"/>
          <w:lang w:eastAsia="pl-PL"/>
        </w:rPr>
        <w:t xml:space="preserve"> </w:t>
      </w:r>
      <w:r w:rsidRPr="001A4CC6">
        <w:rPr>
          <w:color w:val="000000"/>
          <w:sz w:val="24"/>
          <w:szCs w:val="24"/>
          <w:lang w:eastAsia="pl-PL"/>
        </w:rPr>
        <w:t>lub</w:t>
      </w:r>
      <w:r>
        <w:rPr>
          <w:color w:val="000000"/>
          <w:sz w:val="24"/>
          <w:szCs w:val="24"/>
          <w:lang w:eastAsia="pl-PL"/>
        </w:rPr>
        <w:t xml:space="preserve"> </w:t>
      </w:r>
      <w:r w:rsidRPr="001A4CC6">
        <w:rPr>
          <w:color w:val="000000"/>
          <w:sz w:val="24"/>
          <w:szCs w:val="24"/>
          <w:lang w:eastAsia="pl-PL"/>
        </w:rPr>
        <w:t>za pomocą wyszukiwarki dostępnej na stronie WUP w Kielcach</w:t>
      </w:r>
      <w:r w:rsidR="008443AD">
        <w:rPr>
          <w:color w:val="000000"/>
          <w:sz w:val="24"/>
          <w:szCs w:val="24"/>
          <w:lang w:eastAsia="pl-PL"/>
        </w:rPr>
        <w:t>.</w:t>
      </w:r>
    </w:p>
    <w:p w14:paraId="16FC96EF" w14:textId="77777777" w:rsidR="001A4CC6" w:rsidRPr="001A4CC6" w:rsidRDefault="001A4CC6" w:rsidP="001A4CC6">
      <w:pPr>
        <w:jc w:val="both"/>
        <w:rPr>
          <w:color w:val="000000"/>
          <w:sz w:val="24"/>
          <w:szCs w:val="24"/>
          <w:lang w:eastAsia="pl-PL"/>
        </w:rPr>
      </w:pPr>
      <w:r w:rsidRPr="001A4CC6">
        <w:rPr>
          <w:color w:val="000000"/>
          <w:sz w:val="24"/>
          <w:szCs w:val="24"/>
          <w:lang w:eastAsia="pl-PL"/>
        </w:rPr>
        <w:t> </w:t>
      </w:r>
    </w:p>
    <w:p w14:paraId="56230FC7" w14:textId="24DC57E4" w:rsidR="001A4CC6" w:rsidRPr="001A4CC6" w:rsidRDefault="001A4CC6" w:rsidP="001A4CC6">
      <w:pPr>
        <w:rPr>
          <w:b/>
          <w:bCs/>
          <w:sz w:val="24"/>
          <w:szCs w:val="24"/>
        </w:rPr>
      </w:pPr>
      <w:proofErr w:type="gramStart"/>
      <w:r w:rsidRPr="001A4CC6">
        <w:rPr>
          <w:b/>
          <w:bCs/>
          <w:sz w:val="24"/>
          <w:szCs w:val="24"/>
          <w:u w:val="single"/>
        </w:rPr>
        <w:t xml:space="preserve">Pytanie </w:t>
      </w:r>
      <w:r w:rsidR="002309D2">
        <w:rPr>
          <w:b/>
          <w:bCs/>
          <w:sz w:val="24"/>
          <w:szCs w:val="24"/>
          <w:u w:val="single"/>
        </w:rPr>
        <w:t xml:space="preserve"> nr</w:t>
      </w:r>
      <w:proofErr w:type="gramEnd"/>
      <w:r w:rsidR="002309D2">
        <w:rPr>
          <w:b/>
          <w:bCs/>
          <w:sz w:val="24"/>
          <w:szCs w:val="24"/>
          <w:u w:val="single"/>
        </w:rPr>
        <w:t xml:space="preserve"> </w:t>
      </w:r>
      <w:r w:rsidRPr="001A4CC6">
        <w:rPr>
          <w:b/>
          <w:bCs/>
          <w:sz w:val="24"/>
          <w:szCs w:val="24"/>
          <w:u w:val="single"/>
        </w:rPr>
        <w:t>2:</w:t>
      </w:r>
      <w:r w:rsidRPr="001A4CC6">
        <w:rPr>
          <w:b/>
          <w:bCs/>
          <w:sz w:val="24"/>
          <w:szCs w:val="24"/>
        </w:rPr>
        <w:t xml:space="preserve"> Czy jako zawody deficytowe należy brać pod uwagę zawody w odniesieniu do całego województwa świętokrzyskiego czy do powiatu na terenie którego zlokalizowana jest szkoła?</w:t>
      </w:r>
    </w:p>
    <w:p w14:paraId="2ECBE6B8" w14:textId="1E334243" w:rsidR="001A4CC6" w:rsidRPr="001A4CC6" w:rsidRDefault="001A4CC6" w:rsidP="00610562">
      <w:pPr>
        <w:jc w:val="both"/>
        <w:rPr>
          <w:color w:val="000000"/>
          <w:sz w:val="24"/>
          <w:szCs w:val="24"/>
          <w:lang w:eastAsia="pl-PL"/>
        </w:rPr>
      </w:pPr>
      <w:r w:rsidRPr="00FF705C">
        <w:rPr>
          <w:color w:val="000000"/>
          <w:sz w:val="24"/>
          <w:szCs w:val="24"/>
          <w:u w:val="single"/>
          <w:lang w:eastAsia="pl-PL"/>
        </w:rPr>
        <w:t>Odpowiedź na pytanie 2</w:t>
      </w:r>
      <w:r w:rsidRPr="001A4CC6">
        <w:rPr>
          <w:color w:val="000000"/>
          <w:sz w:val="24"/>
          <w:szCs w:val="24"/>
          <w:lang w:eastAsia="pl-PL"/>
        </w:rPr>
        <w:t>:</w:t>
      </w:r>
    </w:p>
    <w:p w14:paraId="366C61A9" w14:textId="5F5EE314" w:rsidR="00610562" w:rsidRPr="001A4CC6" w:rsidRDefault="001A4CC6" w:rsidP="00610562">
      <w:pPr>
        <w:jc w:val="both"/>
        <w:rPr>
          <w:rFonts w:cstheme="minorHAnsi"/>
          <w:b/>
          <w:bCs/>
          <w:sz w:val="24"/>
          <w:szCs w:val="24"/>
        </w:rPr>
      </w:pPr>
      <w:r w:rsidRPr="001A4CC6">
        <w:rPr>
          <w:color w:val="000000"/>
          <w:sz w:val="24"/>
          <w:szCs w:val="24"/>
          <w:lang w:eastAsia="pl-PL"/>
        </w:rPr>
        <w:t>Jako zawody deficytowe należy brać pod uwagę zawody w odniesieniu do powiatu na terenie, którego zlokalizowana jest szkoła.</w:t>
      </w:r>
    </w:p>
    <w:p w14:paraId="266FDD5E" w14:textId="77777777" w:rsidR="00646E77" w:rsidRDefault="00646E77" w:rsidP="00186707">
      <w:pPr>
        <w:jc w:val="both"/>
        <w:rPr>
          <w:b/>
          <w:bCs/>
          <w:sz w:val="24"/>
          <w:szCs w:val="24"/>
          <w14:ligatures w14:val="standardContextual"/>
        </w:rPr>
      </w:pPr>
    </w:p>
    <w:p w14:paraId="2C793BA3" w14:textId="59BB256D" w:rsidR="00AD402D" w:rsidRPr="00186707" w:rsidRDefault="00646E77" w:rsidP="00186707">
      <w:pPr>
        <w:jc w:val="both"/>
        <w:rPr>
          <w:b/>
          <w:bCs/>
          <w:sz w:val="24"/>
          <w:szCs w:val="24"/>
        </w:rPr>
      </w:pPr>
      <w:r w:rsidRPr="00646E77">
        <w:rPr>
          <w:b/>
          <w:bCs/>
          <w:sz w:val="24"/>
          <w:szCs w:val="24"/>
          <w:u w:val="single"/>
          <w14:ligatures w14:val="standardContextual"/>
        </w:rPr>
        <w:t>Pytanie</w:t>
      </w:r>
      <w:r w:rsidR="002309D2">
        <w:rPr>
          <w:b/>
          <w:bCs/>
          <w:sz w:val="24"/>
          <w:szCs w:val="24"/>
          <w:u w:val="single"/>
          <w14:ligatures w14:val="standardContextual"/>
        </w:rPr>
        <w:t xml:space="preserve"> </w:t>
      </w:r>
      <w:r w:rsidR="00E73E0A">
        <w:rPr>
          <w:b/>
          <w:bCs/>
          <w:sz w:val="24"/>
          <w:szCs w:val="24"/>
          <w:u w:val="single"/>
          <w14:ligatures w14:val="standardContextual"/>
        </w:rPr>
        <w:t xml:space="preserve">nr </w:t>
      </w:r>
      <w:proofErr w:type="gramStart"/>
      <w:r w:rsidR="00E73E0A" w:rsidRPr="00646E77">
        <w:rPr>
          <w:b/>
          <w:bCs/>
          <w:sz w:val="24"/>
          <w:szCs w:val="24"/>
          <w:u w:val="single"/>
          <w14:ligatures w14:val="standardContextual"/>
        </w:rPr>
        <w:t>3</w:t>
      </w:r>
      <w:r>
        <w:rPr>
          <w:b/>
          <w:bCs/>
          <w:sz w:val="24"/>
          <w:szCs w:val="24"/>
          <w14:ligatures w14:val="standardContextual"/>
        </w:rPr>
        <w:t xml:space="preserve"> :</w:t>
      </w:r>
      <w:proofErr w:type="gramEnd"/>
      <w:r>
        <w:rPr>
          <w:b/>
          <w:bCs/>
          <w:sz w:val="24"/>
          <w:szCs w:val="24"/>
          <w14:ligatures w14:val="standardContextual"/>
        </w:rPr>
        <w:t xml:space="preserve"> </w:t>
      </w:r>
      <w:r w:rsidR="00AD402D" w:rsidRPr="00186707">
        <w:rPr>
          <w:b/>
          <w:bCs/>
          <w:sz w:val="24"/>
          <w:szCs w:val="24"/>
          <w14:ligatures w14:val="standardContextual"/>
        </w:rPr>
        <w:t xml:space="preserve">Pytanie dotyczy szkoły zawodowej prowadzącej praktyczną naukę zawodu: czy w ramach </w:t>
      </w:r>
      <w:r w:rsidR="00AD402D" w:rsidRPr="00186707">
        <w:rPr>
          <w:b/>
          <w:bCs/>
          <w:sz w:val="24"/>
          <w:szCs w:val="24"/>
        </w:rPr>
        <w:t xml:space="preserve">FESW.05.01-IZ.00-001/24 Infrastruktura edukacyjna kwalifikuje się rozbudowa budynku </w:t>
      </w:r>
      <w:r w:rsidR="00186707">
        <w:rPr>
          <w:b/>
          <w:bCs/>
          <w:sz w:val="24"/>
          <w:szCs w:val="24"/>
        </w:rPr>
        <w:br/>
      </w:r>
      <w:r w:rsidR="00AD402D" w:rsidRPr="00186707">
        <w:rPr>
          <w:b/>
          <w:bCs/>
          <w:sz w:val="24"/>
          <w:szCs w:val="24"/>
        </w:rPr>
        <w:t xml:space="preserve">o windę dla potrzeb osób niepełnosprawnych w kontekście punktów 3.1.2, 3.1.3 </w:t>
      </w:r>
      <w:r w:rsidR="00AD402D" w:rsidRPr="00186707">
        <w:rPr>
          <w:b/>
          <w:bCs/>
          <w:sz w:val="24"/>
          <w:szCs w:val="24"/>
        </w:rPr>
        <w:lastRenderedPageBreak/>
        <w:t xml:space="preserve">Regulaminu konkursu? (w naszym odczuciu windy stanowi </w:t>
      </w:r>
      <w:r w:rsidR="00AD402D" w:rsidRPr="00186707">
        <w:rPr>
          <w:b/>
          <w:bCs/>
          <w:sz w:val="24"/>
          <w:szCs w:val="24"/>
          <w14:ligatures w14:val="standardContextual"/>
        </w:rPr>
        <w:t>inwestycję w infrastrukturę włączającą dla osób ze specjalnymi potrzebami).</w:t>
      </w:r>
    </w:p>
    <w:p w14:paraId="06F6EC48" w14:textId="27FB4522" w:rsidR="00AD402D" w:rsidRPr="00FF705C" w:rsidRDefault="00AD402D" w:rsidP="00186707">
      <w:pPr>
        <w:jc w:val="both"/>
        <w:rPr>
          <w:sz w:val="24"/>
          <w:szCs w:val="24"/>
          <w:u w:val="single"/>
        </w:rPr>
      </w:pPr>
      <w:r w:rsidRPr="00FF705C">
        <w:rPr>
          <w:sz w:val="24"/>
          <w:szCs w:val="24"/>
          <w:u w:val="single"/>
        </w:rPr>
        <w:t>Odpowiedź na pytanie</w:t>
      </w:r>
      <w:r w:rsidR="00646E77" w:rsidRPr="00FF705C">
        <w:rPr>
          <w:sz w:val="24"/>
          <w:szCs w:val="24"/>
          <w:u w:val="single"/>
        </w:rPr>
        <w:t xml:space="preserve"> 3</w:t>
      </w:r>
      <w:r w:rsidRPr="00FF705C">
        <w:rPr>
          <w:sz w:val="24"/>
          <w:szCs w:val="24"/>
          <w:u w:val="single"/>
        </w:rPr>
        <w:t xml:space="preserve">: </w:t>
      </w:r>
    </w:p>
    <w:p w14:paraId="146A6A44" w14:textId="59A14CD2" w:rsidR="00AD402D" w:rsidRPr="00F8298E" w:rsidRDefault="00AD402D" w:rsidP="00610562">
      <w:pPr>
        <w:jc w:val="both"/>
        <w:rPr>
          <w:sz w:val="24"/>
          <w:szCs w:val="24"/>
          <w14:ligatures w14:val="standardContextual"/>
        </w:rPr>
      </w:pPr>
      <w:r w:rsidRPr="00186707">
        <w:rPr>
          <w:sz w:val="24"/>
          <w:szCs w:val="24"/>
        </w:rPr>
        <w:t xml:space="preserve">Zgodnie z zapisami Regulaminu Wyboru Projektów </w:t>
      </w:r>
      <w:r w:rsidRPr="00186707">
        <w:rPr>
          <w:kern w:val="2"/>
          <w:sz w:val="24"/>
          <w:szCs w:val="24"/>
          <w14:ligatures w14:val="standardContextual"/>
        </w:rPr>
        <w:t xml:space="preserve">dla naboru FESW.05.01-IZ.00-001/24 </w:t>
      </w:r>
      <w:r w:rsidRPr="00186707">
        <w:rPr>
          <w:kern w:val="2"/>
          <w:sz w:val="24"/>
          <w:szCs w:val="24"/>
          <w14:ligatures w14:val="standardContextual"/>
        </w:rPr>
        <w:br/>
        <w:t xml:space="preserve">w ramach programu Fundusze Europejskie dla Świętokrzyskiego 2021-2027 Priorytet 5. Fundusze Europejskie dla rozwoju </w:t>
      </w:r>
      <w:proofErr w:type="gramStart"/>
      <w:r w:rsidRPr="00186707">
        <w:rPr>
          <w:kern w:val="2"/>
          <w:sz w:val="24"/>
          <w:szCs w:val="24"/>
          <w14:ligatures w14:val="standardContextual"/>
        </w:rPr>
        <w:t>społecznego</w:t>
      </w:r>
      <w:r w:rsidRPr="00186707">
        <w:rPr>
          <w:rStyle w:val="Pogrubienie"/>
          <w:rFonts w:cstheme="minorHAnsi"/>
          <w:b w:val="0"/>
          <w:color w:val="000000"/>
          <w:sz w:val="24"/>
          <w:szCs w:val="24"/>
        </w:rPr>
        <w:t>, </w:t>
      </w:r>
      <w:r w:rsidRPr="00186707">
        <w:rPr>
          <w:rStyle w:val="Pogrubienie"/>
          <w:rFonts w:cstheme="minorHAnsi"/>
          <w:color w:val="000000"/>
          <w:sz w:val="24"/>
          <w:szCs w:val="24"/>
        </w:rPr>
        <w:t xml:space="preserve"> </w:t>
      </w:r>
      <w:r w:rsidRPr="00F8298E">
        <w:rPr>
          <w:rStyle w:val="Pogrubienie"/>
          <w:rFonts w:cstheme="minorHAnsi"/>
          <w:b w:val="0"/>
          <w:bCs w:val="0"/>
          <w:sz w:val="24"/>
          <w:szCs w:val="24"/>
        </w:rPr>
        <w:t>pkt</w:t>
      </w:r>
      <w:proofErr w:type="gramEnd"/>
      <w:r w:rsidRPr="00F8298E">
        <w:rPr>
          <w:rStyle w:val="Pogrubienie"/>
          <w:rFonts w:cstheme="minorHAnsi"/>
          <w:b w:val="0"/>
          <w:bCs w:val="0"/>
          <w:sz w:val="24"/>
          <w:szCs w:val="24"/>
        </w:rPr>
        <w:t xml:space="preserve"> 3 </w:t>
      </w:r>
      <w:r w:rsidR="00F8298E" w:rsidRPr="00F8298E">
        <w:rPr>
          <w:rStyle w:val="Pogrubienie"/>
          <w:rFonts w:cstheme="minorHAnsi"/>
          <w:b w:val="0"/>
          <w:bCs w:val="0"/>
          <w:sz w:val="24"/>
          <w:szCs w:val="24"/>
        </w:rPr>
        <w:t xml:space="preserve">: </w:t>
      </w:r>
      <w:r w:rsidRPr="00F8298E">
        <w:rPr>
          <w:rStyle w:val="Pogrubienie"/>
          <w:rFonts w:cstheme="minorHAnsi"/>
          <w:b w:val="0"/>
          <w:bCs w:val="0"/>
          <w:sz w:val="24"/>
          <w:szCs w:val="24"/>
        </w:rPr>
        <w:t xml:space="preserve">Inwestycje w infrastrukturę włączającą dla osób ze specjalnymi potrzebami edukacyjnymi np. winda może stanowić wydatek kwalifikowany pod warunkiem, że </w:t>
      </w:r>
      <w:r w:rsidR="00E73E0A" w:rsidRPr="00F8298E">
        <w:rPr>
          <w:rStyle w:val="Pogrubienie"/>
          <w:rFonts w:cstheme="minorHAnsi"/>
          <w:sz w:val="24"/>
          <w:szCs w:val="24"/>
        </w:rPr>
        <w:t xml:space="preserve">występuje </w:t>
      </w:r>
      <w:r w:rsidR="00E73E0A" w:rsidRPr="00F8298E">
        <w:rPr>
          <w:rStyle w:val="Pogrubienie"/>
          <w:rFonts w:cstheme="minorHAnsi"/>
          <w:b w:val="0"/>
          <w:bCs w:val="0"/>
          <w:sz w:val="24"/>
          <w:szCs w:val="24"/>
        </w:rPr>
        <w:t>jako</w:t>
      </w:r>
      <w:r w:rsidRPr="00F8298E">
        <w:rPr>
          <w:rStyle w:val="Pogrubienie"/>
          <w:rFonts w:cstheme="minorHAnsi"/>
          <w:sz w:val="24"/>
          <w:szCs w:val="24"/>
        </w:rPr>
        <w:t xml:space="preserve"> jeden z elementów projektu, </w:t>
      </w:r>
      <w:r w:rsidR="00F8298E" w:rsidRPr="00F8298E">
        <w:rPr>
          <w:rStyle w:val="Pogrubienie"/>
          <w:rFonts w:cstheme="minorHAnsi"/>
          <w:sz w:val="24"/>
          <w:szCs w:val="24"/>
        </w:rPr>
        <w:br/>
      </w:r>
      <w:r w:rsidRPr="00F8298E">
        <w:rPr>
          <w:rStyle w:val="Pogrubienie"/>
          <w:rFonts w:cstheme="minorHAnsi"/>
          <w:sz w:val="24"/>
          <w:szCs w:val="24"/>
        </w:rPr>
        <w:t>a nie stanowi</w:t>
      </w:r>
      <w:r w:rsidR="00186707" w:rsidRPr="00F8298E">
        <w:rPr>
          <w:rStyle w:val="Pogrubienie"/>
          <w:rFonts w:cstheme="minorHAnsi"/>
          <w:sz w:val="24"/>
          <w:szCs w:val="24"/>
        </w:rPr>
        <w:t xml:space="preserve"> </w:t>
      </w:r>
      <w:r w:rsidR="00E73E0A" w:rsidRPr="00F8298E">
        <w:rPr>
          <w:rStyle w:val="Pogrubienie"/>
          <w:rFonts w:cstheme="minorHAnsi"/>
          <w:sz w:val="24"/>
          <w:szCs w:val="24"/>
        </w:rPr>
        <w:t>wyłącznie samodzielnej</w:t>
      </w:r>
      <w:r w:rsidRPr="00F8298E">
        <w:rPr>
          <w:rStyle w:val="Pogrubienie"/>
          <w:rFonts w:cstheme="minorHAnsi"/>
          <w:sz w:val="24"/>
          <w:szCs w:val="24"/>
        </w:rPr>
        <w:t xml:space="preserve"> inwestycji.</w:t>
      </w:r>
    </w:p>
    <w:p w14:paraId="4E74DCD2" w14:textId="77777777" w:rsidR="001A4CC6" w:rsidRDefault="001A4CC6" w:rsidP="001A4CC6"/>
    <w:p w14:paraId="1205CF5B" w14:textId="4250D614" w:rsidR="001A4CC6" w:rsidRPr="002102CC" w:rsidRDefault="001A4CC6" w:rsidP="001A4CC6">
      <w:pPr>
        <w:rPr>
          <w:sz w:val="24"/>
          <w:szCs w:val="24"/>
        </w:rPr>
      </w:pPr>
      <w:r w:rsidRPr="002102CC">
        <w:rPr>
          <w:b/>
          <w:bCs/>
          <w:sz w:val="24"/>
          <w:szCs w:val="24"/>
          <w14:ligatures w14:val="standardContextual"/>
        </w:rPr>
        <w:t>Pytanie z dnia 25.07.2024 r</w:t>
      </w:r>
    </w:p>
    <w:p w14:paraId="08C21647" w14:textId="74483AD4" w:rsidR="001A4CC6" w:rsidRPr="002102CC" w:rsidRDefault="001A4CC6" w:rsidP="001A4CC6">
      <w:pPr>
        <w:jc w:val="both"/>
        <w:rPr>
          <w:b/>
          <w:bCs/>
          <w:sz w:val="24"/>
          <w:szCs w:val="24"/>
        </w:rPr>
      </w:pPr>
      <w:r w:rsidRPr="002102CC">
        <w:rPr>
          <w:b/>
          <w:bCs/>
          <w:sz w:val="24"/>
          <w:szCs w:val="24"/>
        </w:rPr>
        <w:t>Zwracam się pytaniem dot. naboru nr nr FESW.05.01-IZ.00-001/24:</w:t>
      </w:r>
    </w:p>
    <w:p w14:paraId="0130A64F" w14:textId="40085659" w:rsidR="001A4CC6" w:rsidRPr="002102CC" w:rsidRDefault="001A4CC6" w:rsidP="001A4CC6">
      <w:pPr>
        <w:jc w:val="both"/>
        <w:rPr>
          <w:b/>
          <w:bCs/>
          <w:sz w:val="24"/>
          <w:szCs w:val="24"/>
        </w:rPr>
      </w:pPr>
      <w:r w:rsidRPr="002102CC">
        <w:rPr>
          <w:b/>
          <w:bCs/>
          <w:sz w:val="24"/>
          <w:szCs w:val="24"/>
        </w:rPr>
        <w:t xml:space="preserve">1. Czy w ramach konkursu kwalifikowalnym będzie koszt przygotowania wniosku </w:t>
      </w:r>
      <w:r w:rsidR="002102CC">
        <w:rPr>
          <w:b/>
          <w:bCs/>
          <w:sz w:val="24"/>
          <w:szCs w:val="24"/>
        </w:rPr>
        <w:br/>
      </w:r>
      <w:r w:rsidRPr="002102CC">
        <w:rPr>
          <w:b/>
          <w:bCs/>
          <w:sz w:val="24"/>
          <w:szCs w:val="24"/>
        </w:rPr>
        <w:t>o dofinansowanie wraz z studium wykonalności jako usługa zewnętrzna?</w:t>
      </w:r>
    </w:p>
    <w:p w14:paraId="4268C717" w14:textId="77777777" w:rsidR="001A4CC6" w:rsidRPr="002102CC" w:rsidRDefault="001A4CC6" w:rsidP="001A4CC6">
      <w:pPr>
        <w:jc w:val="both"/>
        <w:rPr>
          <w:b/>
          <w:bCs/>
          <w:sz w:val="24"/>
          <w:szCs w:val="24"/>
        </w:rPr>
      </w:pPr>
      <w:r w:rsidRPr="002102CC">
        <w:rPr>
          <w:b/>
          <w:bCs/>
          <w:sz w:val="24"/>
          <w:szCs w:val="24"/>
        </w:rPr>
        <w:t>Czy tylko samo studium wykonalności będzie wydatkiem kwalifikowalnym jako usługa zewnętrzna?</w:t>
      </w:r>
    </w:p>
    <w:p w14:paraId="0FBC98B3" w14:textId="3515DFC9" w:rsidR="001A4CC6" w:rsidRPr="00FF705C" w:rsidRDefault="001A4CC6" w:rsidP="00DB18A7">
      <w:pPr>
        <w:jc w:val="both"/>
        <w:rPr>
          <w:b/>
          <w:bCs/>
          <w:sz w:val="24"/>
          <w:szCs w:val="24"/>
          <w:u w:val="single"/>
        </w:rPr>
      </w:pPr>
      <w:r w:rsidRPr="00FF705C">
        <w:rPr>
          <w:sz w:val="24"/>
          <w:szCs w:val="24"/>
          <w:u w:val="single"/>
        </w:rPr>
        <w:t>Odpowiedź na pytanie</w:t>
      </w:r>
      <w:r w:rsidRPr="00FF705C">
        <w:rPr>
          <w:b/>
          <w:bCs/>
          <w:sz w:val="24"/>
          <w:szCs w:val="24"/>
          <w:u w:val="single"/>
        </w:rPr>
        <w:t xml:space="preserve">: </w:t>
      </w:r>
    </w:p>
    <w:p w14:paraId="756F59EA" w14:textId="27DD8297" w:rsidR="001A4CC6" w:rsidRPr="002102CC" w:rsidRDefault="001A4CC6" w:rsidP="00DB18A7">
      <w:pPr>
        <w:jc w:val="both"/>
        <w:rPr>
          <w:sz w:val="24"/>
          <w:szCs w:val="24"/>
        </w:rPr>
      </w:pPr>
      <w:r w:rsidRPr="002102CC">
        <w:rPr>
          <w:sz w:val="24"/>
          <w:szCs w:val="24"/>
        </w:rPr>
        <w:t xml:space="preserve">Informujemy, iż w ramach naboru z działania 5.1 – zawodówki koszty przygotowania wniosku </w:t>
      </w:r>
      <w:r w:rsidRPr="002102CC">
        <w:rPr>
          <w:sz w:val="24"/>
          <w:szCs w:val="24"/>
        </w:rPr>
        <w:br/>
        <w:t>o dofinansowanie oraz studium wykonalności mogą zostać ujęte w kosztach kwalifikowalnych jako usługa zewnętrzna.</w:t>
      </w:r>
    </w:p>
    <w:p w14:paraId="584EAE24" w14:textId="77777777" w:rsidR="001A4CC6" w:rsidRPr="001A4CC6" w:rsidRDefault="001A4CC6" w:rsidP="001A4CC6">
      <w:pPr>
        <w:jc w:val="both"/>
        <w:rPr>
          <w:b/>
          <w:bCs/>
        </w:rPr>
      </w:pPr>
    </w:p>
    <w:p w14:paraId="1E27F590" w14:textId="77777777" w:rsidR="005E5F90" w:rsidRDefault="005E5F90" w:rsidP="00610562">
      <w:pPr>
        <w:jc w:val="both"/>
        <w:rPr>
          <w:rFonts w:cstheme="minorHAnsi"/>
          <w:b/>
          <w:bCs/>
          <w:sz w:val="24"/>
          <w:szCs w:val="24"/>
        </w:rPr>
      </w:pPr>
    </w:p>
    <w:p w14:paraId="08743C03" w14:textId="77777777" w:rsidR="005E5F90" w:rsidRDefault="005E5F90" w:rsidP="00610562">
      <w:pPr>
        <w:jc w:val="both"/>
        <w:rPr>
          <w:rFonts w:cstheme="minorHAnsi"/>
          <w:b/>
          <w:bCs/>
          <w:sz w:val="24"/>
          <w:szCs w:val="24"/>
        </w:rPr>
      </w:pPr>
    </w:p>
    <w:p w14:paraId="76EB5181" w14:textId="7E045D17" w:rsidR="00610562" w:rsidRDefault="00610562" w:rsidP="00610562">
      <w:pPr>
        <w:jc w:val="both"/>
        <w:rPr>
          <w:rFonts w:cstheme="minorHAnsi"/>
          <w:b/>
          <w:bCs/>
          <w:sz w:val="24"/>
          <w:szCs w:val="24"/>
        </w:rPr>
      </w:pPr>
      <w:r w:rsidRPr="00165862">
        <w:rPr>
          <w:rFonts w:cstheme="minorHAnsi"/>
          <w:b/>
          <w:bCs/>
          <w:sz w:val="24"/>
          <w:szCs w:val="24"/>
        </w:rPr>
        <w:t>Pytani</w:t>
      </w:r>
      <w:r w:rsidR="005E5F90">
        <w:rPr>
          <w:rFonts w:cstheme="minorHAnsi"/>
          <w:b/>
          <w:bCs/>
          <w:sz w:val="24"/>
          <w:szCs w:val="24"/>
        </w:rPr>
        <w:t>e</w:t>
      </w:r>
      <w:r w:rsidRPr="00165862">
        <w:rPr>
          <w:rFonts w:cstheme="minorHAnsi"/>
          <w:b/>
          <w:bCs/>
          <w:sz w:val="24"/>
          <w:szCs w:val="24"/>
        </w:rPr>
        <w:t xml:space="preserve"> z dnia </w:t>
      </w:r>
      <w:r>
        <w:rPr>
          <w:rFonts w:cstheme="minorHAnsi"/>
          <w:b/>
          <w:bCs/>
          <w:sz w:val="24"/>
          <w:szCs w:val="24"/>
        </w:rPr>
        <w:t>24</w:t>
      </w:r>
      <w:r w:rsidRPr="00165862">
        <w:rPr>
          <w:rFonts w:cstheme="minorHAnsi"/>
          <w:b/>
          <w:bCs/>
          <w:sz w:val="24"/>
          <w:szCs w:val="24"/>
        </w:rPr>
        <w:t>.07.2024 r.</w:t>
      </w:r>
    </w:p>
    <w:p w14:paraId="79C662B1" w14:textId="3C8E702E" w:rsidR="00610562" w:rsidRDefault="00610562" w:rsidP="00610562">
      <w:pPr>
        <w:pStyle w:val="NormalnyWeb"/>
        <w:rPr>
          <w:rFonts w:asciiTheme="minorHAnsi" w:eastAsia="Times New Roman" w:hAnsiTheme="minorHAnsi" w:cstheme="minorHAnsi"/>
          <w:sz w:val="24"/>
          <w:szCs w:val="24"/>
        </w:rPr>
      </w:pPr>
      <w:r w:rsidRPr="00610562">
        <w:rPr>
          <w:rFonts w:asciiTheme="minorHAnsi" w:eastAsia="Times New Roman" w:hAnsiTheme="minorHAnsi" w:cstheme="minorHAnsi"/>
          <w:sz w:val="24"/>
          <w:szCs w:val="24"/>
        </w:rPr>
        <w:t xml:space="preserve">W związku z ubieganiem się o środki w naborze 5.1 Infrastruktura </w:t>
      </w:r>
      <w:proofErr w:type="gramStart"/>
      <w:r w:rsidRPr="00610562">
        <w:rPr>
          <w:rFonts w:asciiTheme="minorHAnsi" w:eastAsia="Times New Roman" w:hAnsiTheme="minorHAnsi" w:cstheme="minorHAnsi"/>
          <w:sz w:val="24"/>
          <w:szCs w:val="24"/>
        </w:rPr>
        <w:t>edukacyjna  na</w:t>
      </w:r>
      <w:proofErr w:type="gramEnd"/>
      <w:r w:rsidRPr="00610562">
        <w:rPr>
          <w:rFonts w:asciiTheme="minorHAnsi" w:eastAsia="Times New Roman" w:hAnsiTheme="minorHAnsi" w:cstheme="minorHAnsi"/>
          <w:sz w:val="24"/>
          <w:szCs w:val="24"/>
        </w:rPr>
        <w:t xml:space="preserve"> potrzeby kształcenia i szkolenia zawodowego oraz edukacji dorosłych. Czy do wniosku załącznikiem </w:t>
      </w:r>
      <w:proofErr w:type="gramStart"/>
      <w:r w:rsidRPr="00610562">
        <w:rPr>
          <w:rFonts w:asciiTheme="minorHAnsi" w:eastAsia="Times New Roman" w:hAnsiTheme="minorHAnsi" w:cstheme="minorHAnsi"/>
          <w:sz w:val="24"/>
          <w:szCs w:val="24"/>
        </w:rPr>
        <w:t xml:space="preserve">jest  </w:t>
      </w:r>
      <w:r w:rsidRPr="00610562">
        <w:rPr>
          <w:rFonts w:asciiTheme="minorHAnsi" w:eastAsia="Times New Roman" w:hAnsiTheme="minorHAnsi" w:cstheme="minorHAnsi"/>
          <w:b/>
          <w:bCs/>
          <w:sz w:val="24"/>
          <w:szCs w:val="24"/>
        </w:rPr>
        <w:t>Plan</w:t>
      </w:r>
      <w:proofErr w:type="gramEnd"/>
      <w:r w:rsidRPr="00610562">
        <w:rPr>
          <w:rFonts w:asciiTheme="minorHAnsi" w:eastAsia="Times New Roman" w:hAnsiTheme="minorHAnsi" w:cstheme="minorHAnsi"/>
          <w:b/>
          <w:bCs/>
          <w:sz w:val="24"/>
          <w:szCs w:val="24"/>
        </w:rPr>
        <w:t xml:space="preserve"> działalności opisujący sposób podwyższenia jakości i efektywności edukacji</w:t>
      </w:r>
      <w:r w:rsidRPr="00610562">
        <w:rPr>
          <w:rFonts w:asciiTheme="minorHAnsi" w:eastAsia="Times New Roman" w:hAnsiTheme="minorHAnsi" w:cstheme="minorHAnsi"/>
          <w:sz w:val="24"/>
          <w:szCs w:val="24"/>
        </w:rPr>
        <w:t xml:space="preserve"> - Czy istniejącą jakieś instrukcje, wytyczne sporządzenia tego dokumentu? </w:t>
      </w:r>
    </w:p>
    <w:p w14:paraId="0B180FDD" w14:textId="77777777" w:rsidR="001A4CC6" w:rsidRPr="00610562" w:rsidRDefault="001A4CC6" w:rsidP="00610562">
      <w:pPr>
        <w:pStyle w:val="NormalnyWeb"/>
        <w:rPr>
          <w:rFonts w:asciiTheme="minorHAnsi" w:eastAsia="Times New Roman" w:hAnsiTheme="minorHAnsi" w:cstheme="minorHAnsi"/>
          <w:sz w:val="24"/>
          <w:szCs w:val="24"/>
        </w:rPr>
      </w:pPr>
    </w:p>
    <w:p w14:paraId="3CA2BC26" w14:textId="16ED98E2" w:rsidR="00610562" w:rsidRPr="00610562" w:rsidRDefault="00610562" w:rsidP="00610562">
      <w:pPr>
        <w:jc w:val="both"/>
        <w:rPr>
          <w:rFonts w:cstheme="minorHAnsi"/>
          <w:sz w:val="24"/>
          <w:szCs w:val="24"/>
          <w:u w:val="single"/>
        </w:rPr>
      </w:pPr>
      <w:r w:rsidRPr="00610562">
        <w:rPr>
          <w:rFonts w:cstheme="minorHAnsi"/>
          <w:sz w:val="24"/>
          <w:szCs w:val="24"/>
          <w:u w:val="single"/>
        </w:rPr>
        <w:t>Odpowiedz na pytanie</w:t>
      </w:r>
      <w:r>
        <w:rPr>
          <w:rFonts w:cstheme="minorHAnsi"/>
          <w:sz w:val="24"/>
          <w:szCs w:val="24"/>
          <w:u w:val="single"/>
        </w:rPr>
        <w:t>:</w:t>
      </w:r>
    </w:p>
    <w:p w14:paraId="09F414BC" w14:textId="77777777" w:rsidR="00610562" w:rsidRPr="00610562" w:rsidRDefault="00610562" w:rsidP="00610562">
      <w:pPr>
        <w:pStyle w:val="Akapitzlist"/>
        <w:numPr>
          <w:ilvl w:val="0"/>
          <w:numId w:val="11"/>
        </w:numPr>
        <w:spacing w:after="160" w:line="252" w:lineRule="auto"/>
        <w:rPr>
          <w:rFonts w:asciiTheme="minorHAnsi" w:hAnsiTheme="minorHAnsi" w:cstheme="minorHAnsi"/>
          <w:sz w:val="24"/>
          <w:szCs w:val="24"/>
        </w:rPr>
      </w:pPr>
      <w:r w:rsidRPr="00610562">
        <w:rPr>
          <w:rFonts w:asciiTheme="minorHAnsi" w:hAnsiTheme="minorHAnsi" w:cstheme="minorHAnsi"/>
          <w:b/>
          <w:bCs/>
          <w:sz w:val="24"/>
          <w:szCs w:val="24"/>
        </w:rPr>
        <w:t>Plan działalności opisujący sposób podwyższenia jakości i efektywności edukacji</w:t>
      </w:r>
      <w:r w:rsidRPr="00610562">
        <w:rPr>
          <w:rFonts w:asciiTheme="minorHAnsi" w:hAnsiTheme="minorHAnsi" w:cstheme="minorHAnsi"/>
          <w:sz w:val="24"/>
          <w:szCs w:val="24"/>
        </w:rPr>
        <w:t xml:space="preserve"> jest wymaganym załącznikiem w ramach przedmiotowego naboru.</w:t>
      </w:r>
    </w:p>
    <w:p w14:paraId="73CC1B87" w14:textId="77777777" w:rsidR="00610562" w:rsidRPr="00610562" w:rsidRDefault="00610562" w:rsidP="00610562">
      <w:pPr>
        <w:pStyle w:val="Akapitzlist"/>
        <w:numPr>
          <w:ilvl w:val="0"/>
          <w:numId w:val="11"/>
        </w:numPr>
        <w:spacing w:after="160" w:line="252" w:lineRule="auto"/>
        <w:rPr>
          <w:rFonts w:asciiTheme="minorHAnsi" w:hAnsiTheme="minorHAnsi" w:cstheme="minorHAnsi"/>
          <w:sz w:val="24"/>
          <w:szCs w:val="24"/>
        </w:rPr>
      </w:pPr>
      <w:r w:rsidRPr="00610562">
        <w:rPr>
          <w:rFonts w:asciiTheme="minorHAnsi" w:hAnsiTheme="minorHAnsi" w:cstheme="minorHAnsi"/>
          <w:sz w:val="24"/>
          <w:szCs w:val="24"/>
        </w:rPr>
        <w:t xml:space="preserve">Instytucja Zarządzająca nie opracowała instrukcji, </w:t>
      </w:r>
      <w:proofErr w:type="gramStart"/>
      <w:r w:rsidRPr="00610562">
        <w:rPr>
          <w:rFonts w:asciiTheme="minorHAnsi" w:hAnsiTheme="minorHAnsi" w:cstheme="minorHAnsi"/>
          <w:sz w:val="24"/>
          <w:szCs w:val="24"/>
        </w:rPr>
        <w:t>wytycznych  sporządzenia</w:t>
      </w:r>
      <w:proofErr w:type="gramEnd"/>
      <w:r w:rsidRPr="00610562">
        <w:rPr>
          <w:rFonts w:asciiTheme="minorHAnsi" w:hAnsiTheme="minorHAnsi" w:cstheme="minorHAnsi"/>
          <w:sz w:val="24"/>
          <w:szCs w:val="24"/>
        </w:rPr>
        <w:t xml:space="preserve"> powyższego dokumentu.</w:t>
      </w:r>
    </w:p>
    <w:p w14:paraId="21F67640" w14:textId="545D3577" w:rsidR="001A4CC6" w:rsidRPr="005E5F90" w:rsidRDefault="00610562" w:rsidP="005E5F90">
      <w:pPr>
        <w:pStyle w:val="Akapitzlist"/>
        <w:numPr>
          <w:ilvl w:val="0"/>
          <w:numId w:val="11"/>
        </w:numPr>
        <w:spacing w:after="160" w:line="252" w:lineRule="auto"/>
        <w:rPr>
          <w:rFonts w:asciiTheme="minorHAnsi" w:hAnsiTheme="minorHAnsi" w:cstheme="minorHAnsi"/>
          <w:sz w:val="24"/>
          <w:szCs w:val="24"/>
        </w:rPr>
      </w:pPr>
      <w:r w:rsidRPr="00610562">
        <w:rPr>
          <w:rFonts w:asciiTheme="minorHAnsi" w:hAnsiTheme="minorHAnsi" w:cstheme="minorHAnsi"/>
          <w:b/>
          <w:bCs/>
          <w:sz w:val="24"/>
          <w:szCs w:val="24"/>
        </w:rPr>
        <w:lastRenderedPageBreak/>
        <w:t>Plan działalności opisujący sposób podwyższenia jakości i efektywności edukacji</w:t>
      </w:r>
      <w:r w:rsidRPr="00610562">
        <w:rPr>
          <w:rFonts w:asciiTheme="minorHAnsi" w:hAnsiTheme="minorHAnsi" w:cstheme="minorHAnsi"/>
          <w:sz w:val="24"/>
          <w:szCs w:val="24"/>
        </w:rPr>
        <w:t xml:space="preserve"> jest to diagnoza potrzeb edukacyjnych w zakresie wprowadzenia zróżnicowanych </w:t>
      </w:r>
      <w:r w:rsidR="00EB4FB4">
        <w:rPr>
          <w:rFonts w:asciiTheme="minorHAnsi" w:hAnsiTheme="minorHAnsi" w:cstheme="minorHAnsi"/>
          <w:sz w:val="24"/>
          <w:szCs w:val="24"/>
        </w:rPr>
        <w:br/>
      </w:r>
      <w:r w:rsidRPr="00610562">
        <w:rPr>
          <w:rFonts w:asciiTheme="minorHAnsi" w:hAnsiTheme="minorHAnsi" w:cstheme="minorHAnsi"/>
          <w:sz w:val="24"/>
          <w:szCs w:val="24"/>
        </w:rPr>
        <w:t>i atrakcyjnych form przekazu oraz informacja jakie działania w ramach projektu zostaną podjęte w celu podwyższenia jakości i efektywności edukacji</w:t>
      </w:r>
      <w:r>
        <w:rPr>
          <w:rFonts w:asciiTheme="minorHAnsi" w:hAnsiTheme="minorHAnsi" w:cstheme="minorHAnsi"/>
          <w:sz w:val="24"/>
          <w:szCs w:val="24"/>
        </w:rPr>
        <w:t>.</w:t>
      </w:r>
    </w:p>
    <w:p w14:paraId="51F97DEF" w14:textId="77777777" w:rsidR="00EB4FB4" w:rsidRDefault="00EB4FB4" w:rsidP="00165862">
      <w:pPr>
        <w:jc w:val="both"/>
        <w:rPr>
          <w:rFonts w:cstheme="minorHAnsi"/>
          <w:b/>
          <w:bCs/>
          <w:sz w:val="24"/>
          <w:szCs w:val="24"/>
        </w:rPr>
      </w:pPr>
    </w:p>
    <w:p w14:paraId="4CB903D5" w14:textId="51443614" w:rsidR="00165862" w:rsidRPr="00165862" w:rsidRDefault="00165862" w:rsidP="00165862">
      <w:pPr>
        <w:jc w:val="both"/>
        <w:rPr>
          <w:rFonts w:cstheme="minorHAnsi"/>
          <w:b/>
          <w:bCs/>
          <w:sz w:val="24"/>
          <w:szCs w:val="24"/>
        </w:rPr>
      </w:pPr>
      <w:r w:rsidRPr="00165862">
        <w:rPr>
          <w:rFonts w:cstheme="minorHAnsi"/>
          <w:b/>
          <w:bCs/>
          <w:sz w:val="24"/>
          <w:szCs w:val="24"/>
        </w:rPr>
        <w:t>Pytania z dnia 16.07.2024 r.</w:t>
      </w:r>
    </w:p>
    <w:p w14:paraId="32BA8EE0" w14:textId="29C1D0D5" w:rsidR="00165862" w:rsidRPr="005E5F90" w:rsidRDefault="0016185D" w:rsidP="005E5F90">
      <w:pPr>
        <w:jc w:val="both"/>
        <w:rPr>
          <w:rFonts w:cstheme="minorHAnsi"/>
          <w:b/>
          <w:bCs/>
          <w:sz w:val="24"/>
          <w:szCs w:val="24"/>
        </w:rPr>
      </w:pPr>
      <w:r>
        <w:rPr>
          <w:rFonts w:cstheme="minorHAnsi"/>
          <w:b/>
          <w:bCs/>
          <w:sz w:val="24"/>
          <w:szCs w:val="24"/>
        </w:rPr>
        <w:t xml:space="preserve">I. </w:t>
      </w:r>
      <w:r w:rsidR="00165862" w:rsidRPr="005E5F90">
        <w:rPr>
          <w:rFonts w:cstheme="minorHAnsi"/>
          <w:b/>
          <w:bCs/>
          <w:sz w:val="24"/>
          <w:szCs w:val="24"/>
        </w:rPr>
        <w:t>Bardzo proszę o informację w następujących kwestiach:</w:t>
      </w:r>
    </w:p>
    <w:p w14:paraId="3A0804D0" w14:textId="14EB4791" w:rsidR="00165862" w:rsidRPr="00165862" w:rsidRDefault="005E5F90" w:rsidP="00165862">
      <w:pPr>
        <w:jc w:val="both"/>
        <w:rPr>
          <w:rFonts w:cstheme="minorHAnsi"/>
          <w:b/>
          <w:bCs/>
          <w:sz w:val="24"/>
          <w:szCs w:val="24"/>
        </w:rPr>
      </w:pPr>
      <w:r>
        <w:rPr>
          <w:rFonts w:cstheme="minorHAnsi"/>
          <w:b/>
          <w:bCs/>
          <w:sz w:val="24"/>
          <w:szCs w:val="24"/>
        </w:rPr>
        <w:t>-</w:t>
      </w:r>
      <w:r w:rsidR="00165862" w:rsidRPr="00165862">
        <w:rPr>
          <w:rFonts w:cstheme="minorHAnsi"/>
          <w:b/>
          <w:bCs/>
          <w:sz w:val="24"/>
          <w:szCs w:val="24"/>
        </w:rPr>
        <w:t xml:space="preserve">czy warunkiem zachowania trwałości projektu jest utrzymanie danego </w:t>
      </w:r>
      <w:proofErr w:type="gramStart"/>
      <w:r w:rsidR="00165862" w:rsidRPr="00165862">
        <w:rPr>
          <w:rFonts w:cstheme="minorHAnsi"/>
          <w:b/>
          <w:bCs/>
          <w:sz w:val="24"/>
          <w:szCs w:val="24"/>
        </w:rPr>
        <w:t>zawodu</w:t>
      </w:r>
      <w:proofErr w:type="gramEnd"/>
      <w:r w:rsidR="00165862" w:rsidRPr="00165862">
        <w:rPr>
          <w:rFonts w:cstheme="minorHAnsi"/>
          <w:b/>
          <w:bCs/>
          <w:sz w:val="24"/>
          <w:szCs w:val="24"/>
        </w:rPr>
        <w:t xml:space="preserve"> dla którego będzie modernizowana/przebudowywana klasa?</w:t>
      </w:r>
    </w:p>
    <w:p w14:paraId="60AD6671" w14:textId="187517BB" w:rsidR="00165862" w:rsidRPr="00165862" w:rsidRDefault="005E5F90" w:rsidP="00165862">
      <w:pPr>
        <w:jc w:val="both"/>
        <w:rPr>
          <w:rFonts w:cstheme="minorHAnsi"/>
          <w:b/>
          <w:bCs/>
          <w:sz w:val="24"/>
          <w:szCs w:val="24"/>
        </w:rPr>
      </w:pPr>
      <w:r>
        <w:rPr>
          <w:rFonts w:cstheme="minorHAnsi"/>
          <w:b/>
          <w:bCs/>
          <w:sz w:val="24"/>
          <w:szCs w:val="24"/>
          <w:u w:val="single"/>
        </w:rPr>
        <w:t>-</w:t>
      </w:r>
      <w:r w:rsidR="00165862" w:rsidRPr="00165862">
        <w:rPr>
          <w:rFonts w:cstheme="minorHAnsi"/>
          <w:b/>
          <w:bCs/>
          <w:sz w:val="24"/>
          <w:szCs w:val="24"/>
        </w:rPr>
        <w:t>czy szkoła średnia, która obecnie nie prowadzi klas z zakresu kształcenia zawodowego, ale po modernizacji pracowni taką klasę otworzy, kwalifikuje się do udziału w projekcie? (zgodnie z przepisami, może takie kształcenie prowadzić).</w:t>
      </w:r>
    </w:p>
    <w:p w14:paraId="773FF6CE" w14:textId="77777777" w:rsidR="00165862" w:rsidRPr="00165862" w:rsidRDefault="00165862" w:rsidP="00165862">
      <w:pPr>
        <w:jc w:val="both"/>
        <w:rPr>
          <w:rFonts w:cstheme="minorHAnsi"/>
          <w:sz w:val="24"/>
          <w:szCs w:val="24"/>
          <w:u w:val="single"/>
        </w:rPr>
      </w:pPr>
      <w:r w:rsidRPr="00165862">
        <w:rPr>
          <w:rFonts w:cstheme="minorHAnsi"/>
          <w:sz w:val="24"/>
          <w:szCs w:val="24"/>
          <w:u w:val="single"/>
        </w:rPr>
        <w:t>Odpowiedź na pytanie 1:</w:t>
      </w:r>
    </w:p>
    <w:p w14:paraId="6BEC4368" w14:textId="77777777" w:rsidR="00165862" w:rsidRPr="00165862" w:rsidRDefault="00165862" w:rsidP="00165862">
      <w:pPr>
        <w:tabs>
          <w:tab w:val="left" w:pos="426"/>
        </w:tabs>
        <w:jc w:val="both"/>
        <w:rPr>
          <w:rFonts w:eastAsia="Times New Roman" w:cstheme="minorHAnsi"/>
          <w:bCs/>
          <w:i/>
          <w:iCs/>
          <w:sz w:val="24"/>
          <w:szCs w:val="24"/>
        </w:rPr>
      </w:pPr>
      <w:r w:rsidRPr="00165862">
        <w:rPr>
          <w:rFonts w:cstheme="minorHAnsi"/>
          <w:sz w:val="24"/>
          <w:szCs w:val="24"/>
        </w:rPr>
        <w:t xml:space="preserve">Informujemy, że zgodnie z zapisami załącznika 4a „Umowa o dofinansowanie” -Regulaminu Wyboru Projektów </w:t>
      </w:r>
      <w:r w:rsidRPr="00165862">
        <w:rPr>
          <w:rFonts w:cstheme="minorHAnsi"/>
          <w:kern w:val="2"/>
          <w:sz w:val="24"/>
          <w:szCs w:val="24"/>
          <w14:ligatures w14:val="standardContextual"/>
        </w:rPr>
        <w:t xml:space="preserve">dla naboru FESW.05.01-IZ.00-001/24 w ramach programu Fundusze Europejskie dla Świętokrzyskiego 2021-2027 Priorytet 5.: </w:t>
      </w:r>
    </w:p>
    <w:p w14:paraId="61E2CF4F" w14:textId="77777777" w:rsidR="00165862" w:rsidRPr="00165862" w:rsidRDefault="00165862" w:rsidP="00165862">
      <w:pPr>
        <w:tabs>
          <w:tab w:val="left" w:pos="426"/>
        </w:tabs>
        <w:jc w:val="both"/>
        <w:rPr>
          <w:rFonts w:cstheme="minorHAnsi"/>
          <w:bCs/>
          <w:i/>
          <w:iCs/>
          <w:sz w:val="24"/>
          <w:szCs w:val="24"/>
        </w:rPr>
      </w:pPr>
      <w:proofErr w:type="gramStart"/>
      <w:r w:rsidRPr="00165862">
        <w:rPr>
          <w:rFonts w:cstheme="minorHAnsi"/>
          <w:kern w:val="2"/>
          <w:sz w:val="24"/>
          <w:szCs w:val="24"/>
          <w14:ligatures w14:val="standardContextual"/>
        </w:rPr>
        <w:t xml:space="preserve">„ </w:t>
      </w:r>
      <w:r w:rsidRPr="00165862">
        <w:rPr>
          <w:rFonts w:cstheme="minorHAnsi"/>
          <w:bCs/>
          <w:i/>
          <w:iCs/>
          <w:sz w:val="24"/>
          <w:szCs w:val="24"/>
        </w:rPr>
        <w:t>Naruszenie</w:t>
      </w:r>
      <w:proofErr w:type="gramEnd"/>
      <w:r w:rsidRPr="00165862">
        <w:rPr>
          <w:rFonts w:cstheme="minorHAnsi"/>
          <w:bCs/>
          <w:i/>
          <w:iCs/>
          <w:sz w:val="24"/>
          <w:szCs w:val="24"/>
        </w:rPr>
        <w:t xml:space="preserve"> trwałości Projektu następuje, gdy zajdzie którakolwiek z poniższych okoliczności:</w:t>
      </w:r>
    </w:p>
    <w:p w14:paraId="55380481" w14:textId="77777777" w:rsidR="00165862" w:rsidRPr="00165862" w:rsidRDefault="00165862" w:rsidP="00165862">
      <w:pPr>
        <w:pStyle w:val="Akapitzlist"/>
        <w:numPr>
          <w:ilvl w:val="0"/>
          <w:numId w:val="7"/>
        </w:numPr>
        <w:ind w:left="714" w:hanging="357"/>
        <w:jc w:val="both"/>
        <w:rPr>
          <w:rFonts w:asciiTheme="minorHAnsi" w:hAnsiTheme="minorHAnsi" w:cstheme="minorHAnsi"/>
          <w:bCs/>
          <w:i/>
          <w:iCs/>
          <w:sz w:val="24"/>
          <w:szCs w:val="24"/>
        </w:rPr>
      </w:pPr>
      <w:r w:rsidRPr="00165862">
        <w:rPr>
          <w:rFonts w:asciiTheme="minorHAnsi" w:hAnsiTheme="minorHAnsi" w:cstheme="minorHAnsi"/>
          <w:bCs/>
          <w:i/>
          <w:iCs/>
          <w:sz w:val="24"/>
          <w:szCs w:val="24"/>
        </w:rPr>
        <w:t>zaprzestanie działalności produkcyjnej lub przeniesienie jej poza obszar objęty Programem;</w:t>
      </w:r>
    </w:p>
    <w:p w14:paraId="6111BDE6" w14:textId="77777777" w:rsidR="00165862" w:rsidRPr="00165862" w:rsidRDefault="00165862" w:rsidP="00165862">
      <w:pPr>
        <w:pStyle w:val="Akapitzlist"/>
        <w:numPr>
          <w:ilvl w:val="0"/>
          <w:numId w:val="7"/>
        </w:numPr>
        <w:ind w:left="714" w:hanging="357"/>
        <w:jc w:val="both"/>
        <w:rPr>
          <w:rFonts w:asciiTheme="minorHAnsi" w:hAnsiTheme="minorHAnsi" w:cstheme="minorHAnsi"/>
          <w:bCs/>
          <w:i/>
          <w:iCs/>
          <w:sz w:val="24"/>
          <w:szCs w:val="24"/>
        </w:rPr>
      </w:pPr>
      <w:r w:rsidRPr="00165862">
        <w:rPr>
          <w:rFonts w:asciiTheme="minorHAnsi" w:hAnsiTheme="minorHAnsi" w:cstheme="minorHAnsi"/>
          <w:bCs/>
          <w:i/>
          <w:iCs/>
          <w:sz w:val="24"/>
          <w:szCs w:val="24"/>
        </w:rPr>
        <w:t>zmiana własności elementu współfinansowanej infrastruktury, która daje przedsiębiorstwu lub podmiotowi publicznemu nienależne korzyści;</w:t>
      </w:r>
    </w:p>
    <w:p w14:paraId="00AF161F" w14:textId="77777777" w:rsidR="00165862" w:rsidRPr="00165862" w:rsidRDefault="00165862" w:rsidP="00165862">
      <w:pPr>
        <w:pStyle w:val="Akapitzlist"/>
        <w:numPr>
          <w:ilvl w:val="0"/>
          <w:numId w:val="7"/>
        </w:numPr>
        <w:ind w:left="714" w:hanging="357"/>
        <w:jc w:val="both"/>
        <w:rPr>
          <w:rFonts w:asciiTheme="minorHAnsi" w:hAnsiTheme="minorHAnsi" w:cstheme="minorHAnsi"/>
          <w:b/>
          <w:i/>
          <w:iCs/>
          <w:sz w:val="24"/>
          <w:szCs w:val="24"/>
          <w:u w:val="single"/>
        </w:rPr>
      </w:pPr>
      <w:r w:rsidRPr="00165862">
        <w:rPr>
          <w:rFonts w:asciiTheme="minorHAnsi" w:hAnsiTheme="minorHAnsi" w:cstheme="minorHAnsi"/>
          <w:b/>
          <w:i/>
          <w:iCs/>
          <w:sz w:val="24"/>
          <w:szCs w:val="24"/>
          <w:u w:val="single"/>
        </w:rPr>
        <w:t>istotna zmiana wpływająca na charakter Projektu, jego cele lub warunki realizacji, która mogłaby doprowadzić do naruszenia jego pierwotnych celów.</w:t>
      </w:r>
    </w:p>
    <w:p w14:paraId="57F05683" w14:textId="77777777" w:rsidR="00165862" w:rsidRPr="00165862" w:rsidRDefault="00165862" w:rsidP="00165862">
      <w:pPr>
        <w:tabs>
          <w:tab w:val="num" w:pos="1985"/>
        </w:tabs>
        <w:jc w:val="both"/>
        <w:rPr>
          <w:rFonts w:cstheme="minorHAnsi"/>
          <w:bCs/>
          <w:i/>
          <w:iCs/>
          <w:sz w:val="24"/>
          <w:szCs w:val="24"/>
        </w:rPr>
      </w:pPr>
      <w:r w:rsidRPr="00165862">
        <w:rPr>
          <w:rFonts w:cstheme="minorHAnsi"/>
          <w:bCs/>
          <w:i/>
          <w:iCs/>
          <w:sz w:val="24"/>
          <w:szCs w:val="24"/>
        </w:rPr>
        <w:t>W przypadku niezachowania trwałości projektu Beneficjent jest zobowiązany do zwrotu kwoty dofinansowania proporcjonalnie do okresu, w którym trwałość projektu nie została zachowana. Zwrot następuje w trybie określonym w art. 207 ufp.</w:t>
      </w:r>
    </w:p>
    <w:p w14:paraId="6EC1FE0F" w14:textId="75003B08" w:rsidR="00165862" w:rsidRPr="005E5F90" w:rsidRDefault="00165862" w:rsidP="005E5F90">
      <w:pPr>
        <w:tabs>
          <w:tab w:val="num" w:pos="1985"/>
        </w:tabs>
        <w:jc w:val="both"/>
        <w:rPr>
          <w:rFonts w:cstheme="minorHAnsi"/>
          <w:bCs/>
          <w:sz w:val="24"/>
          <w:szCs w:val="24"/>
        </w:rPr>
      </w:pPr>
      <w:r w:rsidRPr="00165862">
        <w:rPr>
          <w:rFonts w:cstheme="minorHAnsi"/>
          <w:bCs/>
          <w:sz w:val="24"/>
          <w:szCs w:val="24"/>
        </w:rPr>
        <w:t xml:space="preserve">W Państwa przypadku, cel będzie zachowany, </w:t>
      </w:r>
      <w:proofErr w:type="gramStart"/>
      <w:r w:rsidRPr="00165862">
        <w:rPr>
          <w:rFonts w:cstheme="minorHAnsi"/>
          <w:bCs/>
          <w:sz w:val="24"/>
          <w:szCs w:val="24"/>
        </w:rPr>
        <w:t>jeżeli  wytworzona</w:t>
      </w:r>
      <w:proofErr w:type="gramEnd"/>
      <w:r w:rsidRPr="00165862">
        <w:rPr>
          <w:rFonts w:cstheme="minorHAnsi"/>
          <w:bCs/>
          <w:sz w:val="24"/>
          <w:szCs w:val="24"/>
        </w:rPr>
        <w:t xml:space="preserve"> infrastruktura oraz zakup sprzętu w ramach projektu nadal będą służyły praktycznej nauce zawodu oraz będą zachowane wskaźniki wskazane w projekcie.</w:t>
      </w:r>
    </w:p>
    <w:p w14:paraId="233C70E6" w14:textId="77777777" w:rsidR="00165862" w:rsidRPr="00165862" w:rsidRDefault="00165862" w:rsidP="00165862">
      <w:pPr>
        <w:jc w:val="both"/>
        <w:rPr>
          <w:rFonts w:cstheme="minorHAnsi"/>
          <w:sz w:val="24"/>
          <w:szCs w:val="24"/>
          <w:u w:val="single"/>
        </w:rPr>
      </w:pPr>
      <w:r w:rsidRPr="00165862">
        <w:rPr>
          <w:rFonts w:cstheme="minorHAnsi"/>
          <w:sz w:val="24"/>
          <w:szCs w:val="24"/>
          <w:u w:val="single"/>
        </w:rPr>
        <w:t>Odpowiedź na pytanie 2:</w:t>
      </w:r>
    </w:p>
    <w:p w14:paraId="60C3ED50" w14:textId="77777777" w:rsidR="00165862" w:rsidRPr="00165862" w:rsidRDefault="00165862" w:rsidP="00165862">
      <w:pPr>
        <w:rPr>
          <w:rFonts w:cstheme="minorHAnsi"/>
          <w:sz w:val="24"/>
          <w:szCs w:val="24"/>
        </w:rPr>
      </w:pPr>
      <w:r w:rsidRPr="00165862">
        <w:rPr>
          <w:rFonts w:cstheme="minorHAnsi"/>
          <w:sz w:val="24"/>
          <w:szCs w:val="24"/>
        </w:rPr>
        <w:t xml:space="preserve">Zgodnie z załącznikiem </w:t>
      </w:r>
      <w:proofErr w:type="gramStart"/>
      <w:r w:rsidRPr="00165862">
        <w:rPr>
          <w:rFonts w:cstheme="minorHAnsi"/>
          <w:sz w:val="24"/>
          <w:szCs w:val="24"/>
        </w:rPr>
        <w:t>3 ”</w:t>
      </w:r>
      <w:proofErr w:type="gramEnd"/>
      <w:r w:rsidRPr="00165862">
        <w:rPr>
          <w:rFonts w:cstheme="minorHAnsi"/>
          <w:sz w:val="24"/>
          <w:szCs w:val="24"/>
        </w:rPr>
        <w:t xml:space="preserve"> Wzór karty oceny”:</w:t>
      </w:r>
    </w:p>
    <w:p w14:paraId="5773F405" w14:textId="77777777" w:rsidR="00165862" w:rsidRPr="00165862" w:rsidRDefault="00165862" w:rsidP="00165862">
      <w:pPr>
        <w:pStyle w:val="Akapitzlist"/>
        <w:numPr>
          <w:ilvl w:val="0"/>
          <w:numId w:val="8"/>
        </w:numPr>
        <w:rPr>
          <w:rFonts w:asciiTheme="minorHAnsi" w:hAnsiTheme="minorHAnsi" w:cstheme="minorHAnsi"/>
          <w:sz w:val="24"/>
          <w:szCs w:val="24"/>
        </w:rPr>
      </w:pPr>
      <w:r w:rsidRPr="00165862">
        <w:rPr>
          <w:rFonts w:asciiTheme="minorHAnsi" w:hAnsiTheme="minorHAnsi" w:cstheme="minorHAnsi"/>
          <w:sz w:val="24"/>
          <w:szCs w:val="24"/>
        </w:rPr>
        <w:t xml:space="preserve">W kryterium merytorycznym ogólnym oceniane  </w:t>
      </w:r>
      <w:r w:rsidRPr="00165862">
        <w:rPr>
          <w:rFonts w:asciiTheme="minorHAnsi" w:hAnsiTheme="minorHAnsi" w:cstheme="minorHAnsi"/>
          <w:color w:val="000000"/>
          <w:sz w:val="24"/>
          <w:szCs w:val="24"/>
        </w:rPr>
        <w:t xml:space="preserve">będzie, czy wnioskodawca </w:t>
      </w:r>
      <w:r>
        <w:rPr>
          <w:rFonts w:asciiTheme="minorHAnsi" w:hAnsiTheme="minorHAnsi" w:cstheme="minorHAnsi"/>
          <w:color w:val="000000"/>
          <w:sz w:val="24"/>
          <w:szCs w:val="24"/>
        </w:rPr>
        <w:br/>
      </w:r>
      <w:r w:rsidRPr="00165862">
        <w:rPr>
          <w:rFonts w:asciiTheme="minorHAnsi" w:hAnsiTheme="minorHAnsi" w:cstheme="minorHAnsi"/>
          <w:color w:val="000000"/>
          <w:sz w:val="24"/>
          <w:szCs w:val="24"/>
        </w:rPr>
        <w:t>w dokumentacji aplikacyjnej:</w:t>
      </w:r>
      <w:r w:rsidRPr="00165862">
        <w:rPr>
          <w:rFonts w:cstheme="minorHAnsi"/>
          <w:color w:val="000000"/>
          <w:sz w:val="24"/>
          <w:szCs w:val="24"/>
        </w:rPr>
        <w:br/>
        <w:t>- prawidłowo określił i opisał zapewnienie trwałości operacji w rozumieniu art. 65 Rozporządzenia ogólnego, w tym w jaki sposób po zakończeniu realizacji (w okresie trwałości) projekt i jego produkty będą funkcjonować (czy kadra, doświadczenie, struktura organizacyjna, zasoby rzeczowe i techniczne wnioskodawcy zapewniają utrzymanie projektu co najmniej w okresie trwałości);</w:t>
      </w:r>
      <w:r w:rsidRPr="00165862">
        <w:rPr>
          <w:rFonts w:cstheme="minorHAnsi"/>
          <w:color w:val="000000"/>
          <w:sz w:val="24"/>
          <w:szCs w:val="24"/>
        </w:rPr>
        <w:br/>
      </w:r>
      <w:r w:rsidRPr="00165862">
        <w:rPr>
          <w:rFonts w:cstheme="minorHAnsi"/>
          <w:color w:val="000000"/>
          <w:sz w:val="24"/>
          <w:szCs w:val="24"/>
        </w:rPr>
        <w:lastRenderedPageBreak/>
        <w:t xml:space="preserve">- przedstawił stosowną analizę/dokumenty potwierdzające posiadanie niezbędnych zasobów i mechanizmów finansowych, aby pokryć koszty eksploatacji i utrzymania projektu, które obejmują inwestycje w infrastrukturę, sprzęt, urządzenia lub inwestycje produkcyjne, tak by zapewnić stabilność ich finansowania co najmniej </w:t>
      </w:r>
      <w:r w:rsidRPr="00165862">
        <w:rPr>
          <w:rFonts w:cstheme="minorHAnsi"/>
          <w:color w:val="000000"/>
          <w:sz w:val="24"/>
          <w:szCs w:val="24"/>
        </w:rPr>
        <w:br/>
        <w:t>w okresie trwałości projektu.</w:t>
      </w:r>
    </w:p>
    <w:p w14:paraId="16655B7B" w14:textId="77777777" w:rsidR="00165862" w:rsidRPr="00A80E28" w:rsidRDefault="00165862" w:rsidP="00A80E28">
      <w:pPr>
        <w:rPr>
          <w:rFonts w:cstheme="minorHAnsi"/>
          <w:sz w:val="24"/>
          <w:szCs w:val="24"/>
        </w:rPr>
      </w:pPr>
    </w:p>
    <w:p w14:paraId="4973343B" w14:textId="77777777" w:rsidR="00165862" w:rsidRPr="00C63116" w:rsidRDefault="00165862" w:rsidP="00C63116">
      <w:pPr>
        <w:pStyle w:val="Akapitzlist"/>
        <w:numPr>
          <w:ilvl w:val="0"/>
          <w:numId w:val="8"/>
        </w:numPr>
        <w:rPr>
          <w:rFonts w:asciiTheme="minorHAnsi" w:hAnsiTheme="minorHAnsi" w:cstheme="minorHAnsi"/>
          <w:sz w:val="24"/>
          <w:szCs w:val="24"/>
        </w:rPr>
      </w:pPr>
      <w:r w:rsidRPr="00165862">
        <w:rPr>
          <w:rFonts w:asciiTheme="minorHAnsi" w:hAnsiTheme="minorHAnsi" w:cstheme="minorHAnsi"/>
          <w:sz w:val="24"/>
          <w:szCs w:val="24"/>
        </w:rPr>
        <w:t>W kryterium merytorycznym /specyficznym oceniane będzie, czy:</w:t>
      </w:r>
    </w:p>
    <w:p w14:paraId="63A79E43" w14:textId="77777777" w:rsidR="00165862" w:rsidRPr="00165862" w:rsidRDefault="00165862" w:rsidP="00165862">
      <w:pPr>
        <w:spacing w:after="0" w:line="240" w:lineRule="auto"/>
        <w:jc w:val="both"/>
        <w:rPr>
          <w:rFonts w:cstheme="minorHAnsi"/>
          <w:sz w:val="24"/>
          <w:szCs w:val="24"/>
        </w:rPr>
      </w:pPr>
      <w:r w:rsidRPr="00165862">
        <w:rPr>
          <w:rFonts w:cstheme="minorHAnsi"/>
          <w:sz w:val="24"/>
          <w:szCs w:val="24"/>
        </w:rPr>
        <w:t>- projekt wynika z tendencji demograficznych danego terytorium.</w:t>
      </w:r>
      <w:r w:rsidRPr="00165862">
        <w:rPr>
          <w:rFonts w:cstheme="minorHAnsi"/>
          <w:sz w:val="24"/>
          <w:szCs w:val="24"/>
        </w:rPr>
        <w:tab/>
      </w:r>
    </w:p>
    <w:p w14:paraId="306F6095" w14:textId="77777777" w:rsidR="00165862" w:rsidRPr="00165862" w:rsidRDefault="00165862" w:rsidP="00165862">
      <w:pPr>
        <w:spacing w:after="0" w:line="240" w:lineRule="auto"/>
        <w:jc w:val="both"/>
        <w:rPr>
          <w:rFonts w:cstheme="minorHAnsi"/>
          <w:i/>
          <w:iCs/>
          <w:sz w:val="24"/>
          <w:szCs w:val="24"/>
        </w:rPr>
      </w:pPr>
      <w:r w:rsidRPr="00165862">
        <w:rPr>
          <w:rFonts w:cstheme="minorHAnsi"/>
          <w:i/>
          <w:iCs/>
          <w:sz w:val="24"/>
          <w:szCs w:val="24"/>
        </w:rPr>
        <w:t>Kryterium, zgodnie z zapisami FEŚ 2021-2027 wymaga, by projekt, w celu zachowania długoterminowej opłacalności inwestycji, uwzględniał trendy demograficzne na danym obszarze. Podstawą oceny będą potrzeby zidentyfikowane w diagnozie specyfiki regionu zawartej obligatoryjnie w dokumentacji aplikacyjnej.</w:t>
      </w:r>
    </w:p>
    <w:p w14:paraId="3BD911B7" w14:textId="77777777" w:rsidR="00165862" w:rsidRPr="00165862" w:rsidRDefault="00165862" w:rsidP="00165862">
      <w:pPr>
        <w:spacing w:after="0" w:line="240" w:lineRule="auto"/>
        <w:jc w:val="both"/>
        <w:rPr>
          <w:rFonts w:cstheme="minorHAnsi"/>
          <w:sz w:val="24"/>
          <w:szCs w:val="24"/>
        </w:rPr>
      </w:pPr>
      <w:r w:rsidRPr="00165862">
        <w:rPr>
          <w:rFonts w:cstheme="minorHAnsi"/>
          <w:sz w:val="24"/>
          <w:szCs w:val="24"/>
        </w:rPr>
        <w:t xml:space="preserve">-wsparcie w infrastrukturę i/lub wyposażenie dotyczy szkół zawodowych, które prowadzą działalność edukacyjną w branżach zgodnych z potrzebami rynku </w:t>
      </w:r>
      <w:proofErr w:type="gramStart"/>
      <w:r w:rsidRPr="00165862">
        <w:rPr>
          <w:rFonts w:cstheme="minorHAnsi"/>
          <w:sz w:val="24"/>
          <w:szCs w:val="24"/>
        </w:rPr>
        <w:t>pracy ?</w:t>
      </w:r>
      <w:proofErr w:type="gramEnd"/>
      <w:r w:rsidRPr="00165862">
        <w:rPr>
          <w:rFonts w:cstheme="minorHAnsi"/>
          <w:sz w:val="24"/>
          <w:szCs w:val="24"/>
        </w:rPr>
        <w:tab/>
      </w:r>
    </w:p>
    <w:p w14:paraId="11896E4D" w14:textId="77777777" w:rsidR="00165862" w:rsidRPr="00165862" w:rsidRDefault="00165862" w:rsidP="00165862">
      <w:pPr>
        <w:spacing w:after="0" w:line="240" w:lineRule="auto"/>
        <w:jc w:val="both"/>
        <w:rPr>
          <w:rFonts w:cstheme="minorHAnsi"/>
          <w:sz w:val="24"/>
          <w:szCs w:val="24"/>
        </w:rPr>
      </w:pPr>
      <w:r w:rsidRPr="00165862">
        <w:rPr>
          <w:rFonts w:cstheme="minorHAnsi"/>
          <w:i/>
          <w:iCs/>
          <w:sz w:val="24"/>
          <w:szCs w:val="24"/>
        </w:rPr>
        <w:t xml:space="preserve">W ramach kryterium weryfikowane będzie czy infrastruktura nabywana w ramach projektu dotyczącego szkół zawodowych wykorzystywana będzie do kształcenia w branżach zgodnych z potrzebami rynku pracy na podstawie aktualnych na dzień ogłoszenia naborów danych </w:t>
      </w:r>
      <w:r w:rsidR="00A80E28">
        <w:rPr>
          <w:rFonts w:cstheme="minorHAnsi"/>
          <w:i/>
          <w:iCs/>
          <w:sz w:val="24"/>
          <w:szCs w:val="24"/>
        </w:rPr>
        <w:br/>
      </w:r>
      <w:r w:rsidRPr="00165862">
        <w:rPr>
          <w:rFonts w:cstheme="minorHAnsi"/>
          <w:i/>
          <w:iCs/>
          <w:sz w:val="24"/>
          <w:szCs w:val="24"/>
        </w:rPr>
        <w:t>o sytuacji na rynku pracy opracowanych przez Wojewódzki Urząd Pracy w Kielcach. Warunek będzie spełniony, jeżeli placówka prowadzi kształcenie w co najmniej jednej deficytowej branży</w:t>
      </w:r>
      <w:r w:rsidRPr="00165862">
        <w:rPr>
          <w:rFonts w:cstheme="minorHAnsi"/>
          <w:sz w:val="24"/>
          <w:szCs w:val="24"/>
        </w:rPr>
        <w:t>.</w:t>
      </w:r>
    </w:p>
    <w:p w14:paraId="60594B20" w14:textId="77777777" w:rsidR="00165862" w:rsidRPr="00165862" w:rsidRDefault="00165862" w:rsidP="00165862">
      <w:pPr>
        <w:spacing w:after="0" w:line="240" w:lineRule="auto"/>
        <w:jc w:val="both"/>
        <w:rPr>
          <w:rFonts w:cstheme="minorHAnsi"/>
          <w:sz w:val="24"/>
          <w:szCs w:val="24"/>
        </w:rPr>
      </w:pPr>
      <w:r w:rsidRPr="00165862">
        <w:rPr>
          <w:rFonts w:cstheme="minorHAnsi"/>
          <w:bCs/>
          <w:sz w:val="24"/>
          <w:szCs w:val="24"/>
        </w:rPr>
        <w:t xml:space="preserve">Reasumując powyższe. Szkoła średnia kwalifikuje się do udziału w projekcie pod warunkiem, że spełnia wyżej przedstawione kryteria </w:t>
      </w:r>
      <w:proofErr w:type="gramStart"/>
      <w:r w:rsidRPr="00165862">
        <w:rPr>
          <w:rFonts w:cstheme="minorHAnsi"/>
          <w:bCs/>
          <w:sz w:val="24"/>
          <w:szCs w:val="24"/>
        </w:rPr>
        <w:t>oraz  absolwent</w:t>
      </w:r>
      <w:proofErr w:type="gramEnd"/>
      <w:r w:rsidRPr="00165862">
        <w:rPr>
          <w:rFonts w:cstheme="minorHAnsi"/>
          <w:bCs/>
          <w:sz w:val="24"/>
          <w:szCs w:val="24"/>
        </w:rPr>
        <w:t xml:space="preserve"> tej szkoły będzie miał możliwość  </w:t>
      </w:r>
      <w:r w:rsidRPr="00165862">
        <w:rPr>
          <w:rFonts w:cstheme="minorHAnsi"/>
          <w:sz w:val="24"/>
          <w:szCs w:val="24"/>
        </w:rPr>
        <w:t xml:space="preserve">uzyskania dyplomu potwierdzającego kwalifikacje w zawodzie i  otrzyma wykształcenie zasadnicze branżowe, bądź będzie miał możliwość uzyskania tytułu technika danego zawodu. </w:t>
      </w:r>
    </w:p>
    <w:p w14:paraId="5CA3EB95" w14:textId="77777777" w:rsidR="00165862" w:rsidRDefault="00165862" w:rsidP="00165862">
      <w:pPr>
        <w:pStyle w:val="Zwykytekst"/>
        <w:rPr>
          <w:rFonts w:asciiTheme="minorHAnsi" w:hAnsiTheme="minorHAnsi" w:cstheme="minorHAnsi"/>
          <w:sz w:val="24"/>
          <w:szCs w:val="24"/>
        </w:rPr>
      </w:pPr>
    </w:p>
    <w:p w14:paraId="17918E9F" w14:textId="77777777" w:rsidR="00165862" w:rsidRPr="000418F8" w:rsidRDefault="00165862" w:rsidP="00165862">
      <w:pPr>
        <w:pStyle w:val="Zwykytekst"/>
        <w:rPr>
          <w:rFonts w:asciiTheme="minorHAnsi" w:hAnsiTheme="minorHAnsi" w:cstheme="minorHAnsi"/>
          <w:sz w:val="24"/>
          <w:szCs w:val="24"/>
        </w:rPr>
      </w:pPr>
    </w:p>
    <w:p w14:paraId="461914EC" w14:textId="56278DF7" w:rsidR="00165862" w:rsidRPr="00137847" w:rsidRDefault="0016185D" w:rsidP="0016185D">
      <w:pPr>
        <w:pStyle w:val="Zwykytekst"/>
        <w:rPr>
          <w:b/>
          <w:bCs/>
          <w:sz w:val="24"/>
          <w:szCs w:val="24"/>
        </w:rPr>
      </w:pPr>
      <w:r>
        <w:rPr>
          <w:b/>
          <w:bCs/>
          <w:sz w:val="24"/>
          <w:szCs w:val="24"/>
        </w:rPr>
        <w:t>II.</w:t>
      </w:r>
      <w:r w:rsidR="00165862">
        <w:rPr>
          <w:b/>
          <w:bCs/>
          <w:sz w:val="24"/>
          <w:szCs w:val="24"/>
        </w:rPr>
        <w:t>P</w:t>
      </w:r>
      <w:r w:rsidR="00165862" w:rsidRPr="00137847">
        <w:rPr>
          <w:b/>
          <w:bCs/>
          <w:sz w:val="24"/>
          <w:szCs w:val="24"/>
        </w:rPr>
        <w:t>roszę o wyjaśnienie kryterium merytorycznego punktowego nr 6 Strategiczne znaczenie projektu dla danego obszaru</w:t>
      </w:r>
      <w:r w:rsidR="00165862">
        <w:rPr>
          <w:b/>
          <w:bCs/>
          <w:sz w:val="24"/>
          <w:szCs w:val="24"/>
        </w:rPr>
        <w:t>:</w:t>
      </w:r>
    </w:p>
    <w:p w14:paraId="4B446D30" w14:textId="77777777" w:rsidR="00165862" w:rsidRPr="00137847" w:rsidRDefault="00165862" w:rsidP="00165862">
      <w:pPr>
        <w:pStyle w:val="Zwykytekst"/>
        <w:rPr>
          <w:b/>
          <w:bCs/>
          <w:sz w:val="24"/>
          <w:szCs w:val="24"/>
        </w:rPr>
      </w:pPr>
    </w:p>
    <w:p w14:paraId="1B1DA0E8" w14:textId="77777777" w:rsidR="00165862" w:rsidRPr="00137847" w:rsidRDefault="00165862" w:rsidP="00165862">
      <w:pPr>
        <w:pStyle w:val="Zwykytekst"/>
        <w:jc w:val="both"/>
        <w:rPr>
          <w:b/>
          <w:bCs/>
          <w:sz w:val="24"/>
          <w:szCs w:val="24"/>
        </w:rPr>
      </w:pPr>
      <w:r w:rsidRPr="00137847">
        <w:rPr>
          <w:b/>
          <w:bCs/>
          <w:sz w:val="24"/>
          <w:szCs w:val="24"/>
        </w:rPr>
        <w:t xml:space="preserve">Zgodnie z Uproszczonym Studium Wykonalności Inwestycji </w:t>
      </w:r>
      <w:proofErr w:type="gramStart"/>
      <w:r w:rsidRPr="00137847">
        <w:rPr>
          <w:b/>
          <w:bCs/>
          <w:sz w:val="24"/>
          <w:szCs w:val="24"/>
        </w:rPr>
        <w:t>punkt  9</w:t>
      </w:r>
      <w:proofErr w:type="gramEnd"/>
      <w:r w:rsidRPr="00137847">
        <w:rPr>
          <w:b/>
          <w:bCs/>
          <w:sz w:val="24"/>
          <w:szCs w:val="24"/>
        </w:rPr>
        <w:t xml:space="preserve"> Odniesienie </w:t>
      </w:r>
      <w:r>
        <w:rPr>
          <w:b/>
          <w:bCs/>
          <w:sz w:val="24"/>
          <w:szCs w:val="24"/>
        </w:rPr>
        <w:br/>
      </w:r>
      <w:r w:rsidRPr="00137847">
        <w:rPr>
          <w:b/>
          <w:bCs/>
          <w:sz w:val="24"/>
          <w:szCs w:val="24"/>
        </w:rPr>
        <w:t>do kryteriów wyboru projektów Wnioskodawca winien wskazać  informacje odnoszące się do oceny projektu.</w:t>
      </w:r>
      <w:r>
        <w:rPr>
          <w:b/>
          <w:bCs/>
          <w:sz w:val="24"/>
          <w:szCs w:val="24"/>
        </w:rPr>
        <w:t xml:space="preserve"> </w:t>
      </w:r>
      <w:r w:rsidRPr="00137847">
        <w:rPr>
          <w:b/>
          <w:bCs/>
          <w:sz w:val="24"/>
          <w:szCs w:val="24"/>
        </w:rPr>
        <w:t>W związku z powyższym czy do kryterium punktowego nr 6 "Strategiczne znaczenie projektu dla danego obszaru" Wnioskodawca winien podawać jakikolwiek informacje i ewentualnie za jaki okres?</w:t>
      </w:r>
    </w:p>
    <w:p w14:paraId="5AB2AF48" w14:textId="77777777" w:rsidR="00165862" w:rsidRDefault="00165862" w:rsidP="00165862">
      <w:pPr>
        <w:pStyle w:val="Zwykytekst"/>
        <w:jc w:val="both"/>
        <w:rPr>
          <w:b/>
          <w:bCs/>
          <w:sz w:val="24"/>
          <w:szCs w:val="24"/>
        </w:rPr>
      </w:pPr>
    </w:p>
    <w:p w14:paraId="13FB568B" w14:textId="77777777" w:rsidR="00165862" w:rsidRPr="00137847" w:rsidRDefault="00165862" w:rsidP="00165862">
      <w:pPr>
        <w:pStyle w:val="Zwykytekst"/>
        <w:jc w:val="both"/>
        <w:rPr>
          <w:b/>
          <w:bCs/>
          <w:sz w:val="24"/>
          <w:szCs w:val="24"/>
        </w:rPr>
      </w:pPr>
      <w:r w:rsidRPr="00137847">
        <w:rPr>
          <w:b/>
          <w:bCs/>
          <w:sz w:val="24"/>
          <w:szCs w:val="24"/>
        </w:rPr>
        <w:t>Ponadto proszę o wskazanie za jaki okres będą brane dane GUS/WUS/WUP podczas oceny. Niniejsze jest istotne w związku z przeprowadzaniem samooceny projektu w celu zweryfikowania potencjalnej możliwości uzyskania bądź nieuzyskania dofinansowania.</w:t>
      </w:r>
    </w:p>
    <w:p w14:paraId="2C33CFDD" w14:textId="77777777" w:rsidR="00165862" w:rsidRDefault="00165862" w:rsidP="00165862">
      <w:pPr>
        <w:tabs>
          <w:tab w:val="left" w:pos="426"/>
        </w:tabs>
        <w:jc w:val="both"/>
        <w:rPr>
          <w:rFonts w:cstheme="minorHAnsi"/>
        </w:rPr>
      </w:pPr>
    </w:p>
    <w:p w14:paraId="5ABA220E" w14:textId="77777777" w:rsidR="00165862" w:rsidRPr="00280379" w:rsidRDefault="00165862" w:rsidP="00165862">
      <w:pPr>
        <w:tabs>
          <w:tab w:val="left" w:pos="426"/>
        </w:tabs>
        <w:jc w:val="both"/>
        <w:rPr>
          <w:rFonts w:cstheme="minorHAnsi"/>
          <w:sz w:val="24"/>
          <w:szCs w:val="24"/>
          <w:u w:val="single"/>
        </w:rPr>
      </w:pPr>
      <w:r w:rsidRPr="00280379">
        <w:rPr>
          <w:rFonts w:cstheme="minorHAnsi"/>
          <w:sz w:val="24"/>
          <w:szCs w:val="24"/>
          <w:u w:val="single"/>
        </w:rPr>
        <w:t xml:space="preserve">Odpowiedź na </w:t>
      </w:r>
      <w:proofErr w:type="gramStart"/>
      <w:r w:rsidRPr="00280379">
        <w:rPr>
          <w:rFonts w:cstheme="minorHAnsi"/>
          <w:sz w:val="24"/>
          <w:szCs w:val="24"/>
          <w:u w:val="single"/>
        </w:rPr>
        <w:t>pytanie :</w:t>
      </w:r>
      <w:proofErr w:type="gramEnd"/>
    </w:p>
    <w:p w14:paraId="31B96BF2" w14:textId="77777777" w:rsidR="00165862" w:rsidRPr="00280379" w:rsidRDefault="00165862" w:rsidP="00165862">
      <w:pPr>
        <w:tabs>
          <w:tab w:val="left" w:pos="426"/>
        </w:tabs>
        <w:jc w:val="both"/>
        <w:rPr>
          <w:rFonts w:eastAsia="Times New Roman" w:cstheme="minorHAnsi"/>
          <w:bCs/>
          <w:i/>
          <w:iCs/>
          <w:sz w:val="24"/>
          <w:szCs w:val="24"/>
        </w:rPr>
      </w:pPr>
      <w:r w:rsidRPr="00280379">
        <w:rPr>
          <w:rFonts w:cstheme="minorHAnsi"/>
          <w:sz w:val="24"/>
          <w:szCs w:val="24"/>
        </w:rPr>
        <w:t xml:space="preserve">Informujemy, że zgodnie z zapisami załącznika 5 „Instrukcja przygotowania załączników do wniosku o dofinansowanie EFRR” -Regulaminu Wyboru Projektów </w:t>
      </w:r>
      <w:r w:rsidRPr="00280379">
        <w:rPr>
          <w:rFonts w:cstheme="minorHAnsi"/>
          <w:kern w:val="2"/>
          <w:sz w:val="24"/>
          <w:szCs w:val="24"/>
          <w14:ligatures w14:val="standardContextual"/>
        </w:rPr>
        <w:t>dla naboru FESW.05.01-IZ.00-001/24 w ramach programu Fundusze Europejskie dla Świętokrzyskiego 2021-2027 Priorytet 5.</w:t>
      </w:r>
    </w:p>
    <w:p w14:paraId="316EFC3B" w14:textId="77777777" w:rsidR="00165862" w:rsidRPr="00280379" w:rsidRDefault="00165862" w:rsidP="00165862">
      <w:pPr>
        <w:pStyle w:val="INSnormalPodpis"/>
        <w:ind w:firstLine="0"/>
        <w:rPr>
          <w:rFonts w:asciiTheme="minorHAnsi" w:hAnsiTheme="minorHAnsi" w:cstheme="minorHAnsi"/>
        </w:rPr>
      </w:pPr>
      <w:r w:rsidRPr="00280379">
        <w:rPr>
          <w:rFonts w:asciiTheme="minorHAnsi" w:hAnsiTheme="minorHAnsi" w:cstheme="minorHAnsi"/>
        </w:rPr>
        <w:lastRenderedPageBreak/>
        <w:t>Ocenę tego kryterium przeprowadza IZ na podstawie jednorodnych dla wszystkich wnioskodawców danych statystycznych GUS</w:t>
      </w:r>
      <w:r w:rsidR="004B6CF3">
        <w:rPr>
          <w:rFonts w:asciiTheme="minorHAnsi" w:hAnsiTheme="minorHAnsi" w:cstheme="minorHAnsi"/>
        </w:rPr>
        <w:t>/</w:t>
      </w:r>
      <w:r w:rsidRPr="00280379">
        <w:rPr>
          <w:rFonts w:asciiTheme="minorHAnsi" w:hAnsiTheme="minorHAnsi" w:cstheme="minorHAnsi"/>
        </w:rPr>
        <w:t>WUP.</w:t>
      </w:r>
    </w:p>
    <w:p w14:paraId="09CF2AB2" w14:textId="77777777" w:rsidR="00165862" w:rsidRPr="00280379" w:rsidRDefault="00165862" w:rsidP="00165862">
      <w:pPr>
        <w:pStyle w:val="INSnormalPodpis"/>
        <w:ind w:firstLine="0"/>
        <w:rPr>
          <w:rFonts w:asciiTheme="minorHAnsi" w:hAnsiTheme="minorHAnsi" w:cstheme="minorHAnsi"/>
        </w:rPr>
      </w:pPr>
      <w:r w:rsidRPr="00280379">
        <w:rPr>
          <w:rFonts w:asciiTheme="minorHAnsi" w:hAnsiTheme="minorHAnsi" w:cstheme="minorHAnsi"/>
        </w:rPr>
        <w:t>W przypadku stopy bezrobocia będą uwzględniane dane za miesiąc poprzedzający rozpoczęcie oceny punktowej publikowane na stronie WUP.</w:t>
      </w:r>
    </w:p>
    <w:p w14:paraId="6BA5982C" w14:textId="77777777" w:rsidR="00165862" w:rsidRPr="00280379" w:rsidRDefault="00165862" w:rsidP="00165862">
      <w:pPr>
        <w:pStyle w:val="INSnormalPodpis"/>
        <w:ind w:firstLine="0"/>
        <w:rPr>
          <w:rFonts w:asciiTheme="minorHAnsi" w:hAnsiTheme="minorHAnsi" w:cstheme="minorHAnsi"/>
        </w:rPr>
      </w:pPr>
      <w:r w:rsidRPr="00280379">
        <w:rPr>
          <w:rFonts w:asciiTheme="minorHAnsi" w:hAnsiTheme="minorHAnsi" w:cstheme="minorHAnsi"/>
        </w:rPr>
        <w:t xml:space="preserve">W przypadku danych takich </w:t>
      </w:r>
      <w:proofErr w:type="gramStart"/>
      <w:r w:rsidRPr="00280379">
        <w:rPr>
          <w:rFonts w:asciiTheme="minorHAnsi" w:hAnsiTheme="minorHAnsi" w:cstheme="minorHAnsi"/>
        </w:rPr>
        <w:t>jak:  poziom</w:t>
      </w:r>
      <w:proofErr w:type="gramEnd"/>
      <w:r w:rsidRPr="00280379">
        <w:rPr>
          <w:rFonts w:asciiTheme="minorHAnsi" w:hAnsiTheme="minorHAnsi" w:cstheme="minorHAnsi"/>
        </w:rPr>
        <w:t xml:space="preserve"> przedsiębiorczości, przyrost naturalny, pracujący na 1000 ludności w wieku produkcyjnym-</w:t>
      </w:r>
      <w:r w:rsidR="00F45032">
        <w:rPr>
          <w:rFonts w:asciiTheme="minorHAnsi" w:hAnsiTheme="minorHAnsi" w:cstheme="minorHAnsi"/>
        </w:rPr>
        <w:t xml:space="preserve"> </w:t>
      </w:r>
      <w:r w:rsidRPr="00280379">
        <w:rPr>
          <w:rFonts w:asciiTheme="minorHAnsi" w:hAnsiTheme="minorHAnsi" w:cstheme="minorHAnsi"/>
        </w:rPr>
        <w:t xml:space="preserve">uwzględniane będą dane za pełny rok dostępny </w:t>
      </w:r>
      <w:r w:rsidR="009F42F5">
        <w:rPr>
          <w:rFonts w:asciiTheme="minorHAnsi" w:hAnsiTheme="minorHAnsi" w:cstheme="minorHAnsi"/>
        </w:rPr>
        <w:br/>
      </w:r>
      <w:r w:rsidRPr="00280379">
        <w:rPr>
          <w:rFonts w:asciiTheme="minorHAnsi" w:hAnsiTheme="minorHAnsi" w:cstheme="minorHAnsi"/>
        </w:rPr>
        <w:t xml:space="preserve">w Banku Danych Lokalnych </w:t>
      </w:r>
      <w:r>
        <w:rPr>
          <w:rFonts w:asciiTheme="minorHAnsi" w:hAnsiTheme="minorHAnsi" w:cstheme="minorHAnsi"/>
        </w:rPr>
        <w:t>w</w:t>
      </w:r>
      <w:r w:rsidRPr="00280379">
        <w:rPr>
          <w:rFonts w:asciiTheme="minorHAnsi" w:hAnsiTheme="minorHAnsi" w:cstheme="minorHAnsi"/>
        </w:rPr>
        <w:t xml:space="preserve"> miesiąc</w:t>
      </w:r>
      <w:r>
        <w:rPr>
          <w:rFonts w:asciiTheme="minorHAnsi" w:hAnsiTheme="minorHAnsi" w:cstheme="minorHAnsi"/>
        </w:rPr>
        <w:t>u</w:t>
      </w:r>
      <w:r w:rsidRPr="00280379">
        <w:rPr>
          <w:rFonts w:asciiTheme="minorHAnsi" w:hAnsiTheme="minorHAnsi" w:cstheme="minorHAnsi"/>
        </w:rPr>
        <w:t xml:space="preserve"> poprzedzający</w:t>
      </w:r>
      <w:r>
        <w:rPr>
          <w:rFonts w:asciiTheme="minorHAnsi" w:hAnsiTheme="minorHAnsi" w:cstheme="minorHAnsi"/>
        </w:rPr>
        <w:t>m</w:t>
      </w:r>
      <w:r w:rsidRPr="00280379">
        <w:rPr>
          <w:rFonts w:asciiTheme="minorHAnsi" w:hAnsiTheme="minorHAnsi" w:cstheme="minorHAnsi"/>
        </w:rPr>
        <w:t xml:space="preserve"> ocenę punktową.</w:t>
      </w:r>
    </w:p>
    <w:p w14:paraId="4ACBC1F3" w14:textId="77777777" w:rsidR="00165862" w:rsidRDefault="00165862" w:rsidP="008625F1">
      <w:pPr>
        <w:keepNext/>
        <w:spacing w:before="40" w:after="0" w:line="240" w:lineRule="auto"/>
        <w:outlineLvl w:val="1"/>
        <w:rPr>
          <w:rFonts w:ascii="Calibri" w:eastAsia="Times New Roman" w:hAnsi="Calibri" w:cs="Calibri"/>
          <w:b/>
          <w:color w:val="000000"/>
          <w:sz w:val="24"/>
          <w:szCs w:val="24"/>
          <w14:ligatures w14:val="standardContextual"/>
        </w:rPr>
      </w:pPr>
    </w:p>
    <w:p w14:paraId="05DC6BC3" w14:textId="77777777" w:rsidR="00165862" w:rsidRDefault="00165862" w:rsidP="008625F1">
      <w:pPr>
        <w:keepNext/>
        <w:spacing w:before="40" w:after="0" w:line="240" w:lineRule="auto"/>
        <w:outlineLvl w:val="1"/>
        <w:rPr>
          <w:rFonts w:ascii="Calibri" w:eastAsia="Times New Roman" w:hAnsi="Calibri" w:cs="Calibri"/>
          <w:b/>
          <w:color w:val="000000"/>
          <w:sz w:val="24"/>
          <w:szCs w:val="24"/>
          <w14:ligatures w14:val="standardContextual"/>
        </w:rPr>
      </w:pPr>
    </w:p>
    <w:p w14:paraId="741EBB34" w14:textId="77777777" w:rsidR="00165862" w:rsidRDefault="00165862" w:rsidP="008625F1">
      <w:pPr>
        <w:keepNext/>
        <w:spacing w:before="40" w:after="0" w:line="240" w:lineRule="auto"/>
        <w:outlineLvl w:val="1"/>
        <w:rPr>
          <w:rFonts w:ascii="Calibri" w:eastAsia="Times New Roman" w:hAnsi="Calibri" w:cs="Calibri"/>
          <w:b/>
          <w:color w:val="000000"/>
          <w:sz w:val="24"/>
          <w:szCs w:val="24"/>
          <w14:ligatures w14:val="standardContextual"/>
        </w:rPr>
      </w:pPr>
    </w:p>
    <w:p w14:paraId="5A00AFE7" w14:textId="77777777" w:rsidR="008625F1" w:rsidRPr="007D5683" w:rsidRDefault="008625F1" w:rsidP="008625F1">
      <w:pPr>
        <w:keepNext/>
        <w:spacing w:before="40" w:after="0" w:line="240" w:lineRule="auto"/>
        <w:outlineLvl w:val="1"/>
        <w:rPr>
          <w:rFonts w:ascii="Calibri" w:eastAsia="Times New Roman" w:hAnsi="Calibri" w:cs="Calibri"/>
          <w:b/>
          <w:color w:val="000000"/>
          <w:sz w:val="24"/>
          <w:szCs w:val="24"/>
          <w14:ligatures w14:val="standardContextual"/>
        </w:rPr>
      </w:pPr>
      <w:r w:rsidRPr="007D5683">
        <w:rPr>
          <w:rFonts w:ascii="Calibri" w:eastAsia="Times New Roman" w:hAnsi="Calibri" w:cs="Calibri"/>
          <w:b/>
          <w:color w:val="000000"/>
          <w:sz w:val="24"/>
          <w:szCs w:val="24"/>
          <w14:ligatures w14:val="standardContextual"/>
        </w:rPr>
        <w:t xml:space="preserve">Pytanie z dnia </w:t>
      </w:r>
      <w:r w:rsidR="000042ED">
        <w:rPr>
          <w:rFonts w:ascii="Calibri" w:eastAsia="Times New Roman" w:hAnsi="Calibri" w:cs="Calibri"/>
          <w:b/>
          <w:color w:val="000000"/>
          <w:sz w:val="24"/>
          <w:szCs w:val="24"/>
          <w14:ligatures w14:val="standardContextual"/>
        </w:rPr>
        <w:t>1</w:t>
      </w:r>
      <w:r w:rsidR="00466AD1">
        <w:rPr>
          <w:rFonts w:ascii="Calibri" w:eastAsia="Times New Roman" w:hAnsi="Calibri" w:cs="Calibri"/>
          <w:b/>
          <w:color w:val="000000"/>
          <w:sz w:val="24"/>
          <w:szCs w:val="24"/>
          <w14:ligatures w14:val="standardContextual"/>
        </w:rPr>
        <w:t>1</w:t>
      </w:r>
      <w:r w:rsidRPr="007D5683">
        <w:rPr>
          <w:rFonts w:ascii="Calibri" w:eastAsia="Times New Roman" w:hAnsi="Calibri" w:cs="Calibri"/>
          <w:b/>
          <w:color w:val="000000"/>
          <w:sz w:val="24"/>
          <w:szCs w:val="24"/>
          <w14:ligatures w14:val="standardContextual"/>
        </w:rPr>
        <w:t>.07.2024 r.</w:t>
      </w:r>
    </w:p>
    <w:p w14:paraId="67690E0D" w14:textId="77777777" w:rsidR="008625F1" w:rsidRDefault="008625F1" w:rsidP="008625F1">
      <w:pPr>
        <w:pStyle w:val="Zwykytekst"/>
      </w:pPr>
    </w:p>
    <w:p w14:paraId="444D0075" w14:textId="77777777" w:rsidR="008625F1" w:rsidRPr="008625F1" w:rsidRDefault="008625F1" w:rsidP="008625F1">
      <w:pPr>
        <w:pStyle w:val="Zwykytekst"/>
        <w:numPr>
          <w:ilvl w:val="0"/>
          <w:numId w:val="5"/>
        </w:numPr>
        <w:ind w:left="0" w:hanging="567"/>
        <w:jc w:val="both"/>
        <w:rPr>
          <w:b/>
        </w:rPr>
      </w:pPr>
      <w:r w:rsidRPr="008625F1">
        <w:rPr>
          <w:b/>
        </w:rPr>
        <w:t>Czy koszty poniesione na wykonanie dokumentacji typu Studium wykonalności, kosztorysy inwestorskie itp. są kosztami kwalifikowanymi i możemy te kategorię zawrzeć we wniosku?</w:t>
      </w:r>
    </w:p>
    <w:p w14:paraId="59176C62" w14:textId="77777777" w:rsidR="008625F1" w:rsidRDefault="008625F1" w:rsidP="008625F1">
      <w:pPr>
        <w:pStyle w:val="Zwykytekst"/>
        <w:jc w:val="both"/>
      </w:pPr>
      <w:r>
        <w:t xml:space="preserve"> </w:t>
      </w:r>
    </w:p>
    <w:p w14:paraId="72A5CA4F" w14:textId="77777777" w:rsidR="008625F1" w:rsidRDefault="008625F1" w:rsidP="008625F1">
      <w:pPr>
        <w:pStyle w:val="Zwykytekst"/>
        <w:jc w:val="both"/>
      </w:pPr>
      <w:r>
        <w:t xml:space="preserve">Koszty poniesione na przygotowanie niezbędnej, tj. obligatoryjnej dokumentacji przy realizacji projektu są kosztami kwalifikowalnymi.  Tak więc Studium </w:t>
      </w:r>
      <w:proofErr w:type="gramStart"/>
      <w:r>
        <w:t>Wykonalności,</w:t>
      </w:r>
      <w:proofErr w:type="gramEnd"/>
      <w:r>
        <w:t xml:space="preserve"> czy Kosztorys Inwestorski może być ujęty w kosztach kwalifikowalnych jako usługa zewnętrzna.</w:t>
      </w:r>
    </w:p>
    <w:p w14:paraId="5D4F2951" w14:textId="77777777" w:rsidR="008625F1" w:rsidRDefault="008625F1" w:rsidP="008625F1">
      <w:pPr>
        <w:pStyle w:val="Zwykytekst"/>
        <w:jc w:val="both"/>
      </w:pPr>
    </w:p>
    <w:p w14:paraId="40F0E291" w14:textId="77777777" w:rsidR="008625F1" w:rsidRDefault="008625F1" w:rsidP="008625F1">
      <w:pPr>
        <w:pStyle w:val="Zwykytekst"/>
        <w:jc w:val="both"/>
      </w:pPr>
    </w:p>
    <w:p w14:paraId="74309BDB" w14:textId="77777777" w:rsidR="008625F1" w:rsidRDefault="008625F1" w:rsidP="008625F1">
      <w:pPr>
        <w:pStyle w:val="Zwykytekst"/>
        <w:jc w:val="both"/>
      </w:pPr>
    </w:p>
    <w:p w14:paraId="07D80FD5" w14:textId="77777777" w:rsidR="008625F1" w:rsidRDefault="008625F1" w:rsidP="008625F1">
      <w:pPr>
        <w:pStyle w:val="Zwykytekst"/>
        <w:ind w:hanging="567"/>
        <w:jc w:val="both"/>
      </w:pPr>
      <w:r w:rsidRPr="008625F1">
        <w:rPr>
          <w:b/>
        </w:rPr>
        <w:t>2.</w:t>
      </w:r>
      <w:r>
        <w:t xml:space="preserve"> </w:t>
      </w:r>
      <w:r>
        <w:tab/>
      </w:r>
      <w:r w:rsidRPr="008625F1">
        <w:rPr>
          <w:b/>
        </w:rPr>
        <w:t>Jeśli wnioskodawcą jest JST (Powiat) to, jako Realizatora możemy podać szkoły (składamy wniosek na 2 szkoły zawodowe)? Wtedy postępowania i wszelkie działania związane z projektem wykonuje dyrektor (umocowany pełnomocnictwem) a Powiat rozlicza zadanie...</w:t>
      </w:r>
    </w:p>
    <w:p w14:paraId="06E407D1" w14:textId="77777777" w:rsidR="008625F1" w:rsidRDefault="008625F1" w:rsidP="008625F1">
      <w:pPr>
        <w:pStyle w:val="Zwykytekst"/>
        <w:jc w:val="both"/>
      </w:pPr>
      <w:r>
        <w:t xml:space="preserve"> </w:t>
      </w:r>
    </w:p>
    <w:p w14:paraId="750CA18F" w14:textId="77777777" w:rsidR="008625F1" w:rsidRDefault="008625F1" w:rsidP="008625F1">
      <w:pPr>
        <w:pStyle w:val="Zwykytekst"/>
        <w:jc w:val="both"/>
      </w:pPr>
      <w:r>
        <w:t xml:space="preserve">Tak, realizatorem w projekcie może być szkoła, przy czym odpowiedzialnym za realizację projektu </w:t>
      </w:r>
      <w:r w:rsidR="00B74F8E">
        <w:br/>
      </w:r>
      <w:r>
        <w:t xml:space="preserve">oraz właścicielem wytworzonej infrastruktury musi zostać Powiat. </w:t>
      </w:r>
    </w:p>
    <w:p w14:paraId="009ED37A" w14:textId="77777777" w:rsidR="008625F1" w:rsidRDefault="008625F1" w:rsidP="008625F1">
      <w:pPr>
        <w:pStyle w:val="Zwykytekst"/>
        <w:jc w:val="both"/>
      </w:pPr>
    </w:p>
    <w:p w14:paraId="6823B1C8" w14:textId="77777777" w:rsidR="008625F1" w:rsidRPr="008625F1" w:rsidRDefault="008625F1" w:rsidP="008625F1">
      <w:pPr>
        <w:pStyle w:val="Zwykytekst"/>
        <w:numPr>
          <w:ilvl w:val="0"/>
          <w:numId w:val="6"/>
        </w:numPr>
        <w:ind w:left="0" w:hanging="567"/>
        <w:jc w:val="both"/>
        <w:rPr>
          <w:b/>
        </w:rPr>
      </w:pPr>
      <w:r w:rsidRPr="008625F1">
        <w:rPr>
          <w:b/>
        </w:rPr>
        <w:t xml:space="preserve">W projekcie przewidziane są koszty pośrednie w wysokości 3 % - czy we wniosku musimy wykazać konkretnie, na co zostaną przeznaczone wraz z </w:t>
      </w:r>
      <w:proofErr w:type="gramStart"/>
      <w:r w:rsidRPr="008625F1">
        <w:rPr>
          <w:b/>
        </w:rPr>
        <w:t>kwotą</w:t>
      </w:r>
      <w:proofErr w:type="gramEnd"/>
      <w:r w:rsidRPr="008625F1">
        <w:rPr>
          <w:b/>
        </w:rPr>
        <w:t xml:space="preserve"> czy jak w innych projektach nie podlegają one kontroli z pułapu projektu i otrzymujemy po prostu tę kwotę do wykorzystania zgodnie </w:t>
      </w:r>
      <w:r>
        <w:rPr>
          <w:b/>
        </w:rPr>
        <w:br/>
      </w:r>
      <w:r w:rsidRPr="008625F1">
        <w:rPr>
          <w:b/>
        </w:rPr>
        <w:t>z wytycznymi.</w:t>
      </w:r>
    </w:p>
    <w:p w14:paraId="3C6823EB" w14:textId="77777777" w:rsidR="008625F1" w:rsidRDefault="008625F1" w:rsidP="008625F1">
      <w:pPr>
        <w:pStyle w:val="Zwykytekst"/>
        <w:jc w:val="both"/>
      </w:pPr>
    </w:p>
    <w:p w14:paraId="0236C0A5" w14:textId="77777777" w:rsidR="008625F1" w:rsidRDefault="008625F1" w:rsidP="008625F1">
      <w:pPr>
        <w:pStyle w:val="Zwykytekst"/>
        <w:jc w:val="both"/>
      </w:pPr>
      <w:r>
        <w:t>Nie ma potrzeby wykazywania konkretnych kosztów w ramach kosztów pośrednich.</w:t>
      </w:r>
    </w:p>
    <w:p w14:paraId="09893E5B" w14:textId="77777777" w:rsidR="008625F1" w:rsidRDefault="008625F1" w:rsidP="008625F1">
      <w:pPr>
        <w:pStyle w:val="Zwykytekst"/>
        <w:jc w:val="both"/>
      </w:pPr>
      <w:r>
        <w:t>Rozliczane ryczałtowo są wydatki (Katalog kosztów pośrednich):</w:t>
      </w:r>
    </w:p>
    <w:p w14:paraId="7129D651" w14:textId="77777777" w:rsidR="008625F1" w:rsidRDefault="008625F1" w:rsidP="008625F1">
      <w:pPr>
        <w:pStyle w:val="Zwykytekst"/>
        <w:jc w:val="both"/>
      </w:pPr>
      <w:r>
        <w:t>1) koszty obsługi księgowej (wynagrodzenia osób księgujących wydatki w projekcie),</w:t>
      </w:r>
    </w:p>
    <w:p w14:paraId="6D0FC72B" w14:textId="77777777" w:rsidR="008625F1" w:rsidRDefault="008625F1" w:rsidP="008625F1">
      <w:pPr>
        <w:pStyle w:val="Zwykytekst"/>
        <w:jc w:val="both"/>
      </w:pPr>
      <w:r>
        <w:t xml:space="preserve">2) koszty koordynatora projektu oraz innego personelu zaangażowanego w zarządzanie, rozliczanie, monitorowanie projektu lub prowadzenie innych działań administracyjnych w projekcie, </w:t>
      </w:r>
      <w:r>
        <w:br/>
        <w:t>w szczególności koszty wynagrodzenia tych osób, ich delegacji służbowych i szkoleń,</w:t>
      </w:r>
    </w:p>
    <w:p w14:paraId="1158A0F4" w14:textId="77777777" w:rsidR="008625F1" w:rsidRDefault="008625F1" w:rsidP="008625F1">
      <w:pPr>
        <w:pStyle w:val="Zwykytekst"/>
        <w:jc w:val="both"/>
      </w:pPr>
      <w:r>
        <w:t>3) koszty zarządu (wynagrodzenia osób uprawnionych do reprezentowania jednostki, których zakresy czynności nie są przypisane wyłącznie do projektu, np. kierownika jednostki),</w:t>
      </w:r>
    </w:p>
    <w:p w14:paraId="10236C83" w14:textId="77777777" w:rsidR="008625F1" w:rsidRDefault="008625F1" w:rsidP="008625F1">
      <w:pPr>
        <w:pStyle w:val="Zwykytekst"/>
        <w:jc w:val="both"/>
      </w:pPr>
      <w:r>
        <w:t>4) koszty personelu obsługowego (obsługa kadrowa, finansowa, administracyjna, sekretariat, kancelaria, obsługa prawna, w tym dotycząca zamówień) na potrzeby funkcjonowania jednostki,</w:t>
      </w:r>
    </w:p>
    <w:p w14:paraId="3A069616" w14:textId="77777777" w:rsidR="008625F1" w:rsidRDefault="008625F1" w:rsidP="008625F1">
      <w:pPr>
        <w:pStyle w:val="Zwykytekst"/>
        <w:jc w:val="both"/>
      </w:pPr>
      <w:r>
        <w:t>5) odpisy amortyzacyjne, koszty najmu lub zakupu aktywów (środków trwałych i wartości niematerialnych i prawnych) używanych na potrzeby osób, o których mowa powyżej,</w:t>
      </w:r>
    </w:p>
    <w:p w14:paraId="29B8A22F" w14:textId="77777777" w:rsidR="008625F1" w:rsidRDefault="008625F1" w:rsidP="008625F1">
      <w:pPr>
        <w:pStyle w:val="Zwykytekst"/>
        <w:jc w:val="both"/>
      </w:pPr>
      <w:r>
        <w:t>6) koszty usług pocztowych, telefonicznych, internetowych, kurierskich,</w:t>
      </w:r>
    </w:p>
    <w:p w14:paraId="2B32B6E6" w14:textId="77777777" w:rsidR="008625F1" w:rsidRDefault="008625F1" w:rsidP="008625F1">
      <w:pPr>
        <w:pStyle w:val="Zwykytekst"/>
        <w:jc w:val="both"/>
      </w:pPr>
      <w:r>
        <w:t>7) koszty utrzymania powierzchni biurowych (czynsz, najem, opłaty administracyjne),</w:t>
      </w:r>
    </w:p>
    <w:p w14:paraId="539F5684" w14:textId="77777777" w:rsidR="008625F1" w:rsidRDefault="008625F1" w:rsidP="008625F1">
      <w:pPr>
        <w:pStyle w:val="Zwykytekst"/>
        <w:jc w:val="both"/>
      </w:pPr>
      <w:r>
        <w:t>8) wydatki związane z otworzeniem lub prowadzeniem wyodrębnionego na rzecz projektu subkonta na rachunku płatniczym lub odrębnego rachunku płatniczego,</w:t>
      </w:r>
    </w:p>
    <w:p w14:paraId="22C6F24D" w14:textId="77777777" w:rsidR="008625F1" w:rsidRDefault="008625F1" w:rsidP="008625F1">
      <w:pPr>
        <w:pStyle w:val="Zwykytekst"/>
        <w:jc w:val="both"/>
      </w:pPr>
      <w:r>
        <w:lastRenderedPageBreak/>
        <w:t>9) koszty usług powielania dokumentów,</w:t>
      </w:r>
    </w:p>
    <w:p w14:paraId="454A4079" w14:textId="77777777" w:rsidR="008625F1" w:rsidRDefault="008625F1" w:rsidP="008625F1">
      <w:pPr>
        <w:pStyle w:val="Zwykytekst"/>
        <w:jc w:val="both"/>
      </w:pPr>
      <w:r>
        <w:t>10) koszty materiałów biurowych i artykułów piśmienniczych,</w:t>
      </w:r>
    </w:p>
    <w:p w14:paraId="4C984D41" w14:textId="77777777" w:rsidR="008625F1" w:rsidRDefault="008625F1" w:rsidP="008625F1">
      <w:pPr>
        <w:pStyle w:val="Zwykytekst"/>
        <w:jc w:val="both"/>
      </w:pPr>
      <w:r>
        <w:t>11) opłaty pobierane od dokonywania transakcji płatniczych (krajowych lub zagranicznych),</w:t>
      </w:r>
    </w:p>
    <w:p w14:paraId="09D894A7" w14:textId="77777777" w:rsidR="008625F1" w:rsidRDefault="008625F1" w:rsidP="008625F1">
      <w:pPr>
        <w:pStyle w:val="Zwykytekst"/>
        <w:jc w:val="both"/>
      </w:pPr>
      <w:r>
        <w:t>12) opłaty za energię elektryczną, cieplną, gazową i wodę, opłaty przesyłowe, opłaty za odprowadzanie ścieków, opłaty za wywóz odpadów komunalnych.</w:t>
      </w:r>
    </w:p>
    <w:p w14:paraId="67F00610" w14:textId="77777777" w:rsidR="000042ED" w:rsidRDefault="000042ED" w:rsidP="00E162C4">
      <w:pPr>
        <w:keepNext/>
        <w:spacing w:before="40" w:after="0" w:line="240" w:lineRule="auto"/>
        <w:outlineLvl w:val="1"/>
        <w:rPr>
          <w:rFonts w:ascii="Calibri" w:eastAsia="Times New Roman" w:hAnsi="Calibri" w:cs="Calibri"/>
          <w:b/>
          <w:color w:val="000000"/>
          <w:sz w:val="24"/>
          <w:szCs w:val="24"/>
          <w14:ligatures w14:val="standardContextual"/>
        </w:rPr>
      </w:pPr>
    </w:p>
    <w:p w14:paraId="7E25833A" w14:textId="77777777" w:rsidR="000042ED" w:rsidRDefault="000042ED" w:rsidP="00E162C4">
      <w:pPr>
        <w:keepNext/>
        <w:spacing w:before="40" w:after="0" w:line="240" w:lineRule="auto"/>
        <w:outlineLvl w:val="1"/>
        <w:rPr>
          <w:rFonts w:ascii="Calibri" w:eastAsia="Times New Roman" w:hAnsi="Calibri" w:cs="Calibri"/>
          <w:b/>
          <w:color w:val="000000"/>
          <w:sz w:val="24"/>
          <w:szCs w:val="24"/>
          <w14:ligatures w14:val="standardContextual"/>
        </w:rPr>
      </w:pPr>
    </w:p>
    <w:p w14:paraId="00284C19" w14:textId="77777777" w:rsidR="00E162C4" w:rsidRPr="007D5683" w:rsidRDefault="00E162C4" w:rsidP="00E162C4">
      <w:pPr>
        <w:keepNext/>
        <w:spacing w:before="40" w:after="0" w:line="240" w:lineRule="auto"/>
        <w:outlineLvl w:val="1"/>
        <w:rPr>
          <w:rFonts w:ascii="Calibri" w:eastAsia="Times New Roman" w:hAnsi="Calibri" w:cs="Calibri"/>
          <w:b/>
          <w:color w:val="000000"/>
          <w:sz w:val="24"/>
          <w:szCs w:val="24"/>
          <w14:ligatures w14:val="standardContextual"/>
        </w:rPr>
      </w:pPr>
      <w:r w:rsidRPr="007D5683">
        <w:rPr>
          <w:rFonts w:ascii="Calibri" w:eastAsia="Times New Roman" w:hAnsi="Calibri" w:cs="Calibri"/>
          <w:b/>
          <w:color w:val="000000"/>
          <w:sz w:val="24"/>
          <w:szCs w:val="24"/>
          <w14:ligatures w14:val="standardContextual"/>
        </w:rPr>
        <w:t>Pytanie z dnia 09.07.2024 r.</w:t>
      </w:r>
    </w:p>
    <w:p w14:paraId="24FC10A8" w14:textId="77777777" w:rsidR="00E162C4" w:rsidRPr="00E31B4C" w:rsidRDefault="00E162C4" w:rsidP="00E162C4">
      <w:pPr>
        <w:rPr>
          <w:sz w:val="24"/>
          <w:szCs w:val="24"/>
        </w:rPr>
      </w:pPr>
    </w:p>
    <w:p w14:paraId="7517D200" w14:textId="77777777" w:rsidR="00E162C4" w:rsidRPr="00CF78F4" w:rsidRDefault="00E162C4" w:rsidP="00E162C4">
      <w:pPr>
        <w:spacing w:line="276" w:lineRule="auto"/>
        <w:jc w:val="both"/>
        <w:rPr>
          <w:rFonts w:cstheme="minorHAnsi"/>
          <w:b/>
          <w:sz w:val="24"/>
          <w:szCs w:val="24"/>
        </w:rPr>
      </w:pPr>
      <w:r w:rsidRPr="00CF78F4">
        <w:rPr>
          <w:rFonts w:cstheme="minorHAnsi"/>
          <w:b/>
          <w:sz w:val="24"/>
          <w:szCs w:val="24"/>
        </w:rPr>
        <w:t xml:space="preserve">W ramach projektu planowana jest przebudowa i modernizacja istniejącego pomieszczenia służącego do praktycznej nauki zawodu. </w:t>
      </w:r>
    </w:p>
    <w:p w14:paraId="2DE0317A" w14:textId="77777777" w:rsidR="00E162C4" w:rsidRPr="00CF78F4" w:rsidRDefault="00E162C4" w:rsidP="00E162C4">
      <w:pPr>
        <w:spacing w:after="0" w:line="276" w:lineRule="auto"/>
        <w:jc w:val="both"/>
        <w:rPr>
          <w:rFonts w:cstheme="minorHAnsi"/>
          <w:b/>
          <w:sz w:val="24"/>
          <w:szCs w:val="24"/>
        </w:rPr>
      </w:pPr>
      <w:r w:rsidRPr="00CF78F4">
        <w:rPr>
          <w:rFonts w:cstheme="minorHAnsi"/>
          <w:b/>
          <w:sz w:val="24"/>
          <w:szCs w:val="24"/>
        </w:rPr>
        <w:t xml:space="preserve">W obecnym pomieszczeniu niezbędna jest przebudowa kanalizacji oraz przyłącza wody a także przyłącza energetycznego. Niezbędna jest </w:t>
      </w:r>
      <w:proofErr w:type="gramStart"/>
      <w:r w:rsidRPr="00CF78F4">
        <w:rPr>
          <w:rFonts w:cstheme="minorHAnsi"/>
          <w:b/>
          <w:sz w:val="24"/>
          <w:szCs w:val="24"/>
        </w:rPr>
        <w:t>tez</w:t>
      </w:r>
      <w:proofErr w:type="gramEnd"/>
      <w:r w:rsidRPr="00CF78F4">
        <w:rPr>
          <w:rFonts w:cstheme="minorHAnsi"/>
          <w:b/>
          <w:sz w:val="24"/>
          <w:szCs w:val="24"/>
        </w:rPr>
        <w:t xml:space="preserve"> wymiana sprzętu i zakup nowych urządzeń.</w:t>
      </w:r>
      <w:r w:rsidRPr="00CF78F4">
        <w:rPr>
          <w:rFonts w:cstheme="minorHAnsi"/>
          <w:b/>
          <w:sz w:val="24"/>
          <w:szCs w:val="24"/>
        </w:rPr>
        <w:br/>
        <w:t>Nasza Placówka jest Szkoła Specjalną, kształcąca dzieci posiadające orzeczenie o potrzebie kształcenia specjalnego. W ramach zawodu kucharz, cukiernik, piekarz dzieci uczą się praktycznej nauki zawodu. Niestety obecna pracownia nie jest odpowiednio wyposażona i przystosowana do tego. </w:t>
      </w:r>
    </w:p>
    <w:p w14:paraId="0CD6E952" w14:textId="77777777" w:rsidR="00E162C4" w:rsidRPr="00CF78F4" w:rsidRDefault="00E162C4" w:rsidP="00E162C4">
      <w:pPr>
        <w:spacing w:after="0" w:line="276" w:lineRule="auto"/>
        <w:jc w:val="both"/>
        <w:rPr>
          <w:rFonts w:ascii="Arial" w:hAnsi="Arial" w:cs="Arial"/>
          <w:vanish/>
          <w:sz w:val="20"/>
          <w:szCs w:val="20"/>
          <w:specVanish/>
        </w:rPr>
      </w:pPr>
      <w:r w:rsidRPr="00CF78F4">
        <w:rPr>
          <w:rFonts w:ascii="Arial" w:hAnsi="Arial" w:cs="Arial"/>
          <w:b/>
          <w:sz w:val="20"/>
          <w:szCs w:val="20"/>
        </w:rPr>
        <w:t>Czy w ramach naboru możemy skorzystać na tego typu dofinansowanie</w:t>
      </w:r>
      <w:r>
        <w:rPr>
          <w:rFonts w:ascii="Arial" w:hAnsi="Arial" w:cs="Arial"/>
          <w:sz w:val="20"/>
          <w:szCs w:val="20"/>
        </w:rPr>
        <w:t>?</w:t>
      </w:r>
    </w:p>
    <w:p w14:paraId="2BC193A8" w14:textId="77777777" w:rsidR="00E162C4" w:rsidRPr="00CF78F4" w:rsidRDefault="00E162C4" w:rsidP="00E162C4">
      <w:pPr>
        <w:spacing w:after="0" w:line="276" w:lineRule="auto"/>
        <w:jc w:val="both"/>
        <w:rPr>
          <w:b/>
          <w:bCs/>
          <w:vanish/>
          <w:sz w:val="24"/>
          <w:szCs w:val="24"/>
          <w:specVanish/>
        </w:rPr>
      </w:pPr>
      <w:r>
        <w:rPr>
          <w:rFonts w:ascii="Arial" w:hAnsi="Arial" w:cs="Arial"/>
          <w:sz w:val="20"/>
          <w:szCs w:val="20"/>
        </w:rPr>
        <w:t> </w:t>
      </w:r>
      <w:r>
        <w:rPr>
          <w:rFonts w:ascii="Arial" w:hAnsi="Arial" w:cs="Arial"/>
          <w:sz w:val="20"/>
          <w:szCs w:val="20"/>
        </w:rPr>
        <w:br/>
      </w:r>
    </w:p>
    <w:p w14:paraId="3C4A5598" w14:textId="77777777" w:rsidR="00E162C4" w:rsidRPr="00CF78F4" w:rsidRDefault="00E162C4" w:rsidP="00E162C4">
      <w:pPr>
        <w:spacing w:before="100" w:beforeAutospacing="1" w:after="100" w:afterAutospacing="1"/>
        <w:rPr>
          <w:b/>
          <w:bCs/>
          <w:vanish/>
          <w:sz w:val="24"/>
          <w:szCs w:val="24"/>
          <w:specVanish/>
        </w:rPr>
      </w:pPr>
      <w:r>
        <w:rPr>
          <w:b/>
          <w:bCs/>
          <w:sz w:val="24"/>
          <w:szCs w:val="24"/>
        </w:rPr>
        <w:t xml:space="preserve"> </w:t>
      </w:r>
    </w:p>
    <w:p w14:paraId="0AC27F97" w14:textId="77777777" w:rsidR="00E162C4" w:rsidRPr="00B1392A" w:rsidRDefault="00E162C4" w:rsidP="00E162C4">
      <w:pPr>
        <w:pStyle w:val="NormalnyWeb"/>
        <w:jc w:val="both"/>
        <w:rPr>
          <w:b/>
          <w:bCs/>
          <w:sz w:val="24"/>
          <w:szCs w:val="24"/>
        </w:rPr>
      </w:pPr>
      <w:r>
        <w:rPr>
          <w:b/>
          <w:bCs/>
          <w:sz w:val="24"/>
          <w:szCs w:val="24"/>
        </w:rPr>
        <w:t xml:space="preserve"> </w:t>
      </w:r>
    </w:p>
    <w:p w14:paraId="62A56F63" w14:textId="77777777" w:rsidR="00E162C4" w:rsidRPr="00CF78F4" w:rsidRDefault="00E162C4" w:rsidP="00E162C4">
      <w:pPr>
        <w:spacing w:line="276" w:lineRule="auto"/>
        <w:jc w:val="both"/>
        <w:rPr>
          <w:rFonts w:cstheme="minorHAnsi"/>
          <w:sz w:val="24"/>
          <w:szCs w:val="24"/>
        </w:rPr>
      </w:pPr>
      <w:r w:rsidRPr="00CF78F4">
        <w:rPr>
          <w:sz w:val="24"/>
          <w:szCs w:val="24"/>
        </w:rPr>
        <w:t xml:space="preserve">Zgodnie z zapisami Regulaminu Wyboru Projektów </w:t>
      </w:r>
      <w:r w:rsidRPr="00CF78F4">
        <w:rPr>
          <w:kern w:val="2"/>
          <w:sz w:val="24"/>
          <w:szCs w:val="24"/>
          <w14:ligatures w14:val="standardContextual"/>
        </w:rPr>
        <w:t xml:space="preserve">dla naboru FESW.05.01-IZ.00-001/24 </w:t>
      </w:r>
      <w:r w:rsidRPr="00CF78F4">
        <w:rPr>
          <w:kern w:val="2"/>
          <w:sz w:val="24"/>
          <w:szCs w:val="24"/>
          <w14:ligatures w14:val="standardContextual"/>
        </w:rPr>
        <w:br/>
        <w:t xml:space="preserve">w ramach programu Fundusze Europejskie dla Świętokrzyskiego 2021-2027 Priorytet 5. Fundusze Europejskie dla rozwoju </w:t>
      </w:r>
      <w:proofErr w:type="gramStart"/>
      <w:r w:rsidRPr="00CF78F4">
        <w:rPr>
          <w:kern w:val="2"/>
          <w:sz w:val="24"/>
          <w:szCs w:val="24"/>
          <w14:ligatures w14:val="standardContextual"/>
        </w:rPr>
        <w:t>społecznego</w:t>
      </w:r>
      <w:r w:rsidRPr="007579F7">
        <w:rPr>
          <w:rStyle w:val="Pogrubienie"/>
          <w:rFonts w:cstheme="minorHAnsi"/>
          <w:b w:val="0"/>
          <w:color w:val="000000"/>
          <w:sz w:val="24"/>
          <w:szCs w:val="24"/>
        </w:rPr>
        <w:t>, </w:t>
      </w:r>
      <w:r w:rsidRPr="00CF78F4">
        <w:rPr>
          <w:rStyle w:val="Pogrubienie"/>
          <w:rFonts w:cstheme="minorHAnsi"/>
          <w:color w:val="000000"/>
          <w:sz w:val="24"/>
          <w:szCs w:val="24"/>
        </w:rPr>
        <w:t xml:space="preserve"> </w:t>
      </w:r>
      <w:r w:rsidRPr="00CF78F4">
        <w:rPr>
          <w:rStyle w:val="Pogrubienie"/>
          <w:rFonts w:cstheme="minorHAnsi"/>
          <w:sz w:val="24"/>
          <w:szCs w:val="24"/>
        </w:rPr>
        <w:t>pkt</w:t>
      </w:r>
      <w:proofErr w:type="gramEnd"/>
      <w:r w:rsidRPr="00CF78F4">
        <w:rPr>
          <w:rStyle w:val="Pogrubienie"/>
          <w:rFonts w:cstheme="minorHAnsi"/>
          <w:sz w:val="24"/>
          <w:szCs w:val="24"/>
        </w:rPr>
        <w:t xml:space="preserve"> 4.4. </w:t>
      </w:r>
      <w:r w:rsidRPr="00CF78F4">
        <w:rPr>
          <w:rFonts w:cstheme="minorHAnsi"/>
          <w:sz w:val="24"/>
          <w:szCs w:val="24"/>
        </w:rPr>
        <w:t>Szkoły specjalne i inne placówki, które prowadzą do segregacji lub utrzymania segregacji jakiejkolwiek grupy dewaloryzowanej i/lub zagrożonej wykluczeniem społecznym, nie będą wspierane.</w:t>
      </w:r>
    </w:p>
    <w:p w14:paraId="7FAF1741" w14:textId="77777777" w:rsidR="00E162C4" w:rsidRPr="00CF78F4" w:rsidRDefault="00E162C4" w:rsidP="00E162C4">
      <w:pPr>
        <w:spacing w:line="276" w:lineRule="auto"/>
        <w:jc w:val="both"/>
        <w:rPr>
          <w:rFonts w:cstheme="minorHAnsi"/>
          <w:color w:val="1F497D"/>
          <w:sz w:val="24"/>
          <w:szCs w:val="24"/>
        </w:rPr>
      </w:pPr>
      <w:r w:rsidRPr="00CF78F4">
        <w:rPr>
          <w:rFonts w:cstheme="minorHAnsi"/>
          <w:sz w:val="24"/>
          <w:szCs w:val="24"/>
        </w:rPr>
        <w:t xml:space="preserve">Tym samym w przypadku Szkoły Specjalnej nie ma możliwości wsparcia przedsięwzięcia </w:t>
      </w:r>
      <w:r>
        <w:rPr>
          <w:rFonts w:cstheme="minorHAnsi"/>
          <w:sz w:val="24"/>
          <w:szCs w:val="24"/>
        </w:rPr>
        <w:br/>
      </w:r>
      <w:r w:rsidRPr="00CF78F4">
        <w:rPr>
          <w:rFonts w:cstheme="minorHAnsi"/>
          <w:sz w:val="24"/>
          <w:szCs w:val="24"/>
        </w:rPr>
        <w:t xml:space="preserve">w ramach naboru </w:t>
      </w:r>
      <w:r w:rsidRPr="00CF78F4">
        <w:rPr>
          <w:rStyle w:val="Pogrubienie"/>
          <w:rFonts w:cstheme="minorHAnsi"/>
          <w:b w:val="0"/>
          <w:bCs w:val="0"/>
          <w:color w:val="000000"/>
          <w:sz w:val="24"/>
          <w:szCs w:val="24"/>
        </w:rPr>
        <w:t>FESW.05.01-IZ.00-001/24.</w:t>
      </w:r>
    </w:p>
    <w:p w14:paraId="7B1C2733" w14:textId="77777777" w:rsidR="00E162C4" w:rsidRDefault="00E162C4" w:rsidP="007D5683">
      <w:pPr>
        <w:keepNext/>
        <w:spacing w:before="40" w:after="0" w:line="240" w:lineRule="auto"/>
        <w:outlineLvl w:val="1"/>
        <w:rPr>
          <w:rFonts w:ascii="Calibri" w:eastAsia="Times New Roman" w:hAnsi="Calibri" w:cs="Calibri"/>
          <w:color w:val="000000"/>
          <w:sz w:val="24"/>
          <w:szCs w:val="24"/>
          <w14:ligatures w14:val="standardContextual"/>
        </w:rPr>
      </w:pPr>
    </w:p>
    <w:p w14:paraId="0218C2D9" w14:textId="77777777" w:rsidR="007D5683" w:rsidRDefault="007D5683" w:rsidP="007D5683">
      <w:pPr>
        <w:keepNext/>
        <w:spacing w:before="40" w:after="0" w:line="240" w:lineRule="auto"/>
        <w:outlineLvl w:val="1"/>
        <w:rPr>
          <w:rFonts w:ascii="Calibri" w:eastAsia="Times New Roman" w:hAnsi="Calibri" w:cs="Calibri"/>
          <w:color w:val="000000"/>
          <w:sz w:val="24"/>
          <w:szCs w:val="24"/>
          <w14:ligatures w14:val="standardContextual"/>
        </w:rPr>
      </w:pPr>
      <w:r>
        <w:rPr>
          <w:rFonts w:ascii="Calibri" w:eastAsia="Times New Roman" w:hAnsi="Calibri" w:cs="Calibri"/>
          <w:color w:val="000000"/>
          <w:sz w:val="24"/>
          <w:szCs w:val="24"/>
          <w14:ligatures w14:val="standardContextual"/>
        </w:rPr>
        <w:t>Pytanie z dnia 14.06.2024 r.</w:t>
      </w:r>
    </w:p>
    <w:p w14:paraId="0AF7A0EE" w14:textId="77777777" w:rsidR="007D5683" w:rsidRDefault="007D5683" w:rsidP="007D5683">
      <w:pPr>
        <w:keepNext/>
        <w:spacing w:before="40" w:after="0" w:line="240" w:lineRule="auto"/>
        <w:outlineLvl w:val="1"/>
        <w:rPr>
          <w:rFonts w:ascii="Calibri" w:eastAsia="Times New Roman" w:hAnsi="Calibri" w:cs="Calibri"/>
          <w:color w:val="000000"/>
          <w:sz w:val="24"/>
          <w:szCs w:val="24"/>
          <w14:ligatures w14:val="standardContextual"/>
        </w:rPr>
      </w:pPr>
    </w:p>
    <w:p w14:paraId="58E57060" w14:textId="77777777" w:rsidR="007D5683" w:rsidRDefault="007D5683" w:rsidP="007D5683">
      <w:pPr>
        <w:keepNext/>
        <w:spacing w:before="40" w:after="0" w:line="240" w:lineRule="auto"/>
        <w:outlineLvl w:val="1"/>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14:ligatures w14:val="standardContextual"/>
        </w:rPr>
        <w:t xml:space="preserve">Zwracam się z prośbą o informację czy w ramach naboru </w:t>
      </w:r>
      <w:r>
        <w:rPr>
          <w:rFonts w:ascii="Calibri" w:eastAsia="Times New Roman" w:hAnsi="Calibri" w:cs="Calibri"/>
          <w:b/>
          <w:bCs/>
          <w:color w:val="000000"/>
          <w:sz w:val="24"/>
          <w:szCs w:val="24"/>
          <w:lang w:eastAsia="pl-PL"/>
        </w:rPr>
        <w:t xml:space="preserve">FESW.05.01-IZ.00-001/24 </w:t>
      </w:r>
      <w:r>
        <w:rPr>
          <w:rFonts w:ascii="Calibri" w:eastAsia="Times New Roman" w:hAnsi="Calibri" w:cs="Calibri"/>
          <w:b/>
          <w:bCs/>
          <w:i/>
          <w:iCs/>
          <w:color w:val="000000"/>
          <w:sz w:val="24"/>
          <w:szCs w:val="24"/>
          <w:lang w:eastAsia="pl-PL"/>
        </w:rPr>
        <w:t xml:space="preserve">Infrastruktura edukacyjna </w:t>
      </w:r>
      <w:r>
        <w:rPr>
          <w:rFonts w:ascii="Calibri" w:eastAsia="Times New Roman" w:hAnsi="Calibri" w:cs="Calibri"/>
          <w:b/>
          <w:bCs/>
          <w:color w:val="000000"/>
          <w:sz w:val="24"/>
          <w:szCs w:val="24"/>
          <w:lang w:eastAsia="pl-PL"/>
        </w:rPr>
        <w:t>jest możliwe upoważnienie Dyrektora Zespołu Szkół/Technikum przez organ prowadzący tj. Ministerstwo do złożenia wniosku o dofinansowanie w przedmiotowym naborze?</w:t>
      </w:r>
    </w:p>
    <w:p w14:paraId="75150042" w14:textId="77777777" w:rsidR="007D5683" w:rsidRDefault="007D5683" w:rsidP="007D5683">
      <w:pPr>
        <w:keepNext/>
        <w:spacing w:before="40" w:after="0" w:line="240" w:lineRule="auto"/>
        <w:outlineLvl w:val="1"/>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 xml:space="preserve">Jeśli TAK to czy możliwe jest taka formuła prawna projektu, </w:t>
      </w:r>
      <w:bookmarkStart w:id="2" w:name="_Hlk169262683"/>
      <w:r>
        <w:rPr>
          <w:rFonts w:ascii="Calibri" w:eastAsia="Times New Roman" w:hAnsi="Calibri" w:cs="Calibri"/>
          <w:b/>
          <w:bCs/>
          <w:color w:val="000000"/>
          <w:sz w:val="24"/>
          <w:szCs w:val="24"/>
          <w:lang w:eastAsia="pl-PL"/>
        </w:rPr>
        <w:t xml:space="preserve">gdzie Beneficjentem będzie organ prowadzący, a realizatorem Zespół Szkół/Technikum zawodowe </w:t>
      </w:r>
      <w:bookmarkEnd w:id="2"/>
      <w:r>
        <w:rPr>
          <w:rFonts w:ascii="Calibri" w:eastAsia="Times New Roman" w:hAnsi="Calibri" w:cs="Calibri"/>
          <w:b/>
          <w:bCs/>
          <w:color w:val="000000"/>
          <w:sz w:val="24"/>
          <w:szCs w:val="24"/>
          <w:lang w:eastAsia="pl-PL"/>
        </w:rPr>
        <w:t>(tzn. wszelkie faktury w ramach projektu będą realizowane w formule Nabywca: Ministerstwo, Płatnik: Zespół Szkół/Technikum?</w:t>
      </w:r>
    </w:p>
    <w:p w14:paraId="41B7DC63" w14:textId="77777777" w:rsidR="007D5683" w:rsidRDefault="007D5683" w:rsidP="007D5683">
      <w:pPr>
        <w:keepNext/>
        <w:spacing w:before="40" w:after="0" w:line="240" w:lineRule="auto"/>
        <w:outlineLvl w:val="1"/>
        <w:rPr>
          <w:rFonts w:ascii="Calibri" w:eastAsia="Times New Roman" w:hAnsi="Calibri" w:cs="Calibri"/>
          <w:color w:val="000000"/>
          <w:sz w:val="24"/>
          <w:szCs w:val="24"/>
          <w:lang w:eastAsia="pl-PL"/>
        </w:rPr>
      </w:pPr>
    </w:p>
    <w:p w14:paraId="458E97E8" w14:textId="77777777" w:rsidR="007D5683" w:rsidRDefault="007D5683" w:rsidP="007D5683">
      <w:pPr>
        <w:spacing w:after="0" w:line="240" w:lineRule="auto"/>
        <w:jc w:val="both"/>
        <w:rPr>
          <w:rFonts w:ascii="Calibri" w:hAnsi="Calibri" w:cs="Calibri"/>
          <w:i/>
          <w:iCs/>
          <w:sz w:val="24"/>
          <w:szCs w:val="24"/>
          <w:lang w:eastAsia="pl-PL"/>
        </w:rPr>
      </w:pPr>
      <w:r>
        <w:rPr>
          <w:rFonts w:ascii="Calibri" w:hAnsi="Calibri" w:cs="Calibri"/>
          <w:sz w:val="24"/>
          <w:szCs w:val="24"/>
          <w:lang w:eastAsia="pl-PL"/>
        </w:rPr>
        <w:t xml:space="preserve">Informujemy, iż zgodnie z zapisami Regulaminu Wyboru Projektów </w:t>
      </w:r>
      <w:r>
        <w:rPr>
          <w:rFonts w:ascii="Calibri" w:hAnsi="Calibri" w:cs="Calibri"/>
          <w:sz w:val="24"/>
          <w:szCs w:val="24"/>
        </w:rPr>
        <w:t>dla naboru FESW.05.01-IZ.00-001/24 w ramach programu Fundusze Europejskie dla Świętokrzyskiego 2021-2027 Priorytet 5. Fundusze Europejskie dla rozwoju społecznego i</w:t>
      </w:r>
      <w:r>
        <w:rPr>
          <w:rFonts w:ascii="Calibri" w:hAnsi="Calibri" w:cs="Calibri"/>
          <w:color w:val="000000"/>
          <w:sz w:val="24"/>
          <w:szCs w:val="24"/>
          <w:lang w:eastAsia="pl-PL"/>
        </w:rPr>
        <w:t xml:space="preserve">nformacja dotycząca </w:t>
      </w:r>
      <w:r>
        <w:rPr>
          <w:rFonts w:ascii="Calibri" w:hAnsi="Calibri" w:cs="Calibri"/>
          <w:color w:val="000000"/>
          <w:sz w:val="24"/>
          <w:szCs w:val="24"/>
          <w:lang w:eastAsia="pl-PL"/>
        </w:rPr>
        <w:lastRenderedPageBreak/>
        <w:t>upoważnienia znajduje się w załączniku numer 5 do ww. konkursu</w:t>
      </w:r>
      <w:r>
        <w:rPr>
          <w:rFonts w:ascii="Calibri" w:hAnsi="Calibri" w:cs="Calibri"/>
          <w:i/>
          <w:iCs/>
          <w:color w:val="000000"/>
          <w:sz w:val="24"/>
          <w:szCs w:val="24"/>
          <w:lang w:eastAsia="pl-PL"/>
        </w:rPr>
        <w:t xml:space="preserve"> tj</w:t>
      </w:r>
      <w:r>
        <w:rPr>
          <w:rFonts w:ascii="Calibri" w:hAnsi="Calibri" w:cs="Calibri"/>
          <w:color w:val="000000"/>
          <w:sz w:val="24"/>
          <w:szCs w:val="24"/>
          <w:lang w:eastAsia="pl-PL"/>
        </w:rPr>
        <w:t xml:space="preserve">. Instrukcja przygotowania załączników do wniosku o dofinansowanie projektów  w punkcie: </w:t>
      </w:r>
      <w:r>
        <w:rPr>
          <w:rFonts w:ascii="Calibri" w:hAnsi="Calibri" w:cs="Calibri"/>
          <w:i/>
          <w:iCs/>
          <w:sz w:val="24"/>
          <w:szCs w:val="24"/>
        </w:rPr>
        <w:t>„</w:t>
      </w:r>
      <w:r>
        <w:rPr>
          <w:rFonts w:ascii="Calibri" w:hAnsi="Calibri" w:cs="Calibri"/>
          <w:i/>
          <w:iCs/>
          <w:sz w:val="24"/>
          <w:szCs w:val="24"/>
          <w:lang w:eastAsia="pl-PL"/>
        </w:rPr>
        <w:t xml:space="preserve">Upoważnienia </w:t>
      </w:r>
      <w:r>
        <w:rPr>
          <w:rFonts w:ascii="Calibri" w:hAnsi="Calibri" w:cs="Calibri"/>
          <w:i/>
          <w:iCs/>
          <w:sz w:val="24"/>
          <w:szCs w:val="24"/>
          <w:lang w:eastAsia="pl-PL"/>
        </w:rPr>
        <w:br/>
        <w:t>i pełnomocnictwa osób/podmiotów upoważnionych do reprezentowania wnioskodawcy, innych niż wykazanych w dokumentach rejestrowych</w:t>
      </w:r>
      <w:r>
        <w:rPr>
          <w:rFonts w:ascii="Calibri" w:hAnsi="Calibri" w:cs="Calibri"/>
          <w:sz w:val="24"/>
          <w:szCs w:val="24"/>
          <w:lang w:eastAsia="pl-PL"/>
        </w:rPr>
        <w:t>”.</w:t>
      </w:r>
    </w:p>
    <w:p w14:paraId="0A66863C" w14:textId="77777777" w:rsidR="007D5683" w:rsidRDefault="007D5683" w:rsidP="007D5683">
      <w:pPr>
        <w:spacing w:after="0" w:line="240" w:lineRule="auto"/>
        <w:ind w:firstLine="141"/>
        <w:jc w:val="both"/>
        <w:rPr>
          <w:rFonts w:ascii="Calibri" w:hAnsi="Calibri" w:cs="Calibri"/>
          <w:sz w:val="24"/>
          <w:szCs w:val="24"/>
          <w:lang w:eastAsia="pl-PL"/>
        </w:rPr>
      </w:pPr>
    </w:p>
    <w:p w14:paraId="1A38754E" w14:textId="77777777" w:rsidR="007D5683" w:rsidRDefault="007D5683" w:rsidP="007D5683">
      <w:pPr>
        <w:spacing w:after="0" w:line="240" w:lineRule="auto"/>
        <w:ind w:firstLine="141"/>
        <w:jc w:val="both"/>
        <w:rPr>
          <w:rFonts w:ascii="Calibri" w:hAnsi="Calibri" w:cs="Calibri"/>
          <w:i/>
          <w:iCs/>
          <w:sz w:val="24"/>
          <w:szCs w:val="24"/>
          <w:lang w:eastAsia="pl-PL"/>
        </w:rPr>
      </w:pPr>
      <w:r>
        <w:rPr>
          <w:rFonts w:ascii="Calibri" w:hAnsi="Calibri" w:cs="Calibri"/>
          <w:i/>
          <w:iCs/>
          <w:sz w:val="24"/>
          <w:szCs w:val="24"/>
          <w:lang w:eastAsia="pl-PL"/>
        </w:rPr>
        <w:t xml:space="preserve">W szczególnych przypadkach, mogących przyczynić się do sprawniejszej realizacji, rozliczenia i monitoringu projektu możliwe jest, na zasadach przewidzianych prawem (w zależności </w:t>
      </w:r>
      <w:r>
        <w:rPr>
          <w:rFonts w:ascii="Calibri" w:hAnsi="Calibri" w:cs="Calibri"/>
          <w:i/>
          <w:iCs/>
          <w:sz w:val="24"/>
          <w:szCs w:val="24"/>
          <w:lang w:eastAsia="pl-PL"/>
        </w:rPr>
        <w:br/>
        <w:t xml:space="preserve">od statusu i formy prawnej Wnioskodawcy) udzielenie upoważnienia/ pełnomocnictwa </w:t>
      </w:r>
      <w:r>
        <w:rPr>
          <w:rFonts w:ascii="Calibri" w:hAnsi="Calibri" w:cs="Calibri"/>
          <w:i/>
          <w:iCs/>
          <w:sz w:val="24"/>
          <w:szCs w:val="24"/>
          <w:lang w:eastAsia="pl-PL"/>
        </w:rPr>
        <w:br/>
        <w:t xml:space="preserve">dla innych niż wskazanych w dokumentach rejestrowych/statutowych osób/podmiotów </w:t>
      </w:r>
      <w:r>
        <w:rPr>
          <w:rFonts w:ascii="Calibri" w:hAnsi="Calibri" w:cs="Calibri"/>
          <w:i/>
          <w:iCs/>
          <w:sz w:val="24"/>
          <w:szCs w:val="24"/>
          <w:lang w:eastAsia="pl-PL"/>
        </w:rPr>
        <w:br/>
        <w:t>do reprezentowania wnioskodawcy. W dokumencie tym powinny się znaleźć przynajmniej następujące informacje: dane osoby/podmiotu udzielającego pełnomocnictwa/upoważnienia, czas, na który udzielane jest pełnomocnictwo/upoważnienie, dane osoby/podmiotu, któremu udzielane jest upoważnienie, podstawa prawna udzielenia pełnomocnictwa/upoważnienia, przesłanki udzielenia pełnomocnictwa/upoważnienia, zakres udzielonego pełnomocnictwa/upoważnienia. W przypadku gdy w dokumentach statutowych nie przewidziano pełnomocnictwa należy przedłożyć taki dokument poświadczony notarialnie.</w:t>
      </w:r>
    </w:p>
    <w:p w14:paraId="02F8EC15" w14:textId="77777777" w:rsidR="007D5683" w:rsidRDefault="007D5683" w:rsidP="007D5683">
      <w:pPr>
        <w:spacing w:after="0" w:line="240" w:lineRule="auto"/>
        <w:ind w:firstLine="141"/>
        <w:jc w:val="both"/>
        <w:rPr>
          <w:rFonts w:ascii="Calibri" w:hAnsi="Calibri" w:cs="Calibri"/>
          <w:sz w:val="24"/>
          <w:szCs w:val="24"/>
          <w:lang w:eastAsia="pl-PL"/>
        </w:rPr>
      </w:pPr>
    </w:p>
    <w:p w14:paraId="2285A4B1" w14:textId="77777777" w:rsidR="007D5683" w:rsidRDefault="007D5683" w:rsidP="007D5683">
      <w:pPr>
        <w:spacing w:after="0" w:line="240" w:lineRule="auto"/>
        <w:jc w:val="both"/>
        <w:rPr>
          <w:rFonts w:ascii="Calibri" w:hAnsi="Calibri" w:cs="Calibri"/>
          <w:color w:val="000000"/>
          <w:sz w:val="24"/>
          <w:szCs w:val="24"/>
          <w:lang w:eastAsia="pl-PL"/>
        </w:rPr>
      </w:pPr>
      <w:r>
        <w:rPr>
          <w:rFonts w:ascii="Calibri" w:hAnsi="Calibri" w:cs="Calibri"/>
          <w:sz w:val="24"/>
          <w:szCs w:val="24"/>
          <w:lang w:eastAsia="pl-PL"/>
        </w:rPr>
        <w:t xml:space="preserve">Informujemy, że </w:t>
      </w:r>
      <w:r>
        <w:rPr>
          <w:rFonts w:ascii="Calibri" w:hAnsi="Calibri" w:cs="Calibri"/>
          <w:color w:val="000000"/>
          <w:sz w:val="24"/>
          <w:szCs w:val="24"/>
          <w:lang w:eastAsia="pl-PL"/>
        </w:rPr>
        <w:t xml:space="preserve">w przypadku jednostek organizacyjnych nieposiadających osobowości prawnej (np. </w:t>
      </w:r>
      <w:proofErr w:type="gramStart"/>
      <w:r>
        <w:rPr>
          <w:rFonts w:ascii="Calibri" w:hAnsi="Calibri" w:cs="Calibri"/>
          <w:color w:val="000000"/>
          <w:sz w:val="24"/>
          <w:szCs w:val="24"/>
          <w:lang w:eastAsia="pl-PL"/>
        </w:rPr>
        <w:t>szkoła )</w:t>
      </w:r>
      <w:proofErr w:type="gramEnd"/>
      <w:r>
        <w:rPr>
          <w:rFonts w:ascii="Calibri" w:hAnsi="Calibri" w:cs="Calibri"/>
          <w:color w:val="000000"/>
          <w:sz w:val="24"/>
          <w:szCs w:val="24"/>
          <w:lang w:eastAsia="pl-PL"/>
        </w:rPr>
        <w:t xml:space="preserve">, która składa wniosek o dofinansowanie w ramach naboru </w:t>
      </w:r>
      <w:r>
        <w:rPr>
          <w:rFonts w:ascii="Calibri" w:hAnsi="Calibri" w:cs="Calibri"/>
          <w:color w:val="000000"/>
          <w:sz w:val="24"/>
          <w:szCs w:val="24"/>
          <w:u w:val="single"/>
          <w:lang w:eastAsia="pl-PL"/>
        </w:rPr>
        <w:t>musi posiadać upoważnienie nadane dyrektorowi Zespołu Szkół/Technikum przez organ prowadzący w tym przypadku Ministerstwo</w:t>
      </w:r>
      <w:r>
        <w:rPr>
          <w:rFonts w:ascii="Calibri" w:hAnsi="Calibri" w:cs="Calibri"/>
          <w:color w:val="000000"/>
          <w:sz w:val="24"/>
          <w:szCs w:val="24"/>
          <w:lang w:eastAsia="pl-PL"/>
        </w:rPr>
        <w:t xml:space="preserve"> </w:t>
      </w:r>
      <w:r>
        <w:rPr>
          <w:rFonts w:ascii="Calibri" w:hAnsi="Calibri" w:cs="Calibri"/>
          <w:color w:val="000000"/>
          <w:sz w:val="24"/>
          <w:szCs w:val="24"/>
          <w:u w:val="single"/>
          <w:lang w:eastAsia="pl-PL"/>
        </w:rPr>
        <w:t>do realizacji wszystkich czynności związanych z projektem</w:t>
      </w:r>
      <w:r>
        <w:rPr>
          <w:rFonts w:ascii="Calibri" w:hAnsi="Calibri" w:cs="Calibri"/>
          <w:color w:val="000000"/>
          <w:sz w:val="24"/>
          <w:szCs w:val="24"/>
          <w:lang w:eastAsia="pl-PL"/>
        </w:rPr>
        <w:t xml:space="preserve">. </w:t>
      </w:r>
    </w:p>
    <w:p w14:paraId="7C0BE394" w14:textId="77777777" w:rsidR="007D5683" w:rsidRDefault="007D5683" w:rsidP="007D5683">
      <w:pPr>
        <w:spacing w:after="0" w:line="240" w:lineRule="auto"/>
        <w:ind w:firstLine="141"/>
        <w:jc w:val="both"/>
        <w:rPr>
          <w:rFonts w:ascii="Calibri" w:hAnsi="Calibri" w:cs="Calibri"/>
          <w:color w:val="000000"/>
          <w:sz w:val="24"/>
          <w:szCs w:val="24"/>
          <w:lang w:eastAsia="pl-PL"/>
        </w:rPr>
      </w:pPr>
    </w:p>
    <w:p w14:paraId="6F26AE55" w14:textId="77777777" w:rsidR="007D5683" w:rsidRDefault="007D5683" w:rsidP="007D5683">
      <w:pPr>
        <w:spacing w:after="0" w:line="240" w:lineRule="auto"/>
        <w:jc w:val="both"/>
        <w:rPr>
          <w:rFonts w:ascii="Calibri" w:hAnsi="Calibri" w:cs="Calibri"/>
          <w:color w:val="000000"/>
          <w:sz w:val="24"/>
          <w:szCs w:val="24"/>
          <w:lang w:eastAsia="pl-PL"/>
        </w:rPr>
      </w:pPr>
      <w:r>
        <w:rPr>
          <w:rFonts w:ascii="Calibri" w:hAnsi="Calibri" w:cs="Calibri"/>
          <w:color w:val="000000"/>
          <w:sz w:val="24"/>
          <w:szCs w:val="24"/>
          <w:lang w:eastAsia="pl-PL"/>
        </w:rPr>
        <w:t xml:space="preserve">Odpowiadając na drugą cześć pytania informujemy, </w:t>
      </w:r>
      <w:proofErr w:type="gramStart"/>
      <w:r>
        <w:rPr>
          <w:rFonts w:ascii="Calibri" w:hAnsi="Calibri" w:cs="Calibri"/>
          <w:color w:val="000000"/>
          <w:sz w:val="24"/>
          <w:szCs w:val="24"/>
          <w:lang w:eastAsia="pl-PL"/>
        </w:rPr>
        <w:t>że  Beneficjentem</w:t>
      </w:r>
      <w:proofErr w:type="gramEnd"/>
      <w:r>
        <w:rPr>
          <w:rFonts w:ascii="Calibri" w:hAnsi="Calibri" w:cs="Calibri"/>
          <w:color w:val="000000"/>
          <w:sz w:val="24"/>
          <w:szCs w:val="24"/>
          <w:lang w:eastAsia="pl-PL"/>
        </w:rPr>
        <w:t xml:space="preserve"> musi być organ prowadzący tj. Ministerstwo, a realizatorem może być Szkoła (nabywcą musi być ministerstwo </w:t>
      </w:r>
      <w:r>
        <w:rPr>
          <w:rFonts w:ascii="Calibri" w:hAnsi="Calibri" w:cs="Calibri"/>
          <w:color w:val="000000"/>
          <w:sz w:val="24"/>
          <w:szCs w:val="24"/>
          <w:lang w:eastAsia="pl-PL"/>
        </w:rPr>
        <w:br/>
        <w:t>a płatnikiem szkoła).</w:t>
      </w:r>
    </w:p>
    <w:p w14:paraId="39FADF9A" w14:textId="77777777" w:rsidR="007D5683" w:rsidRDefault="007D5683" w:rsidP="007D5683"/>
    <w:p w14:paraId="6860E000" w14:textId="77777777" w:rsidR="007D5683" w:rsidRDefault="007D5683" w:rsidP="007D5683">
      <w:pPr>
        <w:pStyle w:val="NormalnyWeb"/>
        <w:jc w:val="both"/>
        <w:rPr>
          <w:b/>
          <w:bCs/>
          <w:sz w:val="24"/>
          <w:szCs w:val="24"/>
        </w:rPr>
      </w:pPr>
      <w:r>
        <w:rPr>
          <w:b/>
          <w:bCs/>
          <w:sz w:val="24"/>
          <w:szCs w:val="24"/>
        </w:rPr>
        <w:t xml:space="preserve">Pytania z dnia 03.06.2024 r. </w:t>
      </w:r>
    </w:p>
    <w:p w14:paraId="677E3DA9" w14:textId="77777777" w:rsidR="007D5683" w:rsidRDefault="007D5683" w:rsidP="007D5683">
      <w:pPr>
        <w:pStyle w:val="NormalnyWeb"/>
        <w:numPr>
          <w:ilvl w:val="0"/>
          <w:numId w:val="3"/>
        </w:numPr>
        <w:ind w:left="-142" w:hanging="426"/>
        <w:jc w:val="both"/>
        <w:rPr>
          <w:b/>
          <w:bCs/>
          <w:sz w:val="24"/>
          <w:szCs w:val="24"/>
        </w:rPr>
      </w:pPr>
      <w:r>
        <w:rPr>
          <w:b/>
          <w:bCs/>
          <w:sz w:val="24"/>
          <w:szCs w:val="24"/>
        </w:rPr>
        <w:t>W związku z zamiarem aplikowania w naborze nr FESW.05.01-IZ.00-001/24 Infrastruktura edukacyjna, mam pytania. Planuję pozyskać dofinansowanie na rozbudowę budynku szkoły, której jedynym źródłem ciepła będzie kotłownia wykorzystująca LNG - skroplony gaz ziemny. Posiadam prawomocną decyzję o pozwoleniu na budowę. Rozbudowa została już rozpoczęta, posiada dziennik budowy. Kosztorys inwestorski został wykonany w 2020 roku.</w:t>
      </w:r>
    </w:p>
    <w:p w14:paraId="7110582E" w14:textId="77777777" w:rsidR="007D5683" w:rsidRDefault="007D5683" w:rsidP="007D5683">
      <w:pPr>
        <w:pStyle w:val="NormalnyWeb"/>
        <w:jc w:val="both"/>
        <w:rPr>
          <w:b/>
          <w:bCs/>
          <w:sz w:val="24"/>
          <w:szCs w:val="24"/>
        </w:rPr>
      </w:pPr>
      <w:r>
        <w:rPr>
          <w:b/>
          <w:bCs/>
          <w:sz w:val="24"/>
          <w:szCs w:val="24"/>
        </w:rPr>
        <w:t xml:space="preserve">Czy w związku z powyższym do wniosku o dofinansowanie mam załączyć załącznik nr 11 – Szacunkowy kosztorys opracowany metodą uproszczoną, czy zaktualizować zgodnie z Rozporządzeniem Ministra Rozwoju i Technologii z dnia 20 grudnia </w:t>
      </w:r>
      <w:r>
        <w:rPr>
          <w:b/>
          <w:bCs/>
          <w:sz w:val="24"/>
          <w:szCs w:val="24"/>
        </w:rPr>
        <w:br/>
        <w:t>2021 r. w sprawie określenia metod i podstaw sporządzania kosztorysu inwestorskiego, obliczania planowanych kosztów prac projektowych oraz planowanych kosztów robot budowlanych określonych w programie funkcjonalno-użytkowym (Dz. U. 2021, poz. 2458) i załączyć załącznik nr 12 - Kosztorys Inwestorski?</w:t>
      </w:r>
    </w:p>
    <w:p w14:paraId="1B13CA1C" w14:textId="77777777" w:rsidR="007D5683" w:rsidRDefault="007D5683" w:rsidP="007D5683">
      <w:pPr>
        <w:pStyle w:val="NormalnyWeb"/>
        <w:jc w:val="both"/>
      </w:pPr>
      <w:r>
        <w:rPr>
          <w:sz w:val="24"/>
          <w:szCs w:val="24"/>
        </w:rPr>
        <w:t>Z</w:t>
      </w:r>
      <w:r>
        <w:t xml:space="preserve">godnie z zapisami Regulaminu Wyboru Projektów </w:t>
      </w:r>
      <w:r>
        <w:rPr>
          <w:kern w:val="2"/>
          <w:lang w:eastAsia="en-US"/>
          <w14:ligatures w14:val="standardContextual"/>
        </w:rPr>
        <w:t xml:space="preserve">dla naboru FESW.05.01-IZ.00-001/24 </w:t>
      </w:r>
      <w:r>
        <w:rPr>
          <w:kern w:val="2"/>
          <w:lang w:eastAsia="en-US"/>
          <w14:ligatures w14:val="standardContextual"/>
        </w:rPr>
        <w:br/>
        <w:t>w ramach programu Fundusze Europejskie dla Świętokrzyskiego 2021-2027 Priorytet 5. Fundusze Europejskie dla rozwoju społecznego,</w:t>
      </w:r>
      <w:r>
        <w:t xml:space="preserve"> do wniosku, który dotyczy robót budowlanych, montażowych i instalacyjnych Wnioskodawca dołącza szacunkowy kosztorys opracowany metodą kalkulacji uproszczonej zawierający poszczególne pozycje kosztorysowe wraz </w:t>
      </w:r>
      <w:r>
        <w:br/>
      </w:r>
      <w:r>
        <w:lastRenderedPageBreak/>
        <w:t>z podaniem co najmniej szacunkowych ilości jednostek przedmiarowych (obmiarowych) robót i ich cen jednostkowych. W przypadku, kiedy Wnioskodawca posiada kosztorys inwestorski opracowany zgodnie z rozporządzeniem Ministra Rozwoju i Technologii z dnia 20 grudnia 2021 r. w sprawie określenia metod i podstaw sporządzania kosztorysu inwestorskiego, obliczania planowanych kosztów prac projektowych oraz planowanych kosztów robot budowlanych określonych w programie funkcjonalno-użytkowym (Dz. U. 2021, poz. 2458) należy go dołączyć zamiast kosztorysu szacunkowego. W przypadku projektu realizowanego w formule „zaprojektuj i wybuduj” należy dołączyć kalkulację kosztów.</w:t>
      </w:r>
    </w:p>
    <w:p w14:paraId="613D4F24" w14:textId="77777777" w:rsidR="007D5683" w:rsidRDefault="007D5683" w:rsidP="007D5683">
      <w:pPr>
        <w:pStyle w:val="Akapitzlist"/>
        <w:numPr>
          <w:ilvl w:val="0"/>
          <w:numId w:val="4"/>
        </w:numPr>
        <w:spacing w:before="100" w:beforeAutospacing="1" w:after="100" w:afterAutospacing="1"/>
        <w:ind w:left="142" w:hanging="142"/>
        <w:rPr>
          <w:b/>
          <w:bCs/>
          <w:sz w:val="24"/>
          <w:szCs w:val="24"/>
        </w:rPr>
      </w:pPr>
      <w:r>
        <w:rPr>
          <w:b/>
          <w:bCs/>
          <w:sz w:val="24"/>
          <w:szCs w:val="24"/>
        </w:rPr>
        <w:t>Czy w ramach ww. naboru dopuszczalne jest zastosowanie źródła ciepła (kotłownia) wykorzystującego LNG - skroplony gaz ziemny?</w:t>
      </w:r>
    </w:p>
    <w:p w14:paraId="0811F00C" w14:textId="77777777" w:rsidR="007D5683" w:rsidRDefault="007D5683" w:rsidP="007D5683">
      <w:pPr>
        <w:spacing w:before="100" w:beforeAutospacing="1" w:after="100" w:afterAutospacing="1"/>
        <w:jc w:val="both"/>
        <w:rPr>
          <w:sz w:val="24"/>
          <w:szCs w:val="24"/>
        </w:rPr>
      </w:pPr>
      <w:r>
        <w:rPr>
          <w:sz w:val="24"/>
          <w:szCs w:val="24"/>
        </w:rPr>
        <w:t xml:space="preserve">Zgodnie </w:t>
      </w:r>
      <w:proofErr w:type="gramStart"/>
      <w:r>
        <w:rPr>
          <w:sz w:val="24"/>
          <w:szCs w:val="24"/>
        </w:rPr>
        <w:t>z  Dyrektywą</w:t>
      </w:r>
      <w:proofErr w:type="gramEnd"/>
      <w:r>
        <w:rPr>
          <w:sz w:val="24"/>
          <w:szCs w:val="24"/>
        </w:rPr>
        <w:t xml:space="preserve"> Parlamentu Europejskiego i Rady (UE) 2024/1275 z dnia 24 kwietnia 2024 r. w sprawie charakterystyki energetycznej budynków (wersja przekształcona) (Tekst mający znaczenie dla EOG)</w:t>
      </w:r>
      <w:r>
        <w:rPr>
          <w:b/>
          <w:bCs/>
          <w:sz w:val="24"/>
          <w:szCs w:val="24"/>
        </w:rPr>
        <w:t xml:space="preserve"> </w:t>
      </w:r>
      <w:r>
        <w:rPr>
          <w:sz w:val="24"/>
          <w:szCs w:val="24"/>
        </w:rPr>
        <w:t xml:space="preserve">punkt  14: </w:t>
      </w:r>
    </w:p>
    <w:p w14:paraId="3332B947" w14:textId="77777777" w:rsidR="007D5683" w:rsidRDefault="007D5683" w:rsidP="007D5683">
      <w:pPr>
        <w:spacing w:before="100" w:beforeAutospacing="1" w:after="100" w:afterAutospacing="1"/>
        <w:jc w:val="both"/>
        <w:rPr>
          <w:sz w:val="24"/>
          <w:szCs w:val="24"/>
        </w:rPr>
      </w:pPr>
      <w:r>
        <w:rPr>
          <w:sz w:val="24"/>
          <w:szCs w:val="24"/>
        </w:rPr>
        <w:t>„Dwie trzecie energii zużywanej do ogrzewania i chłodzenia budynków nadal pochodzi z paliw kopalnych. Aby zdekarbonizować sektor budowlany, szczególnie ważne jest stopniowe wycofywanie paliw kopalnych z ogrzewania i chłodzenia. W związku z tym w krajowych planach renowacji budynków państwa członkowskie powinny wskazać swoje krajowe polityki i środki mające na celu stopniowe wycofywanie paliw kopalnych z ogrzewania i chłodzenia. Państwa członkowskie powinny dążyć do stopniowego wycofywania indywidualnych kotłów zasilanych paliwami kopalnymi, przy czym w pierwszej kolejności powinny one zaprzestać od2025 r. udzielania zachęt finansowych w przypadku instalacji indywidualnych kotłów zasilanych paliwami kopalnymi, z wyjątkiem tych, które zostały wybrane do inwestycji przed 2025 r. w ramach Instrumentu na rzecz Odbudowy i Zwiększania Odporności ustanowionego rozporządzeniem Parlamentu Europejskiego i Rady (UE) 2021/241 </w:t>
      </w:r>
      <w:hyperlink r:id="rId7" w:anchor="ntr11-L_202401275PL.000101-E0011" w:history="1">
        <w:r>
          <w:rPr>
            <w:rStyle w:val="Hipercze"/>
            <w:sz w:val="24"/>
            <w:szCs w:val="24"/>
          </w:rPr>
          <w:t>(11)</w:t>
        </w:r>
      </w:hyperlink>
      <w:r>
        <w:rPr>
          <w:sz w:val="24"/>
          <w:szCs w:val="24"/>
        </w:rPr>
        <w:t xml:space="preserve"> oraz Europejskiego Funduszu Rozwoju Regionalnego i Funduszu Spójności ustanowionych rozporządzeniem Parlamentu Europejskiego i Rady (UE) 2021/1058 </w:t>
      </w:r>
      <w:hyperlink r:id="rId8" w:anchor="ntr12-L_202401275PL.000101-E0012" w:history="1">
        <w:r>
          <w:rPr>
            <w:rStyle w:val="Hipercze"/>
            <w:sz w:val="24"/>
            <w:szCs w:val="24"/>
          </w:rPr>
          <w:t>(12)</w:t>
        </w:r>
      </w:hyperlink>
      <w:r>
        <w:rPr>
          <w:sz w:val="24"/>
          <w:szCs w:val="24"/>
        </w:rPr>
        <w:t>. Nadal powinna istnieć możliwość udzielania zachęt finansowych w przypadku instalacji hybrydowych systemów ogrzewania o znacznym udziale energii ze źródeł odnawialnych, takich jak połączenie kotła z energią słoneczną termiczną lub pompą ciepła. Krajowe polityki i środki stopniowego wycofywania powinny otrzymać wsparcie w postaci jasnej podstawy prawnej dotyczącej zakazu stosowania określonych źródeł ciepła ze względu na ich emisje gazów cieplarnianych, rodzaj stosowanego paliwa lub minimalny udział energii ze źródeł odnawialnych wykorzystywanej na ogrzewanie na poziomie budynku.”</w:t>
      </w:r>
    </w:p>
    <w:p w14:paraId="3BFAA61F" w14:textId="77777777" w:rsidR="007D5683" w:rsidRDefault="007D5683" w:rsidP="007D5683">
      <w:pPr>
        <w:spacing w:before="100" w:beforeAutospacing="1" w:after="100" w:afterAutospacing="1"/>
        <w:rPr>
          <w:sz w:val="24"/>
          <w:szCs w:val="24"/>
        </w:rPr>
      </w:pPr>
      <w:r>
        <w:rPr>
          <w:sz w:val="24"/>
          <w:szCs w:val="24"/>
        </w:rPr>
        <w:t xml:space="preserve">Biorąc pod uwagę zapisy wyżej wskazanej Dyrektywy oraz okres weryfikacji, oceny i wyboru projektów w ramach przedmiotowego naboru, nie ma możliwości </w:t>
      </w:r>
      <w:proofErr w:type="gramStart"/>
      <w:r>
        <w:rPr>
          <w:sz w:val="24"/>
          <w:szCs w:val="24"/>
        </w:rPr>
        <w:t>wsparcia  montażu</w:t>
      </w:r>
      <w:proofErr w:type="gramEnd"/>
      <w:r>
        <w:rPr>
          <w:sz w:val="24"/>
          <w:szCs w:val="24"/>
        </w:rPr>
        <w:t>/instalacji indywidualnych kotłów zasilanych paliwami kopalnymi (gaz ziemny również jest uznawany za paliwo kopalne).</w:t>
      </w:r>
    </w:p>
    <w:p w14:paraId="19C3B820" w14:textId="77777777" w:rsidR="007D5683" w:rsidRDefault="007D5683" w:rsidP="00C444D4">
      <w:pPr>
        <w:keepNext/>
        <w:spacing w:before="40" w:after="0" w:line="240" w:lineRule="auto"/>
        <w:outlineLvl w:val="1"/>
        <w:rPr>
          <w:rFonts w:ascii="Calibri" w:eastAsia="Times New Roman" w:hAnsi="Calibri" w:cs="Calibri"/>
          <w:b/>
          <w:color w:val="000000"/>
          <w:sz w:val="24"/>
          <w:szCs w:val="24"/>
          <w14:ligatures w14:val="standardContextual"/>
        </w:rPr>
      </w:pPr>
    </w:p>
    <w:p w14:paraId="047B5455" w14:textId="77777777" w:rsidR="00E55C48" w:rsidRDefault="00E55C48" w:rsidP="00E55C48">
      <w:pPr>
        <w:pStyle w:val="NormalnyWeb"/>
        <w:jc w:val="both"/>
        <w:rPr>
          <w:b/>
          <w:bCs/>
          <w:sz w:val="24"/>
          <w:szCs w:val="24"/>
        </w:rPr>
      </w:pPr>
    </w:p>
    <w:p w14:paraId="0A5EF6E8" w14:textId="77777777" w:rsidR="00E55C48" w:rsidRDefault="00E55C48"/>
    <w:sectPr w:rsidR="00E55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62CF"/>
    <w:multiLevelType w:val="hybridMultilevel"/>
    <w:tmpl w:val="6A98A654"/>
    <w:lvl w:ilvl="0" w:tplc="194E4A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 w15:restartNumberingAfterBreak="0">
    <w:nsid w:val="0EE64CDC"/>
    <w:multiLevelType w:val="hybridMultilevel"/>
    <w:tmpl w:val="36F02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1613A5"/>
    <w:multiLevelType w:val="hybridMultilevel"/>
    <w:tmpl w:val="D0840AC2"/>
    <w:lvl w:ilvl="0" w:tplc="0C543376">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F70E55"/>
    <w:multiLevelType w:val="hybridMultilevel"/>
    <w:tmpl w:val="AE2C7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2634F0"/>
    <w:multiLevelType w:val="hybridMultilevel"/>
    <w:tmpl w:val="C136E172"/>
    <w:lvl w:ilvl="0" w:tplc="74F65BB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DB1E25"/>
    <w:multiLevelType w:val="hybridMultilevel"/>
    <w:tmpl w:val="11506ABE"/>
    <w:lvl w:ilvl="0" w:tplc="D846A8E0">
      <w:start w:val="1"/>
      <w:numFmt w:val="upperLetter"/>
      <w:lvlText w:val="%1."/>
      <w:lvlJc w:val="left"/>
      <w:pPr>
        <w:ind w:left="720" w:hanging="360"/>
      </w:pPr>
      <w:rPr>
        <w:rFonts w:eastAsia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3578A7"/>
    <w:multiLevelType w:val="hybridMultilevel"/>
    <w:tmpl w:val="E83E5942"/>
    <w:lvl w:ilvl="0" w:tplc="0415000B">
      <w:start w:val="1"/>
      <w:numFmt w:val="bullet"/>
      <w:lvlText w:val=""/>
      <w:lvlJc w:val="left"/>
      <w:pPr>
        <w:ind w:left="768" w:hanging="360"/>
      </w:pPr>
      <w:rPr>
        <w:rFonts w:ascii="Wingdings" w:hAnsi="Wingdings"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8" w15:restartNumberingAfterBreak="0">
    <w:nsid w:val="45940D6F"/>
    <w:multiLevelType w:val="hybridMultilevel"/>
    <w:tmpl w:val="FF449398"/>
    <w:lvl w:ilvl="0" w:tplc="92F8DE48">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63011B"/>
    <w:multiLevelType w:val="hybridMultilevel"/>
    <w:tmpl w:val="A328B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B75965"/>
    <w:multiLevelType w:val="hybridMultilevel"/>
    <w:tmpl w:val="DA7E8E58"/>
    <w:lvl w:ilvl="0" w:tplc="4FB64E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6D6F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98127B3"/>
    <w:multiLevelType w:val="hybridMultilevel"/>
    <w:tmpl w:val="94AE66B2"/>
    <w:lvl w:ilvl="0" w:tplc="582C29C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7459667">
    <w:abstractNumId w:val="4"/>
  </w:num>
  <w:num w:numId="2" w16cid:durableId="2029484162">
    <w:abstractNumId w:val="5"/>
  </w:num>
  <w:num w:numId="3" w16cid:durableId="876967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573975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7246325">
    <w:abstractNumId w:val="12"/>
  </w:num>
  <w:num w:numId="6" w16cid:durableId="1081753177">
    <w:abstractNumId w:val="3"/>
  </w:num>
  <w:num w:numId="7" w16cid:durableId="1006202254">
    <w:abstractNumId w:val="1"/>
  </w:num>
  <w:num w:numId="8" w16cid:durableId="1163004747">
    <w:abstractNumId w:val="6"/>
  </w:num>
  <w:num w:numId="9" w16cid:durableId="390545686">
    <w:abstractNumId w:val="10"/>
  </w:num>
  <w:num w:numId="10" w16cid:durableId="1913349019">
    <w:abstractNumId w:val="0"/>
  </w:num>
  <w:num w:numId="11" w16cid:durableId="1338995237">
    <w:abstractNumId w:val="7"/>
  </w:num>
  <w:num w:numId="12" w16cid:durableId="1571961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9408731">
    <w:abstractNumId w:val="2"/>
  </w:num>
  <w:num w:numId="14" w16cid:durableId="1666862070">
    <w:abstractNumId w:val="9"/>
  </w:num>
  <w:num w:numId="15" w16cid:durableId="897790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50"/>
    <w:rsid w:val="000042ED"/>
    <w:rsid w:val="00012CEC"/>
    <w:rsid w:val="00015746"/>
    <w:rsid w:val="000201AC"/>
    <w:rsid w:val="00031164"/>
    <w:rsid w:val="0008749A"/>
    <w:rsid w:val="00093D31"/>
    <w:rsid w:val="000C1236"/>
    <w:rsid w:val="000C536E"/>
    <w:rsid w:val="000E0CED"/>
    <w:rsid w:val="00103526"/>
    <w:rsid w:val="001251B2"/>
    <w:rsid w:val="0016185D"/>
    <w:rsid w:val="00164E2A"/>
    <w:rsid w:val="00165862"/>
    <w:rsid w:val="00180186"/>
    <w:rsid w:val="00186707"/>
    <w:rsid w:val="001A4CC6"/>
    <w:rsid w:val="00202246"/>
    <w:rsid w:val="002102CC"/>
    <w:rsid w:val="00227E77"/>
    <w:rsid w:val="0023046C"/>
    <w:rsid w:val="002309D2"/>
    <w:rsid w:val="002767BD"/>
    <w:rsid w:val="0028618A"/>
    <w:rsid w:val="002C263A"/>
    <w:rsid w:val="002C284E"/>
    <w:rsid w:val="00395A5E"/>
    <w:rsid w:val="00410584"/>
    <w:rsid w:val="00462EE3"/>
    <w:rsid w:val="00463FE0"/>
    <w:rsid w:val="00466AD1"/>
    <w:rsid w:val="004B6CF3"/>
    <w:rsid w:val="005059FE"/>
    <w:rsid w:val="00517F46"/>
    <w:rsid w:val="005955D2"/>
    <w:rsid w:val="005C1F50"/>
    <w:rsid w:val="005C6FB6"/>
    <w:rsid w:val="005E353B"/>
    <w:rsid w:val="005E5F90"/>
    <w:rsid w:val="00606A15"/>
    <w:rsid w:val="00610562"/>
    <w:rsid w:val="0061091B"/>
    <w:rsid w:val="00645545"/>
    <w:rsid w:val="00646E77"/>
    <w:rsid w:val="00661939"/>
    <w:rsid w:val="006810DA"/>
    <w:rsid w:val="006918C5"/>
    <w:rsid w:val="006A7DA7"/>
    <w:rsid w:val="006C5512"/>
    <w:rsid w:val="00704E21"/>
    <w:rsid w:val="007255E3"/>
    <w:rsid w:val="007450CA"/>
    <w:rsid w:val="007579F7"/>
    <w:rsid w:val="00762756"/>
    <w:rsid w:val="007D418B"/>
    <w:rsid w:val="007D5683"/>
    <w:rsid w:val="008443AD"/>
    <w:rsid w:val="008561B8"/>
    <w:rsid w:val="008625F1"/>
    <w:rsid w:val="00864A94"/>
    <w:rsid w:val="008A1AEF"/>
    <w:rsid w:val="008D5951"/>
    <w:rsid w:val="00953655"/>
    <w:rsid w:val="009701CE"/>
    <w:rsid w:val="009B5D53"/>
    <w:rsid w:val="009E22DA"/>
    <w:rsid w:val="009E2779"/>
    <w:rsid w:val="009F42F5"/>
    <w:rsid w:val="00A20F12"/>
    <w:rsid w:val="00A22078"/>
    <w:rsid w:val="00A323E2"/>
    <w:rsid w:val="00A45702"/>
    <w:rsid w:val="00A6072E"/>
    <w:rsid w:val="00A80E28"/>
    <w:rsid w:val="00AA3904"/>
    <w:rsid w:val="00AD0A71"/>
    <w:rsid w:val="00AD402D"/>
    <w:rsid w:val="00B10414"/>
    <w:rsid w:val="00B27E68"/>
    <w:rsid w:val="00B74F8E"/>
    <w:rsid w:val="00B762F1"/>
    <w:rsid w:val="00B8113C"/>
    <w:rsid w:val="00B81FFB"/>
    <w:rsid w:val="00BC1A03"/>
    <w:rsid w:val="00BD40EA"/>
    <w:rsid w:val="00BE5A2A"/>
    <w:rsid w:val="00C03136"/>
    <w:rsid w:val="00C444D4"/>
    <w:rsid w:val="00C46D71"/>
    <w:rsid w:val="00C63116"/>
    <w:rsid w:val="00CC5D7D"/>
    <w:rsid w:val="00CD2B02"/>
    <w:rsid w:val="00CF78F4"/>
    <w:rsid w:val="00D4434D"/>
    <w:rsid w:val="00DA5CC5"/>
    <w:rsid w:val="00DB18A7"/>
    <w:rsid w:val="00DB1A2C"/>
    <w:rsid w:val="00DE05A9"/>
    <w:rsid w:val="00E10FFA"/>
    <w:rsid w:val="00E162C4"/>
    <w:rsid w:val="00E1662E"/>
    <w:rsid w:val="00E26DCA"/>
    <w:rsid w:val="00E52A78"/>
    <w:rsid w:val="00E55C48"/>
    <w:rsid w:val="00E722BB"/>
    <w:rsid w:val="00E73E0A"/>
    <w:rsid w:val="00E809C6"/>
    <w:rsid w:val="00E841F2"/>
    <w:rsid w:val="00E87E4C"/>
    <w:rsid w:val="00E9242E"/>
    <w:rsid w:val="00E94024"/>
    <w:rsid w:val="00EB4FB4"/>
    <w:rsid w:val="00EF0C73"/>
    <w:rsid w:val="00EF742C"/>
    <w:rsid w:val="00F24198"/>
    <w:rsid w:val="00F45032"/>
    <w:rsid w:val="00F55E6D"/>
    <w:rsid w:val="00F8298E"/>
    <w:rsid w:val="00F93B14"/>
    <w:rsid w:val="00FB170C"/>
    <w:rsid w:val="00FE42E4"/>
    <w:rsid w:val="00FF70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C058"/>
  <w15:chartTrackingRefBased/>
  <w15:docId w15:val="{45A6EAD7-ECA3-4292-9DE1-6D53A399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55C48"/>
    <w:pPr>
      <w:spacing w:before="100" w:beforeAutospacing="1" w:after="100" w:afterAutospacing="1" w:line="240" w:lineRule="auto"/>
    </w:pPr>
    <w:rPr>
      <w:rFonts w:ascii="Calibri" w:hAnsi="Calibri" w:cs="Calibri"/>
      <w:lang w:eastAsia="pl-PL"/>
    </w:rPr>
  </w:style>
  <w:style w:type="paragraph" w:styleId="Akapitzlist">
    <w:name w:val="List Paragraph"/>
    <w:aliases w:val="Paragraf,Punkt 1.1,Akapit z listą1"/>
    <w:basedOn w:val="Normalny"/>
    <w:link w:val="AkapitzlistZnak"/>
    <w:uiPriority w:val="34"/>
    <w:qFormat/>
    <w:rsid w:val="00E55C48"/>
    <w:pPr>
      <w:spacing w:after="0" w:line="240" w:lineRule="auto"/>
      <w:ind w:left="720"/>
      <w:contextualSpacing/>
    </w:pPr>
    <w:rPr>
      <w:rFonts w:ascii="Calibri" w:eastAsia="Times New Roman" w:hAnsi="Calibri" w:cs="Calibri"/>
      <w:sz w:val="20"/>
      <w:szCs w:val="20"/>
      <w:lang w:eastAsia="pl-PL"/>
    </w:rPr>
  </w:style>
  <w:style w:type="character" w:styleId="Hipercze">
    <w:name w:val="Hyperlink"/>
    <w:basedOn w:val="Domylnaczcionkaakapitu"/>
    <w:uiPriority w:val="99"/>
    <w:semiHidden/>
    <w:unhideWhenUsed/>
    <w:rsid w:val="00E55C48"/>
    <w:rPr>
      <w:color w:val="0563C1"/>
      <w:u w:val="single"/>
    </w:rPr>
  </w:style>
  <w:style w:type="character" w:styleId="Pogrubienie">
    <w:name w:val="Strong"/>
    <w:basedOn w:val="Domylnaczcionkaakapitu"/>
    <w:uiPriority w:val="22"/>
    <w:qFormat/>
    <w:rsid w:val="00CF78F4"/>
    <w:rPr>
      <w:b/>
      <w:bCs/>
    </w:rPr>
  </w:style>
  <w:style w:type="paragraph" w:styleId="Zwykytekst">
    <w:name w:val="Plain Text"/>
    <w:basedOn w:val="Normalny"/>
    <w:link w:val="ZwykytekstZnak"/>
    <w:uiPriority w:val="99"/>
    <w:semiHidden/>
    <w:unhideWhenUsed/>
    <w:rsid w:val="008625F1"/>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8625F1"/>
    <w:rPr>
      <w:rFonts w:ascii="Calibri" w:hAnsi="Calibri"/>
      <w:szCs w:val="21"/>
    </w:rPr>
  </w:style>
  <w:style w:type="character" w:customStyle="1" w:styleId="AkapitzlistZnak">
    <w:name w:val="Akapit z listą Znak"/>
    <w:aliases w:val="Paragraf Znak,Punkt 1.1 Znak,Akapit z listą1 Znak"/>
    <w:link w:val="Akapitzlist"/>
    <w:uiPriority w:val="34"/>
    <w:locked/>
    <w:rsid w:val="00165862"/>
    <w:rPr>
      <w:rFonts w:ascii="Calibri" w:eastAsia="Times New Roman" w:hAnsi="Calibri" w:cs="Calibri"/>
      <w:sz w:val="20"/>
      <w:szCs w:val="20"/>
      <w:lang w:eastAsia="pl-PL"/>
    </w:rPr>
  </w:style>
  <w:style w:type="paragraph" w:customStyle="1" w:styleId="INSnormalPodpis">
    <w:name w:val="INS_normal_Podpis"/>
    <w:basedOn w:val="Normalny"/>
    <w:qFormat/>
    <w:rsid w:val="00165862"/>
    <w:pPr>
      <w:spacing w:before="60" w:after="60" w:line="240" w:lineRule="auto"/>
      <w:ind w:firstLine="142"/>
      <w:jc w:val="both"/>
    </w:pPr>
    <w:rPr>
      <w:rFonts w:ascii="Times New Roman" w:eastAsia="Times New Roman" w:hAnsi="Times New Roman" w:cs="Times New Roman"/>
      <w:sz w:val="24"/>
      <w:szCs w:val="24"/>
      <w:lang w:eastAsia="pl-PL"/>
    </w:rPr>
  </w:style>
  <w:style w:type="paragraph" w:customStyle="1" w:styleId="insnag2lstza">
    <w:name w:val="insnag2lstza"/>
    <w:basedOn w:val="Normalny"/>
    <w:rsid w:val="00645545"/>
    <w:pPr>
      <w:spacing w:before="100" w:beforeAutospacing="1" w:after="100" w:afterAutospacing="1" w:line="240" w:lineRule="auto"/>
    </w:pPr>
    <w:rPr>
      <w:rFonts w:ascii="Calibri" w:hAnsi="Calibri" w:cs="Calibri"/>
      <w:lang w:eastAsia="pl-PL"/>
    </w:rPr>
  </w:style>
  <w:style w:type="paragraph" w:customStyle="1" w:styleId="INSnormalny">
    <w:name w:val="INS_normalny"/>
    <w:basedOn w:val="Normalny"/>
    <w:qFormat/>
    <w:rsid w:val="00645545"/>
    <w:pPr>
      <w:spacing w:after="0" w:line="240" w:lineRule="auto"/>
      <w:ind w:firstLine="141"/>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55439">
      <w:bodyDiv w:val="1"/>
      <w:marLeft w:val="0"/>
      <w:marRight w:val="0"/>
      <w:marTop w:val="0"/>
      <w:marBottom w:val="0"/>
      <w:divBdr>
        <w:top w:val="none" w:sz="0" w:space="0" w:color="auto"/>
        <w:left w:val="none" w:sz="0" w:space="0" w:color="auto"/>
        <w:bottom w:val="none" w:sz="0" w:space="0" w:color="auto"/>
        <w:right w:val="none" w:sz="0" w:space="0" w:color="auto"/>
      </w:divBdr>
    </w:div>
    <w:div w:id="114831155">
      <w:bodyDiv w:val="1"/>
      <w:marLeft w:val="0"/>
      <w:marRight w:val="0"/>
      <w:marTop w:val="0"/>
      <w:marBottom w:val="0"/>
      <w:divBdr>
        <w:top w:val="none" w:sz="0" w:space="0" w:color="auto"/>
        <w:left w:val="none" w:sz="0" w:space="0" w:color="auto"/>
        <w:bottom w:val="none" w:sz="0" w:space="0" w:color="auto"/>
        <w:right w:val="none" w:sz="0" w:space="0" w:color="auto"/>
      </w:divBdr>
    </w:div>
    <w:div w:id="126970301">
      <w:bodyDiv w:val="1"/>
      <w:marLeft w:val="0"/>
      <w:marRight w:val="0"/>
      <w:marTop w:val="0"/>
      <w:marBottom w:val="0"/>
      <w:divBdr>
        <w:top w:val="none" w:sz="0" w:space="0" w:color="auto"/>
        <w:left w:val="none" w:sz="0" w:space="0" w:color="auto"/>
        <w:bottom w:val="none" w:sz="0" w:space="0" w:color="auto"/>
        <w:right w:val="none" w:sz="0" w:space="0" w:color="auto"/>
      </w:divBdr>
    </w:div>
    <w:div w:id="220988267">
      <w:bodyDiv w:val="1"/>
      <w:marLeft w:val="0"/>
      <w:marRight w:val="0"/>
      <w:marTop w:val="0"/>
      <w:marBottom w:val="0"/>
      <w:divBdr>
        <w:top w:val="none" w:sz="0" w:space="0" w:color="auto"/>
        <w:left w:val="none" w:sz="0" w:space="0" w:color="auto"/>
        <w:bottom w:val="none" w:sz="0" w:space="0" w:color="auto"/>
        <w:right w:val="none" w:sz="0" w:space="0" w:color="auto"/>
      </w:divBdr>
    </w:div>
    <w:div w:id="299381431">
      <w:bodyDiv w:val="1"/>
      <w:marLeft w:val="0"/>
      <w:marRight w:val="0"/>
      <w:marTop w:val="0"/>
      <w:marBottom w:val="0"/>
      <w:divBdr>
        <w:top w:val="none" w:sz="0" w:space="0" w:color="auto"/>
        <w:left w:val="none" w:sz="0" w:space="0" w:color="auto"/>
        <w:bottom w:val="none" w:sz="0" w:space="0" w:color="auto"/>
        <w:right w:val="none" w:sz="0" w:space="0" w:color="auto"/>
      </w:divBdr>
    </w:div>
    <w:div w:id="340671320">
      <w:bodyDiv w:val="1"/>
      <w:marLeft w:val="0"/>
      <w:marRight w:val="0"/>
      <w:marTop w:val="0"/>
      <w:marBottom w:val="0"/>
      <w:divBdr>
        <w:top w:val="none" w:sz="0" w:space="0" w:color="auto"/>
        <w:left w:val="none" w:sz="0" w:space="0" w:color="auto"/>
        <w:bottom w:val="none" w:sz="0" w:space="0" w:color="auto"/>
        <w:right w:val="none" w:sz="0" w:space="0" w:color="auto"/>
      </w:divBdr>
    </w:div>
    <w:div w:id="352071234">
      <w:bodyDiv w:val="1"/>
      <w:marLeft w:val="0"/>
      <w:marRight w:val="0"/>
      <w:marTop w:val="0"/>
      <w:marBottom w:val="0"/>
      <w:divBdr>
        <w:top w:val="none" w:sz="0" w:space="0" w:color="auto"/>
        <w:left w:val="none" w:sz="0" w:space="0" w:color="auto"/>
        <w:bottom w:val="none" w:sz="0" w:space="0" w:color="auto"/>
        <w:right w:val="none" w:sz="0" w:space="0" w:color="auto"/>
      </w:divBdr>
    </w:div>
    <w:div w:id="429590630">
      <w:bodyDiv w:val="1"/>
      <w:marLeft w:val="0"/>
      <w:marRight w:val="0"/>
      <w:marTop w:val="0"/>
      <w:marBottom w:val="0"/>
      <w:divBdr>
        <w:top w:val="none" w:sz="0" w:space="0" w:color="auto"/>
        <w:left w:val="none" w:sz="0" w:space="0" w:color="auto"/>
        <w:bottom w:val="none" w:sz="0" w:space="0" w:color="auto"/>
        <w:right w:val="none" w:sz="0" w:space="0" w:color="auto"/>
      </w:divBdr>
    </w:div>
    <w:div w:id="435911424">
      <w:bodyDiv w:val="1"/>
      <w:marLeft w:val="0"/>
      <w:marRight w:val="0"/>
      <w:marTop w:val="0"/>
      <w:marBottom w:val="0"/>
      <w:divBdr>
        <w:top w:val="none" w:sz="0" w:space="0" w:color="auto"/>
        <w:left w:val="none" w:sz="0" w:space="0" w:color="auto"/>
        <w:bottom w:val="none" w:sz="0" w:space="0" w:color="auto"/>
        <w:right w:val="none" w:sz="0" w:space="0" w:color="auto"/>
      </w:divBdr>
    </w:div>
    <w:div w:id="458112163">
      <w:bodyDiv w:val="1"/>
      <w:marLeft w:val="0"/>
      <w:marRight w:val="0"/>
      <w:marTop w:val="0"/>
      <w:marBottom w:val="0"/>
      <w:divBdr>
        <w:top w:val="none" w:sz="0" w:space="0" w:color="auto"/>
        <w:left w:val="none" w:sz="0" w:space="0" w:color="auto"/>
        <w:bottom w:val="none" w:sz="0" w:space="0" w:color="auto"/>
        <w:right w:val="none" w:sz="0" w:space="0" w:color="auto"/>
      </w:divBdr>
    </w:div>
    <w:div w:id="502204655">
      <w:bodyDiv w:val="1"/>
      <w:marLeft w:val="0"/>
      <w:marRight w:val="0"/>
      <w:marTop w:val="0"/>
      <w:marBottom w:val="0"/>
      <w:divBdr>
        <w:top w:val="none" w:sz="0" w:space="0" w:color="auto"/>
        <w:left w:val="none" w:sz="0" w:space="0" w:color="auto"/>
        <w:bottom w:val="none" w:sz="0" w:space="0" w:color="auto"/>
        <w:right w:val="none" w:sz="0" w:space="0" w:color="auto"/>
      </w:divBdr>
    </w:div>
    <w:div w:id="696659324">
      <w:bodyDiv w:val="1"/>
      <w:marLeft w:val="0"/>
      <w:marRight w:val="0"/>
      <w:marTop w:val="0"/>
      <w:marBottom w:val="0"/>
      <w:divBdr>
        <w:top w:val="none" w:sz="0" w:space="0" w:color="auto"/>
        <w:left w:val="none" w:sz="0" w:space="0" w:color="auto"/>
        <w:bottom w:val="none" w:sz="0" w:space="0" w:color="auto"/>
        <w:right w:val="none" w:sz="0" w:space="0" w:color="auto"/>
      </w:divBdr>
    </w:div>
    <w:div w:id="732003448">
      <w:bodyDiv w:val="1"/>
      <w:marLeft w:val="0"/>
      <w:marRight w:val="0"/>
      <w:marTop w:val="0"/>
      <w:marBottom w:val="0"/>
      <w:divBdr>
        <w:top w:val="none" w:sz="0" w:space="0" w:color="auto"/>
        <w:left w:val="none" w:sz="0" w:space="0" w:color="auto"/>
        <w:bottom w:val="none" w:sz="0" w:space="0" w:color="auto"/>
        <w:right w:val="none" w:sz="0" w:space="0" w:color="auto"/>
      </w:divBdr>
    </w:div>
    <w:div w:id="761609284">
      <w:bodyDiv w:val="1"/>
      <w:marLeft w:val="0"/>
      <w:marRight w:val="0"/>
      <w:marTop w:val="0"/>
      <w:marBottom w:val="0"/>
      <w:divBdr>
        <w:top w:val="none" w:sz="0" w:space="0" w:color="auto"/>
        <w:left w:val="none" w:sz="0" w:space="0" w:color="auto"/>
        <w:bottom w:val="none" w:sz="0" w:space="0" w:color="auto"/>
        <w:right w:val="none" w:sz="0" w:space="0" w:color="auto"/>
      </w:divBdr>
    </w:div>
    <w:div w:id="799763102">
      <w:bodyDiv w:val="1"/>
      <w:marLeft w:val="0"/>
      <w:marRight w:val="0"/>
      <w:marTop w:val="0"/>
      <w:marBottom w:val="0"/>
      <w:divBdr>
        <w:top w:val="none" w:sz="0" w:space="0" w:color="auto"/>
        <w:left w:val="none" w:sz="0" w:space="0" w:color="auto"/>
        <w:bottom w:val="none" w:sz="0" w:space="0" w:color="auto"/>
        <w:right w:val="none" w:sz="0" w:space="0" w:color="auto"/>
      </w:divBdr>
    </w:div>
    <w:div w:id="819267385">
      <w:bodyDiv w:val="1"/>
      <w:marLeft w:val="0"/>
      <w:marRight w:val="0"/>
      <w:marTop w:val="0"/>
      <w:marBottom w:val="0"/>
      <w:divBdr>
        <w:top w:val="none" w:sz="0" w:space="0" w:color="auto"/>
        <w:left w:val="none" w:sz="0" w:space="0" w:color="auto"/>
        <w:bottom w:val="none" w:sz="0" w:space="0" w:color="auto"/>
        <w:right w:val="none" w:sz="0" w:space="0" w:color="auto"/>
      </w:divBdr>
    </w:div>
    <w:div w:id="845511886">
      <w:bodyDiv w:val="1"/>
      <w:marLeft w:val="0"/>
      <w:marRight w:val="0"/>
      <w:marTop w:val="0"/>
      <w:marBottom w:val="0"/>
      <w:divBdr>
        <w:top w:val="none" w:sz="0" w:space="0" w:color="auto"/>
        <w:left w:val="none" w:sz="0" w:space="0" w:color="auto"/>
        <w:bottom w:val="none" w:sz="0" w:space="0" w:color="auto"/>
        <w:right w:val="none" w:sz="0" w:space="0" w:color="auto"/>
      </w:divBdr>
    </w:div>
    <w:div w:id="848520446">
      <w:bodyDiv w:val="1"/>
      <w:marLeft w:val="0"/>
      <w:marRight w:val="0"/>
      <w:marTop w:val="0"/>
      <w:marBottom w:val="0"/>
      <w:divBdr>
        <w:top w:val="none" w:sz="0" w:space="0" w:color="auto"/>
        <w:left w:val="none" w:sz="0" w:space="0" w:color="auto"/>
        <w:bottom w:val="none" w:sz="0" w:space="0" w:color="auto"/>
        <w:right w:val="none" w:sz="0" w:space="0" w:color="auto"/>
      </w:divBdr>
    </w:div>
    <w:div w:id="981275073">
      <w:bodyDiv w:val="1"/>
      <w:marLeft w:val="0"/>
      <w:marRight w:val="0"/>
      <w:marTop w:val="0"/>
      <w:marBottom w:val="0"/>
      <w:divBdr>
        <w:top w:val="none" w:sz="0" w:space="0" w:color="auto"/>
        <w:left w:val="none" w:sz="0" w:space="0" w:color="auto"/>
        <w:bottom w:val="none" w:sz="0" w:space="0" w:color="auto"/>
        <w:right w:val="none" w:sz="0" w:space="0" w:color="auto"/>
      </w:divBdr>
    </w:div>
    <w:div w:id="993948253">
      <w:bodyDiv w:val="1"/>
      <w:marLeft w:val="0"/>
      <w:marRight w:val="0"/>
      <w:marTop w:val="0"/>
      <w:marBottom w:val="0"/>
      <w:divBdr>
        <w:top w:val="none" w:sz="0" w:space="0" w:color="auto"/>
        <w:left w:val="none" w:sz="0" w:space="0" w:color="auto"/>
        <w:bottom w:val="none" w:sz="0" w:space="0" w:color="auto"/>
        <w:right w:val="none" w:sz="0" w:space="0" w:color="auto"/>
      </w:divBdr>
    </w:div>
    <w:div w:id="1017080908">
      <w:bodyDiv w:val="1"/>
      <w:marLeft w:val="0"/>
      <w:marRight w:val="0"/>
      <w:marTop w:val="0"/>
      <w:marBottom w:val="0"/>
      <w:divBdr>
        <w:top w:val="none" w:sz="0" w:space="0" w:color="auto"/>
        <w:left w:val="none" w:sz="0" w:space="0" w:color="auto"/>
        <w:bottom w:val="none" w:sz="0" w:space="0" w:color="auto"/>
        <w:right w:val="none" w:sz="0" w:space="0" w:color="auto"/>
      </w:divBdr>
    </w:div>
    <w:div w:id="1046679515">
      <w:bodyDiv w:val="1"/>
      <w:marLeft w:val="0"/>
      <w:marRight w:val="0"/>
      <w:marTop w:val="0"/>
      <w:marBottom w:val="0"/>
      <w:divBdr>
        <w:top w:val="none" w:sz="0" w:space="0" w:color="auto"/>
        <w:left w:val="none" w:sz="0" w:space="0" w:color="auto"/>
        <w:bottom w:val="none" w:sz="0" w:space="0" w:color="auto"/>
        <w:right w:val="none" w:sz="0" w:space="0" w:color="auto"/>
      </w:divBdr>
    </w:div>
    <w:div w:id="1060133249">
      <w:bodyDiv w:val="1"/>
      <w:marLeft w:val="0"/>
      <w:marRight w:val="0"/>
      <w:marTop w:val="0"/>
      <w:marBottom w:val="0"/>
      <w:divBdr>
        <w:top w:val="none" w:sz="0" w:space="0" w:color="auto"/>
        <w:left w:val="none" w:sz="0" w:space="0" w:color="auto"/>
        <w:bottom w:val="none" w:sz="0" w:space="0" w:color="auto"/>
        <w:right w:val="none" w:sz="0" w:space="0" w:color="auto"/>
      </w:divBdr>
    </w:div>
    <w:div w:id="1091272094">
      <w:bodyDiv w:val="1"/>
      <w:marLeft w:val="0"/>
      <w:marRight w:val="0"/>
      <w:marTop w:val="0"/>
      <w:marBottom w:val="0"/>
      <w:divBdr>
        <w:top w:val="none" w:sz="0" w:space="0" w:color="auto"/>
        <w:left w:val="none" w:sz="0" w:space="0" w:color="auto"/>
        <w:bottom w:val="none" w:sz="0" w:space="0" w:color="auto"/>
        <w:right w:val="none" w:sz="0" w:space="0" w:color="auto"/>
      </w:divBdr>
    </w:div>
    <w:div w:id="1127432232">
      <w:bodyDiv w:val="1"/>
      <w:marLeft w:val="0"/>
      <w:marRight w:val="0"/>
      <w:marTop w:val="0"/>
      <w:marBottom w:val="0"/>
      <w:divBdr>
        <w:top w:val="none" w:sz="0" w:space="0" w:color="auto"/>
        <w:left w:val="none" w:sz="0" w:space="0" w:color="auto"/>
        <w:bottom w:val="none" w:sz="0" w:space="0" w:color="auto"/>
        <w:right w:val="none" w:sz="0" w:space="0" w:color="auto"/>
      </w:divBdr>
    </w:div>
    <w:div w:id="1229918654">
      <w:bodyDiv w:val="1"/>
      <w:marLeft w:val="0"/>
      <w:marRight w:val="0"/>
      <w:marTop w:val="0"/>
      <w:marBottom w:val="0"/>
      <w:divBdr>
        <w:top w:val="none" w:sz="0" w:space="0" w:color="auto"/>
        <w:left w:val="none" w:sz="0" w:space="0" w:color="auto"/>
        <w:bottom w:val="none" w:sz="0" w:space="0" w:color="auto"/>
        <w:right w:val="none" w:sz="0" w:space="0" w:color="auto"/>
      </w:divBdr>
    </w:div>
    <w:div w:id="1245915755">
      <w:bodyDiv w:val="1"/>
      <w:marLeft w:val="0"/>
      <w:marRight w:val="0"/>
      <w:marTop w:val="0"/>
      <w:marBottom w:val="0"/>
      <w:divBdr>
        <w:top w:val="none" w:sz="0" w:space="0" w:color="auto"/>
        <w:left w:val="none" w:sz="0" w:space="0" w:color="auto"/>
        <w:bottom w:val="none" w:sz="0" w:space="0" w:color="auto"/>
        <w:right w:val="none" w:sz="0" w:space="0" w:color="auto"/>
      </w:divBdr>
    </w:div>
    <w:div w:id="1262572162">
      <w:bodyDiv w:val="1"/>
      <w:marLeft w:val="0"/>
      <w:marRight w:val="0"/>
      <w:marTop w:val="0"/>
      <w:marBottom w:val="0"/>
      <w:divBdr>
        <w:top w:val="none" w:sz="0" w:space="0" w:color="auto"/>
        <w:left w:val="none" w:sz="0" w:space="0" w:color="auto"/>
        <w:bottom w:val="none" w:sz="0" w:space="0" w:color="auto"/>
        <w:right w:val="none" w:sz="0" w:space="0" w:color="auto"/>
      </w:divBdr>
    </w:div>
    <w:div w:id="1379166002">
      <w:bodyDiv w:val="1"/>
      <w:marLeft w:val="0"/>
      <w:marRight w:val="0"/>
      <w:marTop w:val="0"/>
      <w:marBottom w:val="0"/>
      <w:divBdr>
        <w:top w:val="none" w:sz="0" w:space="0" w:color="auto"/>
        <w:left w:val="none" w:sz="0" w:space="0" w:color="auto"/>
        <w:bottom w:val="none" w:sz="0" w:space="0" w:color="auto"/>
        <w:right w:val="none" w:sz="0" w:space="0" w:color="auto"/>
      </w:divBdr>
    </w:div>
    <w:div w:id="1572229372">
      <w:bodyDiv w:val="1"/>
      <w:marLeft w:val="0"/>
      <w:marRight w:val="0"/>
      <w:marTop w:val="0"/>
      <w:marBottom w:val="0"/>
      <w:divBdr>
        <w:top w:val="none" w:sz="0" w:space="0" w:color="auto"/>
        <w:left w:val="none" w:sz="0" w:space="0" w:color="auto"/>
        <w:bottom w:val="none" w:sz="0" w:space="0" w:color="auto"/>
        <w:right w:val="none" w:sz="0" w:space="0" w:color="auto"/>
      </w:divBdr>
    </w:div>
    <w:div w:id="1647978746">
      <w:bodyDiv w:val="1"/>
      <w:marLeft w:val="0"/>
      <w:marRight w:val="0"/>
      <w:marTop w:val="0"/>
      <w:marBottom w:val="0"/>
      <w:divBdr>
        <w:top w:val="none" w:sz="0" w:space="0" w:color="auto"/>
        <w:left w:val="none" w:sz="0" w:space="0" w:color="auto"/>
        <w:bottom w:val="none" w:sz="0" w:space="0" w:color="auto"/>
        <w:right w:val="none" w:sz="0" w:space="0" w:color="auto"/>
      </w:divBdr>
    </w:div>
    <w:div w:id="1744134870">
      <w:bodyDiv w:val="1"/>
      <w:marLeft w:val="0"/>
      <w:marRight w:val="0"/>
      <w:marTop w:val="0"/>
      <w:marBottom w:val="0"/>
      <w:divBdr>
        <w:top w:val="none" w:sz="0" w:space="0" w:color="auto"/>
        <w:left w:val="none" w:sz="0" w:space="0" w:color="auto"/>
        <w:bottom w:val="none" w:sz="0" w:space="0" w:color="auto"/>
        <w:right w:val="none" w:sz="0" w:space="0" w:color="auto"/>
      </w:divBdr>
    </w:div>
    <w:div w:id="1819759262">
      <w:bodyDiv w:val="1"/>
      <w:marLeft w:val="0"/>
      <w:marRight w:val="0"/>
      <w:marTop w:val="0"/>
      <w:marBottom w:val="0"/>
      <w:divBdr>
        <w:top w:val="none" w:sz="0" w:space="0" w:color="auto"/>
        <w:left w:val="none" w:sz="0" w:space="0" w:color="auto"/>
        <w:bottom w:val="none" w:sz="0" w:space="0" w:color="auto"/>
        <w:right w:val="none" w:sz="0" w:space="0" w:color="auto"/>
      </w:divBdr>
    </w:div>
    <w:div w:id="1933977327">
      <w:bodyDiv w:val="1"/>
      <w:marLeft w:val="0"/>
      <w:marRight w:val="0"/>
      <w:marTop w:val="0"/>
      <w:marBottom w:val="0"/>
      <w:divBdr>
        <w:top w:val="none" w:sz="0" w:space="0" w:color="auto"/>
        <w:left w:val="none" w:sz="0" w:space="0" w:color="auto"/>
        <w:bottom w:val="none" w:sz="0" w:space="0" w:color="auto"/>
        <w:right w:val="none" w:sz="0" w:space="0" w:color="auto"/>
      </w:divBdr>
    </w:div>
    <w:div w:id="2021353444">
      <w:bodyDiv w:val="1"/>
      <w:marLeft w:val="0"/>
      <w:marRight w:val="0"/>
      <w:marTop w:val="0"/>
      <w:marBottom w:val="0"/>
      <w:divBdr>
        <w:top w:val="none" w:sz="0" w:space="0" w:color="auto"/>
        <w:left w:val="none" w:sz="0" w:space="0" w:color="auto"/>
        <w:bottom w:val="none" w:sz="0" w:space="0" w:color="auto"/>
        <w:right w:val="none" w:sz="0" w:space="0" w:color="auto"/>
      </w:divBdr>
    </w:div>
    <w:div w:id="2064863928">
      <w:bodyDiv w:val="1"/>
      <w:marLeft w:val="0"/>
      <w:marRight w:val="0"/>
      <w:marTop w:val="0"/>
      <w:marBottom w:val="0"/>
      <w:divBdr>
        <w:top w:val="none" w:sz="0" w:space="0" w:color="auto"/>
        <w:left w:val="none" w:sz="0" w:space="0" w:color="auto"/>
        <w:bottom w:val="none" w:sz="0" w:space="0" w:color="auto"/>
        <w:right w:val="none" w:sz="0" w:space="0" w:color="auto"/>
      </w:divBdr>
    </w:div>
    <w:div w:id="2080906967">
      <w:bodyDiv w:val="1"/>
      <w:marLeft w:val="0"/>
      <w:marRight w:val="0"/>
      <w:marTop w:val="0"/>
      <w:marBottom w:val="0"/>
      <w:divBdr>
        <w:top w:val="none" w:sz="0" w:space="0" w:color="auto"/>
        <w:left w:val="none" w:sz="0" w:space="0" w:color="auto"/>
        <w:bottom w:val="none" w:sz="0" w:space="0" w:color="auto"/>
        <w:right w:val="none" w:sz="0" w:space="0" w:color="auto"/>
      </w:divBdr>
    </w:div>
    <w:div w:id="20851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uri=CELEX%3A32024L1275" TargetMode="External"/><Relationship Id="rId3" Type="http://schemas.openxmlformats.org/officeDocument/2006/relationships/styles" Target="styles.xml"/><Relationship Id="rId7" Type="http://schemas.openxmlformats.org/officeDocument/2006/relationships/hyperlink" Target="https://eur-lex.europa.eu/legal-content/PL/TXT/?uri=CELEX%3A32024L12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upkielce.praca.gov.pl/documents/146783/22559168/Wojew%C3%B3dztwo%20%C5%9Awi%C4%99tokrzyskie%20-%20Barometr%20Zawod%C3%B3w%202024%20%20edycja%20IX.pdf/f4b95808-3ae4-4306-9202-fb1879b3f68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32204-9E29-48A0-B801-E70EE76F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5824</Words>
  <Characters>34949</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Banasik, Anna</dc:creator>
  <cp:keywords/>
  <dc:description/>
  <cp:lastModifiedBy>Jarmoluk, Jolanta</cp:lastModifiedBy>
  <cp:revision>5</cp:revision>
  <cp:lastPrinted>2024-08-08T07:36:00Z</cp:lastPrinted>
  <dcterms:created xsi:type="dcterms:W3CDTF">2024-08-08T12:45:00Z</dcterms:created>
  <dcterms:modified xsi:type="dcterms:W3CDTF">2024-08-08T12:58:00Z</dcterms:modified>
</cp:coreProperties>
</file>