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7"/>
          <w:szCs w:val="27"/>
        </w:rPr>
      </w:pPr>
      <w:r>
        <w:rPr>
          <w:rFonts w:ascii="Cambria" w:hAnsi="Cambria" w:asciiTheme="majorHAnsi" w:hAnsiTheme="majorHAnsi"/>
          <w:b/>
          <w:sz w:val="27"/>
          <w:szCs w:val="27"/>
        </w:rPr>
        <w:t>Podpisanie umowy z działania 5.2 Infrastruktura kolejowa w ramach Regionalnego Programu Operacyjnego Województwa Świętokrzyskiego na lata 2014-2020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 xml:space="preserve">Dnia 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17 kwietnia 2020 roku </w:t>
      </w:r>
      <w:r>
        <w:rPr>
          <w:rFonts w:ascii="Cambria" w:hAnsi="Cambria" w:asciiTheme="majorHAnsi" w:hAnsiTheme="majorHAnsi"/>
          <w:sz w:val="24"/>
          <w:szCs w:val="24"/>
        </w:rPr>
        <w:t xml:space="preserve">podpisana została z </w:t>
      </w:r>
      <w:r>
        <w:rPr>
          <w:rFonts w:ascii="Cambria" w:hAnsi="Cambria" w:asciiTheme="majorHAnsi" w:hAnsiTheme="majorHAnsi"/>
          <w:b/>
          <w:bCs/>
          <w:sz w:val="24"/>
          <w:szCs w:val="24"/>
        </w:rPr>
        <w:t>PKP Polskie Linie Kolejowe</w:t>
      </w:r>
      <w:r>
        <w:rPr>
          <w:rFonts w:ascii="Cambria" w:hAnsi="Cambria" w:asciiTheme="majorHAnsi" w:hAnsiTheme="majorHAnsi"/>
          <w:sz w:val="24"/>
          <w:szCs w:val="24"/>
        </w:rPr>
        <w:t xml:space="preserve"> umowa </w:t>
        <w:br/>
        <w:t xml:space="preserve">o dofinansowanie projektu nr RPSW.05.02.00-26-0002/17 pn.: </w:t>
      </w:r>
      <w:r>
        <w:rPr>
          <w:rFonts w:ascii="Cambria" w:hAnsi="Cambria" w:asciiTheme="majorHAnsi" w:hAnsiTheme="majorHAnsi"/>
          <w:b/>
          <w:bCs/>
          <w:i/>
          <w:iCs/>
          <w:sz w:val="24"/>
          <w:szCs w:val="24"/>
        </w:rPr>
        <w:t>Budowa zintegrowanego systemu komunikacyjnego wraz z tunelem pod torami w obrębie dworca kolejowego stacji Skarżysko Kamienna</w:t>
      </w:r>
      <w:r>
        <w:rPr>
          <w:rFonts w:ascii="Cambria" w:hAnsi="Cambria" w:asciiTheme="majorHAnsi" w:hAnsiTheme="majorHAnsi"/>
          <w:sz w:val="24"/>
          <w:szCs w:val="24"/>
        </w:rPr>
        <w:t xml:space="preserve"> złożonego do działania 5.2 RPOWŚ na lata 2014-2020 w ramach dwuetapowego konkursu zamkniętego nr RPSW.05.02.00-IZ.00-26-129/17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Całkowita wartość inwestycji: 54 564 486,82 PLN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Wartość dofinansowania: 37 707 165,69 PLN 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LibreOffice/5.4.4.2$Windows_x86 LibreOffice_project/2524958677847fb3bb44820e40380acbe820f960</Application>
  <Pages>1</Pages>
  <Words>80</Words>
  <Characters>550</Characters>
  <CharactersWithSpaces>685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2020-04-20T08:35:00Z</dcterms:created>
  <dc:creator>magkrz</dc:creator>
  <dc:description/>
  <dc:language>pl-PL</dc:language>
  <cp:lastModifiedBy>Musiał, Artur</cp:lastModifiedBy>
  <dcterms:modified xsi:type="dcterms:W3CDTF">2020-04-20T08:37:00Z</dcterms:modified>
  <cp:revision>3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