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31B8B7" w14:textId="4BC38C42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683EBF">
        <w:rPr>
          <w:rFonts w:ascii="Times New Roman" w:hAnsi="Times New Roman"/>
          <w:sz w:val="24"/>
          <w:szCs w:val="24"/>
        </w:rPr>
        <w:t>31 sierpnia</w:t>
      </w:r>
      <w:r w:rsidR="008F1EF4">
        <w:rPr>
          <w:rFonts w:ascii="Times New Roman" w:hAnsi="Times New Roman"/>
          <w:sz w:val="24"/>
          <w:szCs w:val="24"/>
        </w:rPr>
        <w:t xml:space="preserve"> 2022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8F1EF4">
        <w:rPr>
          <w:rFonts w:ascii="Times New Roman" w:hAnsi="Times New Roman"/>
          <w:sz w:val="24"/>
          <w:szCs w:val="24"/>
        </w:rPr>
        <w:t>2</w:t>
      </w:r>
      <w:r w:rsidR="00683EBF">
        <w:rPr>
          <w:rFonts w:ascii="Times New Roman" w:hAnsi="Times New Roman"/>
          <w:sz w:val="24"/>
          <w:szCs w:val="24"/>
        </w:rPr>
        <w:t>61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683EBF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Rozpoczęcie produkcji noży do rozdrabniania odpadów (recycling) z innowacyjnej stali w oparciu o patent 227829 z dn. 15.01.2018 oraz rozpoczęcie produkcji elementów tnących z wlutowanymi węglikami spiekanymi w oparciu o samodzielnie opracowaną technologię lutowania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683E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FIRMA PRODUKCYJNO-USŁUGOWO-HANDLOWA LIMES MACIEJ MOJECKI</w:t>
      </w:r>
    </w:p>
    <w:p w14:paraId="71881A58" w14:textId="455D53BC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683EBF">
        <w:rPr>
          <w:rFonts w:ascii="Times New Roman" w:hAnsi="Times New Roman"/>
          <w:b/>
          <w:sz w:val="24"/>
          <w:szCs w:val="24"/>
        </w:rPr>
        <w:t>616.532,02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14:paraId="0D67A852" w14:textId="35B91642"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683EBF">
        <w:rPr>
          <w:rFonts w:ascii="Times New Roman" w:hAnsi="Times New Roman"/>
          <w:b/>
          <w:sz w:val="24"/>
          <w:szCs w:val="24"/>
        </w:rPr>
        <w:t>1.166.668,29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14:paraId="5CB0F920" w14:textId="77777777"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71A1" w14:textId="77777777" w:rsidR="00384EEB" w:rsidRDefault="00384EEB" w:rsidP="00DE61DF">
      <w:pPr>
        <w:spacing w:after="0" w:line="240" w:lineRule="auto"/>
      </w:pPr>
      <w:r>
        <w:separator/>
      </w:r>
    </w:p>
  </w:endnote>
  <w:endnote w:type="continuationSeparator" w:id="0">
    <w:p w14:paraId="461601BA" w14:textId="77777777" w:rsidR="00384EEB" w:rsidRDefault="00384EE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104C" w14:textId="77777777" w:rsidR="00384EEB" w:rsidRDefault="00384EEB" w:rsidP="00DE61DF">
      <w:pPr>
        <w:spacing w:after="0" w:line="240" w:lineRule="auto"/>
      </w:pPr>
      <w:r>
        <w:separator/>
      </w:r>
    </w:p>
  </w:footnote>
  <w:footnote w:type="continuationSeparator" w:id="0">
    <w:p w14:paraId="15A94B2A" w14:textId="77777777" w:rsidR="00384EEB" w:rsidRDefault="00384EE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84EEB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83EBF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783DAC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UMWŚ Kielce</cp:lastModifiedBy>
  <cp:revision>12</cp:revision>
  <cp:lastPrinted>2019-02-15T09:31:00Z</cp:lastPrinted>
  <dcterms:created xsi:type="dcterms:W3CDTF">2020-02-17T11:39:00Z</dcterms:created>
  <dcterms:modified xsi:type="dcterms:W3CDTF">2022-09-12T08:10:00Z</dcterms:modified>
</cp:coreProperties>
</file>