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661DC" w:rsidRPr="008D4A52" w:rsidRDefault="00723E26" w:rsidP="0042237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Rozstrzygnięcie </w:t>
      </w:r>
      <w:r w:rsidR="00FE3046">
        <w:rPr>
          <w:rFonts w:ascii="Cambria" w:hAnsi="Cambria"/>
          <w:b/>
          <w:sz w:val="24"/>
          <w:szCs w:val="24"/>
        </w:rPr>
        <w:t xml:space="preserve"> konkursu nr RPSW.07.03.00-IZ.00-26-168/17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632B46" w:rsidRDefault="00FE3046" w:rsidP="00DC22E7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2E66E7">
        <w:rPr>
          <w:rFonts w:ascii="Cambria" w:hAnsi="Cambria"/>
          <w:sz w:val="24"/>
          <w:szCs w:val="24"/>
        </w:rPr>
        <w:t xml:space="preserve">W </w:t>
      </w:r>
      <w:r w:rsidR="00DC22E7">
        <w:rPr>
          <w:rFonts w:ascii="Cambria" w:hAnsi="Cambria"/>
          <w:sz w:val="24"/>
          <w:szCs w:val="24"/>
        </w:rPr>
        <w:t xml:space="preserve">dniu 16 maja 2018 r. Zarząd Województwa Świętokrzyskiego Uchwałą nr 3897/17 dokonał warunkowego wyboru  projektu </w:t>
      </w:r>
      <w:r w:rsidRPr="002E66E7">
        <w:rPr>
          <w:rFonts w:ascii="Cambria" w:hAnsi="Cambria"/>
          <w:sz w:val="24"/>
          <w:szCs w:val="24"/>
        </w:rPr>
        <w:t>Wojewódzkiego Szpitala Specjalistycznego</w:t>
      </w:r>
      <w:r w:rsidR="00DC22E7">
        <w:rPr>
          <w:rFonts w:ascii="Cambria" w:hAnsi="Cambria"/>
          <w:sz w:val="24"/>
          <w:szCs w:val="24"/>
        </w:rPr>
        <w:t xml:space="preserve">        </w:t>
      </w:r>
      <w:r w:rsidRPr="002E66E7">
        <w:rPr>
          <w:rFonts w:ascii="Cambria" w:hAnsi="Cambria"/>
          <w:sz w:val="24"/>
          <w:szCs w:val="24"/>
        </w:rPr>
        <w:t xml:space="preserve"> im.</w:t>
      </w:r>
      <w:r w:rsidR="002E66E7" w:rsidRPr="002E66E7">
        <w:rPr>
          <w:rFonts w:ascii="Cambria" w:hAnsi="Cambria"/>
          <w:sz w:val="24"/>
          <w:szCs w:val="24"/>
        </w:rPr>
        <w:t xml:space="preserve"> </w:t>
      </w:r>
      <w:r w:rsidRPr="002E66E7">
        <w:rPr>
          <w:rFonts w:ascii="Cambria" w:hAnsi="Cambria"/>
          <w:sz w:val="24"/>
          <w:szCs w:val="24"/>
        </w:rPr>
        <w:t>Św.</w:t>
      </w:r>
      <w:r w:rsidR="002E66E7" w:rsidRPr="002E66E7">
        <w:rPr>
          <w:rFonts w:ascii="Cambria" w:hAnsi="Cambria"/>
          <w:sz w:val="24"/>
          <w:szCs w:val="24"/>
        </w:rPr>
        <w:t xml:space="preserve"> </w:t>
      </w:r>
      <w:r w:rsidRPr="002E66E7">
        <w:rPr>
          <w:rFonts w:ascii="Cambria" w:hAnsi="Cambria"/>
          <w:sz w:val="24"/>
          <w:szCs w:val="24"/>
        </w:rPr>
        <w:t>Rafała w</w:t>
      </w:r>
      <w:r w:rsidR="000F75BD">
        <w:rPr>
          <w:rFonts w:ascii="Cambria" w:hAnsi="Cambria"/>
          <w:sz w:val="24"/>
          <w:szCs w:val="24"/>
        </w:rPr>
        <w:t xml:space="preserve"> </w:t>
      </w:r>
      <w:r w:rsidRPr="002E66E7">
        <w:rPr>
          <w:rFonts w:ascii="Cambria" w:hAnsi="Cambria"/>
          <w:sz w:val="24"/>
          <w:szCs w:val="24"/>
        </w:rPr>
        <w:t xml:space="preserve"> Czerwonej Górze </w:t>
      </w:r>
      <w:r w:rsidR="00DC22E7">
        <w:rPr>
          <w:rFonts w:ascii="Cambria" w:hAnsi="Cambria"/>
          <w:sz w:val="24"/>
          <w:szCs w:val="24"/>
        </w:rPr>
        <w:t xml:space="preserve">  </w:t>
      </w:r>
      <w:r w:rsidRPr="002E66E7">
        <w:rPr>
          <w:rFonts w:ascii="Cambria" w:hAnsi="Cambria"/>
          <w:sz w:val="24"/>
          <w:szCs w:val="24"/>
        </w:rPr>
        <w:t xml:space="preserve">pn.,, Budowa nowego pawilonu oraz przebudowa I piętra segmentu A wraz </w:t>
      </w:r>
      <w:r w:rsidR="00DC22E7">
        <w:rPr>
          <w:rFonts w:ascii="Cambria" w:hAnsi="Cambria"/>
          <w:sz w:val="24"/>
          <w:szCs w:val="24"/>
        </w:rPr>
        <w:t xml:space="preserve"> </w:t>
      </w:r>
      <w:r w:rsidR="000F75BD">
        <w:rPr>
          <w:rFonts w:ascii="Cambria" w:hAnsi="Cambria"/>
          <w:sz w:val="24"/>
          <w:szCs w:val="24"/>
        </w:rPr>
        <w:t xml:space="preserve"> </w:t>
      </w:r>
      <w:r w:rsidRPr="002E66E7">
        <w:rPr>
          <w:rFonts w:ascii="Cambria" w:hAnsi="Cambria"/>
          <w:sz w:val="24"/>
          <w:szCs w:val="24"/>
        </w:rPr>
        <w:t>z d</w:t>
      </w:r>
      <w:r w:rsidR="00DC22E7">
        <w:rPr>
          <w:rFonts w:ascii="Cambria" w:hAnsi="Cambria"/>
          <w:sz w:val="24"/>
          <w:szCs w:val="24"/>
        </w:rPr>
        <w:t xml:space="preserve">oposażeniem z przeznaczeniem na </w:t>
      </w:r>
      <w:r w:rsidRPr="002E66E7">
        <w:rPr>
          <w:rFonts w:ascii="Cambria" w:hAnsi="Cambria"/>
          <w:sz w:val="24"/>
          <w:szCs w:val="24"/>
        </w:rPr>
        <w:t>Świętokrzyskie Centrum Chorób w Wojewódzkim Szpitalu Specjalistycznym im.</w:t>
      </w:r>
      <w:r w:rsidR="002E66E7" w:rsidRPr="002E66E7">
        <w:rPr>
          <w:rFonts w:ascii="Cambria" w:hAnsi="Cambria"/>
          <w:sz w:val="24"/>
          <w:szCs w:val="24"/>
        </w:rPr>
        <w:t xml:space="preserve"> </w:t>
      </w:r>
      <w:r w:rsidRPr="002E66E7">
        <w:rPr>
          <w:rFonts w:ascii="Cambria" w:hAnsi="Cambria"/>
          <w:sz w:val="24"/>
          <w:szCs w:val="24"/>
        </w:rPr>
        <w:t>św. Rafała w Czerwonej Górze</w:t>
      </w:r>
      <w:r w:rsidR="00DC22E7">
        <w:rPr>
          <w:rFonts w:ascii="Cambria" w:hAnsi="Cambria"/>
          <w:sz w:val="24"/>
          <w:szCs w:val="24"/>
        </w:rPr>
        <w:t>’’.</w:t>
      </w:r>
    </w:p>
    <w:p w:rsidR="00DC22E7" w:rsidRDefault="00DC22E7" w:rsidP="00DC22E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p w:rsidR="00DC22E7" w:rsidRPr="00DC22E7" w:rsidRDefault="00DC22E7" w:rsidP="00DC22E7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C22E7">
        <w:rPr>
          <w:rFonts w:ascii="Cambria" w:hAnsi="Cambria"/>
          <w:b/>
          <w:sz w:val="24"/>
          <w:szCs w:val="24"/>
          <w:u w:val="single"/>
        </w:rPr>
        <w:t>Lista warunkowo wybranych projektów  w ramach  dwuetapowego konkursu zamkniętego nr RPSW.07.03.00-</w:t>
      </w:r>
      <w:bookmarkStart w:id="0" w:name="_GoBack"/>
      <w:bookmarkEnd w:id="0"/>
      <w:r w:rsidRPr="00DC22E7">
        <w:rPr>
          <w:rFonts w:ascii="Cambria" w:hAnsi="Cambria"/>
          <w:b/>
          <w:sz w:val="24"/>
          <w:szCs w:val="24"/>
          <w:u w:val="single"/>
        </w:rPr>
        <w:t>IZ.00-26-168/17</w:t>
      </w:r>
      <w:r>
        <w:rPr>
          <w:rFonts w:ascii="Cambria" w:hAnsi="Cambria"/>
          <w:b/>
          <w:sz w:val="24"/>
          <w:szCs w:val="24"/>
          <w:u w:val="single"/>
        </w:rPr>
        <w:t>.</w:t>
      </w:r>
    </w:p>
    <w:sectPr w:rsidR="00DC22E7" w:rsidRPr="00DC22E7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47D" w:rsidRDefault="008B247D" w:rsidP="00DE61DF">
      <w:pPr>
        <w:spacing w:after="0" w:line="240" w:lineRule="auto"/>
      </w:pPr>
      <w:r>
        <w:separator/>
      </w:r>
    </w:p>
  </w:endnote>
  <w:endnote w:type="continuationSeparator" w:id="0">
    <w:p w:rsidR="008B247D" w:rsidRDefault="008B247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47D" w:rsidRDefault="008B247D" w:rsidP="00DE61DF">
      <w:pPr>
        <w:spacing w:after="0" w:line="240" w:lineRule="auto"/>
      </w:pPr>
      <w:r>
        <w:separator/>
      </w:r>
    </w:p>
  </w:footnote>
  <w:footnote w:type="continuationSeparator" w:id="0">
    <w:p w:rsidR="008B247D" w:rsidRDefault="008B247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3241D"/>
    <w:rsid w:val="00081152"/>
    <w:rsid w:val="000A6EAD"/>
    <w:rsid w:val="000B6CF0"/>
    <w:rsid w:val="000C3DFB"/>
    <w:rsid w:val="000F5CA9"/>
    <w:rsid w:val="000F75BD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66E7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E4A68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23E26"/>
    <w:rsid w:val="007332AB"/>
    <w:rsid w:val="007409D9"/>
    <w:rsid w:val="007B7B9C"/>
    <w:rsid w:val="0082498A"/>
    <w:rsid w:val="008265B9"/>
    <w:rsid w:val="00842DED"/>
    <w:rsid w:val="00846FD4"/>
    <w:rsid w:val="00893669"/>
    <w:rsid w:val="008B2239"/>
    <w:rsid w:val="008B247D"/>
    <w:rsid w:val="008D4A52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C22E7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3046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Kaziur, Aleksandra</cp:lastModifiedBy>
  <cp:revision>5</cp:revision>
  <dcterms:created xsi:type="dcterms:W3CDTF">2018-05-21T09:04:00Z</dcterms:created>
  <dcterms:modified xsi:type="dcterms:W3CDTF">2018-05-21T09:49:00Z</dcterms:modified>
</cp:coreProperties>
</file>