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076BF064"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w:t>
      </w:r>
      <w:r w:rsidR="00354F7D">
        <w:rPr>
          <w:rFonts w:ascii="Tahoma" w:eastAsia="Tahoma" w:hAnsi="Tahoma" w:cs="Tahoma"/>
          <w:b/>
          <w:spacing w:val="-1"/>
          <w:sz w:val="28"/>
          <w:szCs w:val="28"/>
        </w:rPr>
        <w:t xml:space="preserve"> </w:t>
      </w:r>
      <w:r>
        <w:rPr>
          <w:rFonts w:ascii="Tahoma" w:eastAsia="Tahoma" w:hAnsi="Tahoma" w:cs="Tahoma"/>
          <w:b/>
          <w:spacing w:val="-1"/>
          <w:sz w:val="28"/>
          <w:szCs w:val="28"/>
        </w:rPr>
        <w:t>ryczałt</w:t>
      </w:r>
    </w:p>
    <w:p w14:paraId="4A1A077E" w14:textId="7EC4730E" w:rsidR="00942F4E" w:rsidRPr="001C3C76" w:rsidRDefault="00280ADA" w:rsidP="00716D44">
      <w:pPr>
        <w:spacing w:after="240" w:line="276" w:lineRule="auto"/>
        <w:ind w:left="425" w:right="11" w:hanging="425"/>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F96FAD">
        <w:rPr>
          <w:rFonts w:ascii="Tahoma" w:eastAsia="Tahoma" w:hAnsi="Tahoma" w:cs="Tahoma"/>
          <w:b/>
          <w:spacing w:val="-1"/>
          <w:sz w:val="28"/>
          <w:szCs w:val="28"/>
        </w:rPr>
        <w:t xml:space="preserve">dla Beneficjentów finansujących wkład własny ze środków PFRON realizujących projekt </w:t>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4A1BE5CD" w14:textId="2C73CA42"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2B4BCC61" w14:textId="77777777" w:rsidR="00942F4E" w:rsidRPr="001C3C76" w:rsidRDefault="00280ADA" w:rsidP="00716D44">
      <w:pPr>
        <w:spacing w:after="240" w:line="276" w:lineRule="auto"/>
        <w:ind w:right="11"/>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716D44">
        <w:rPr>
          <w:rFonts w:ascii="Tahoma" w:eastAsia="Tahoma" w:hAnsi="Tahoma" w:cs="Tahoma"/>
          <w:spacing w:val="9"/>
        </w:rPr>
        <w:t>"t</w:t>
      </w:r>
      <w:r w:rsidR="00CC5572" w:rsidRPr="00716D44">
        <w:rPr>
          <w:rFonts w:ascii="Tahoma" w:eastAsia="Tahoma" w:hAnsi="Tahoma" w:cs="Tahoma"/>
        </w:rPr>
        <w:t>ytuł projektu"</w:t>
      </w:r>
      <w:r w:rsidRPr="00AA7DD9">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2B7B0375" w14:textId="1AD8C5A3" w:rsidR="00294102" w:rsidRDefault="00294102" w:rsidP="00716D44">
      <w:pPr>
        <w:spacing w:after="240" w:line="276" w:lineRule="auto"/>
        <w:ind w:right="11"/>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00226200">
        <w:rPr>
          <w:rFonts w:ascii="Tahoma" w:eastAsia="Tahoma" w:hAnsi="Tahoma" w:cs="Tahoma"/>
          <w:spacing w:val="1"/>
        </w:rPr>
        <w:t>zwanym</w:t>
      </w:r>
      <w:bookmarkStart w:id="0" w:name="_GoBack"/>
      <w:bookmarkEnd w:id="0"/>
      <w:r w:rsidRPr="00995E4A">
        <w:rPr>
          <w:rFonts w:ascii="Tahoma" w:eastAsia="Tahoma" w:hAnsi="Tahoma" w:cs="Tahoma"/>
          <w:spacing w:val="1"/>
        </w:rPr>
        <w:t xml:space="preserve"> dalej IZ</w:t>
      </w:r>
      <w:r w:rsidRPr="00A76E90">
        <w:rPr>
          <w:rFonts w:ascii="Tahoma" w:eastAsia="Tahoma" w:hAnsi="Tahoma" w:cs="Tahoma"/>
          <w:b/>
          <w:spacing w:val="1"/>
        </w:rPr>
        <w:t>, w imieniu którego działają:</w:t>
      </w:r>
    </w:p>
    <w:p w14:paraId="294074B3"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5EA425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a</w:t>
      </w:r>
    </w:p>
    <w:p w14:paraId="5A48EDBF"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716D44">
      <w:pPr>
        <w:spacing w:after="240" w:line="276" w:lineRule="auto"/>
        <w:ind w:left="425" w:right="11" w:hanging="425"/>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3711AD74" w14:textId="77777777" w:rsidR="00942F4E" w:rsidRPr="001C3C76" w:rsidRDefault="00280ADA" w:rsidP="00716D44">
      <w:p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3C7E57CC"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w:t>
      </w:r>
      <w:r w:rsidR="004762D2">
        <w:rPr>
          <w:rFonts w:ascii="Tahoma" w:eastAsia="Tahoma" w:hAnsi="Tahoma" w:cs="Tahoma"/>
        </w:rPr>
        <w:t xml:space="preserve">z </w:t>
      </w:r>
      <w:r w:rsidR="00B32966">
        <w:rPr>
          <w:rFonts w:ascii="Tahoma" w:eastAsia="Tahoma" w:hAnsi="Tahoma" w:cs="Tahoma"/>
        </w:rPr>
        <w:t>20</w:t>
      </w:r>
      <w:r w:rsidR="00A30E66">
        <w:rPr>
          <w:rFonts w:ascii="Tahoma" w:eastAsia="Tahoma" w:hAnsi="Tahoma" w:cs="Tahoma"/>
        </w:rPr>
        <w:t>04 r. n</w:t>
      </w:r>
      <w:r w:rsidR="00B32966">
        <w:rPr>
          <w:rFonts w:ascii="Tahoma" w:eastAsia="Tahoma" w:hAnsi="Tahoma" w:cs="Tahoma"/>
        </w:rPr>
        <w:t xml:space="preserve">r </w:t>
      </w:r>
      <w:r w:rsidR="00A30E66">
        <w:rPr>
          <w:rFonts w:ascii="Tahoma" w:eastAsia="Tahoma" w:hAnsi="Tahoma" w:cs="Tahoma"/>
        </w:rPr>
        <w:t>90</w:t>
      </w:r>
      <w:r w:rsidR="00B32966">
        <w:rPr>
          <w:rFonts w:ascii="Tahoma" w:eastAsia="Tahoma" w:hAnsi="Tahoma" w:cs="Tahoma"/>
        </w:rPr>
        <w:t xml:space="preserve"> poz. </w:t>
      </w:r>
      <w:r w:rsidR="00A30E66">
        <w:rPr>
          <w:rFonts w:ascii="Tahoma" w:eastAsia="Tahoma" w:hAnsi="Tahoma" w:cs="Tahoma"/>
        </w:rPr>
        <w:t>864/2 z późn. zm.</w:t>
      </w:r>
      <w:r w:rsidRPr="0064220C">
        <w:rPr>
          <w:rFonts w:ascii="Tahoma" w:eastAsia="Tahoma" w:hAnsi="Tahoma" w:cs="Tahoma"/>
          <w:spacing w:val="1"/>
        </w:rPr>
        <w:t>)</w:t>
      </w:r>
      <w:r w:rsidRPr="0064220C">
        <w:rPr>
          <w:rFonts w:ascii="Tahoma" w:eastAsia="Tahoma" w:hAnsi="Tahoma" w:cs="Tahoma"/>
        </w:rPr>
        <w:t>;</w:t>
      </w:r>
    </w:p>
    <w:p w14:paraId="4DA0DD55" w14:textId="0AE60DF2"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 xml:space="preserve">2013 </w:t>
      </w:r>
      <w:r w:rsidR="00267982">
        <w:rPr>
          <w:rFonts w:ascii="Tahoma" w:eastAsia="Tahoma" w:hAnsi="Tahoma" w:cs="Tahoma"/>
        </w:rPr>
        <w:t>r. n</w:t>
      </w:r>
      <w:r w:rsidR="00B32966" w:rsidRPr="00B32966">
        <w:rPr>
          <w:rFonts w:ascii="Tahoma" w:eastAsia="Tahoma" w:hAnsi="Tahoma" w:cs="Tahoma"/>
        </w:rPr>
        <w:t>r 347 poz. 320</w:t>
      </w:r>
      <w:r w:rsidR="00267982">
        <w:rPr>
          <w:rFonts w:ascii="Tahoma" w:eastAsia="Tahoma" w:hAnsi="Tahoma" w:cs="Tahoma"/>
        </w:rPr>
        <w:t xml:space="preserve"> z późn. zm.</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0CE88CC1" w:rsidR="00AD2E1C" w:rsidRPr="0064220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w:t>
      </w:r>
      <w:r w:rsidR="00267982">
        <w:rPr>
          <w:rFonts w:ascii="Tahoma" w:eastAsia="Tahoma" w:hAnsi="Tahoma" w:cs="Tahoma"/>
          <w:spacing w:val="-2"/>
        </w:rPr>
        <w:t xml:space="preserve"> r. n</w:t>
      </w:r>
      <w:r w:rsidR="00B32966">
        <w:rPr>
          <w:rFonts w:ascii="Tahoma" w:eastAsia="Tahoma" w:hAnsi="Tahoma" w:cs="Tahoma"/>
          <w:spacing w:val="-2"/>
        </w:rPr>
        <w:t>r 347 poz. 470</w:t>
      </w:r>
      <w:r w:rsidR="00267982">
        <w:rPr>
          <w:rFonts w:ascii="Tahoma" w:eastAsia="Tahoma" w:hAnsi="Tahoma" w:cs="Tahoma"/>
          <w:spacing w:val="-2"/>
        </w:rPr>
        <w:t xml:space="preserve"> z późn. zm.</w:t>
      </w:r>
      <w:r w:rsidRPr="0064220C">
        <w:rPr>
          <w:rFonts w:ascii="Tahoma" w:eastAsia="Tahoma" w:hAnsi="Tahoma" w:cs="Tahoma"/>
          <w:spacing w:val="1"/>
        </w:rPr>
        <w:t>)</w:t>
      </w:r>
      <w:r w:rsidRPr="0064220C">
        <w:rPr>
          <w:rFonts w:ascii="Tahoma" w:eastAsia="Tahoma" w:hAnsi="Tahoma" w:cs="Tahoma"/>
        </w:rPr>
        <w:t>;</w:t>
      </w:r>
    </w:p>
    <w:p w14:paraId="57655C14" w14:textId="0BAEA043" w:rsidR="00AD2E1C" w:rsidRDefault="00AD2E1C" w:rsidP="00716D44">
      <w:pPr>
        <w:pStyle w:val="Akapitzlist"/>
        <w:numPr>
          <w:ilvl w:val="0"/>
          <w:numId w:val="2"/>
        </w:numPr>
        <w:spacing w:line="276" w:lineRule="auto"/>
        <w:ind w:left="426" w:right="12" w:hanging="426"/>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r w:rsidRPr="0064220C">
        <w:rPr>
          <w:rFonts w:ascii="Tahoma" w:eastAsia="Tahoma" w:hAnsi="Tahoma" w:cs="Tahoma"/>
          <w:spacing w:val="12"/>
          <w:position w:val="-1"/>
        </w:rPr>
        <w:t xml:space="preserve"> </w:t>
      </w:r>
      <w:r w:rsidRPr="00B32966">
        <w:rPr>
          <w:rFonts w:ascii="Tahoma" w:eastAsia="Tahoma" w:hAnsi="Tahoma" w:cs="Tahoma"/>
        </w:rPr>
        <w:t xml:space="preserve">(Dz. U. UE </w:t>
      </w:r>
      <w:r w:rsidRPr="00692447">
        <w:rPr>
          <w:rFonts w:ascii="Tahoma" w:eastAsia="Tahoma" w:hAnsi="Tahoma" w:cs="Tahoma"/>
        </w:rPr>
        <w:t>L</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w:t>
      </w:r>
      <w:r w:rsidR="005A5B6B">
        <w:rPr>
          <w:rFonts w:ascii="Tahoma" w:eastAsia="Tahoma" w:hAnsi="Tahoma" w:cs="Tahoma"/>
        </w:rPr>
        <w:t xml:space="preserve"> r. n</w:t>
      </w:r>
      <w:r w:rsidR="00B32966">
        <w:rPr>
          <w:rFonts w:ascii="Tahoma" w:eastAsia="Tahoma" w:hAnsi="Tahoma" w:cs="Tahoma"/>
        </w:rPr>
        <w:t>r 352 poz. 1</w:t>
      </w:r>
      <w:r w:rsidRPr="00B32966">
        <w:rPr>
          <w:rFonts w:ascii="Tahoma" w:eastAsia="Tahoma" w:hAnsi="Tahoma" w:cs="Tahoma"/>
        </w:rPr>
        <w:t>)</w:t>
      </w:r>
      <w:r w:rsidRPr="0064220C">
        <w:rPr>
          <w:rFonts w:ascii="Tahoma" w:eastAsia="Tahoma" w:hAnsi="Tahoma" w:cs="Tahoma"/>
        </w:rPr>
        <w:t>;</w:t>
      </w:r>
    </w:p>
    <w:p w14:paraId="056F98A3" w14:textId="4546D1FA" w:rsidR="00744236" w:rsidRPr="0044160D" w:rsidRDefault="00AD2E1C" w:rsidP="00716D44">
      <w:pPr>
        <w:pStyle w:val="Akapitzlist"/>
        <w:numPr>
          <w:ilvl w:val="0"/>
          <w:numId w:val="2"/>
        </w:numPr>
        <w:spacing w:line="276" w:lineRule="auto"/>
        <w:ind w:left="426" w:right="12" w:hanging="426"/>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z</w:t>
      </w:r>
      <w:r w:rsidRPr="004144AD">
        <w:rPr>
          <w:rFonts w:ascii="Tahoma" w:eastAsia="Tahoma" w:hAnsi="Tahoma" w:cs="Tahoma"/>
          <w:spacing w:val="-2"/>
        </w:rPr>
        <w:t xml:space="preserve"> </w:t>
      </w:r>
      <w:r w:rsidR="00B32966">
        <w:rPr>
          <w:rFonts w:ascii="Tahoma" w:eastAsia="Tahoma" w:hAnsi="Tahoma" w:cs="Tahoma"/>
          <w:spacing w:val="-2"/>
        </w:rPr>
        <w:t xml:space="preserve">2014 </w:t>
      </w:r>
      <w:r w:rsidR="005A5B6B">
        <w:rPr>
          <w:rFonts w:ascii="Tahoma" w:eastAsia="Tahoma" w:hAnsi="Tahoma" w:cs="Tahoma"/>
          <w:spacing w:val="-2"/>
        </w:rPr>
        <w:t>r. n</w:t>
      </w:r>
      <w:r w:rsidR="00B32966">
        <w:rPr>
          <w:rFonts w:ascii="Tahoma" w:eastAsia="Tahoma" w:hAnsi="Tahoma" w:cs="Tahoma"/>
          <w:spacing w:val="-2"/>
        </w:rPr>
        <w:t>r 187 poz. 1</w:t>
      </w:r>
      <w:r w:rsidRPr="004144AD">
        <w:rPr>
          <w:rFonts w:ascii="Tahoma" w:eastAsia="Tahoma" w:hAnsi="Tahoma" w:cs="Tahoma"/>
          <w:spacing w:val="1"/>
        </w:rPr>
        <w:t>);</w:t>
      </w:r>
    </w:p>
    <w:p w14:paraId="086E3A18" w14:textId="240458A6" w:rsidR="00744236" w:rsidRPr="0044160D" w:rsidRDefault="00057956" w:rsidP="00716D44">
      <w:pPr>
        <w:pStyle w:val="Akapitzlist"/>
        <w:numPr>
          <w:ilvl w:val="0"/>
          <w:numId w:val="2"/>
        </w:numPr>
        <w:spacing w:line="276" w:lineRule="auto"/>
        <w:ind w:left="426" w:right="12" w:hanging="426"/>
        <w:rPr>
          <w:rFonts w:ascii="Tahoma" w:eastAsia="Tahoma" w:hAnsi="Tahoma" w:cs="Tahoma"/>
        </w:rPr>
      </w:pPr>
      <w:r>
        <w:rPr>
          <w:rFonts w:ascii="Tahoma" w:eastAsia="Tahoma" w:hAnsi="Tahoma" w:cs="Tahoma"/>
        </w:rPr>
        <w:t>Rozporządzenia</w:t>
      </w:r>
      <w:r w:rsidR="00744236" w:rsidRPr="00744236">
        <w:rPr>
          <w:rFonts w:ascii="Tahoma" w:eastAsia="Tahoma" w:hAnsi="Tahoma" w:cs="Tahoma"/>
        </w:rPr>
        <w:t xml:space="preserve"> Parlamentu Europejskiego i Rady (UE) 2016/679 z dnia 27 kwietnia 2016 r. </w:t>
      </w:r>
      <w:r w:rsidR="00744236" w:rsidRPr="0044160D">
        <w:rPr>
          <w:rFonts w:ascii="Tahoma" w:eastAsia="Tahoma" w:hAnsi="Tahoma" w:cs="Tahoma"/>
        </w:rPr>
        <w:t xml:space="preserve">w sprawie ochrony osób fizycznych w związku z przetwarzaniem danych osobowych i w sprawie swobodnego przepływu takich danych oraz uchylenia dyrektywy 95/46/WE (ogólne </w:t>
      </w:r>
      <w:r w:rsidR="00744236" w:rsidRPr="0044160D">
        <w:rPr>
          <w:rFonts w:ascii="Tahoma" w:eastAsia="Tahoma" w:hAnsi="Tahoma" w:cs="Tahoma"/>
        </w:rPr>
        <w:lastRenderedPageBreak/>
        <w:t xml:space="preserve">rozporządzenie o ochronie danych) </w:t>
      </w:r>
      <w:r w:rsidR="00A45230" w:rsidRPr="00A45230">
        <w:rPr>
          <w:rFonts w:ascii="Tahoma" w:eastAsia="Tahoma" w:hAnsi="Tahoma" w:cs="Tahoma"/>
        </w:rPr>
        <w:t>(Dz. U.</w:t>
      </w:r>
      <w:r w:rsidR="005A5B6B">
        <w:rPr>
          <w:rFonts w:ascii="Tahoma" w:eastAsia="Tahoma" w:hAnsi="Tahoma" w:cs="Tahoma"/>
        </w:rPr>
        <w:t xml:space="preserve"> </w:t>
      </w:r>
      <w:r w:rsidR="00A45230" w:rsidRPr="00A45230">
        <w:rPr>
          <w:rFonts w:ascii="Tahoma" w:eastAsia="Tahoma" w:hAnsi="Tahoma" w:cs="Tahoma"/>
        </w:rPr>
        <w:t>UE</w:t>
      </w:r>
      <w:r w:rsidR="005A5B6B">
        <w:rPr>
          <w:rFonts w:ascii="Tahoma" w:eastAsia="Tahoma" w:hAnsi="Tahoma" w:cs="Tahoma"/>
        </w:rPr>
        <w:t xml:space="preserve"> </w:t>
      </w:r>
      <w:r w:rsidR="00A45230" w:rsidRPr="00A45230">
        <w:rPr>
          <w:rFonts w:ascii="Tahoma" w:eastAsia="Tahoma" w:hAnsi="Tahoma" w:cs="Tahoma"/>
        </w:rPr>
        <w:t xml:space="preserve">L </w:t>
      </w:r>
      <w:r w:rsidR="00F15BBD">
        <w:rPr>
          <w:rFonts w:ascii="Tahoma" w:eastAsia="Tahoma" w:hAnsi="Tahoma" w:cs="Tahoma"/>
        </w:rPr>
        <w:t xml:space="preserve">z </w:t>
      </w:r>
      <w:r w:rsidR="00A45230" w:rsidRPr="00A45230">
        <w:rPr>
          <w:rFonts w:ascii="Tahoma" w:eastAsia="Tahoma" w:hAnsi="Tahoma" w:cs="Tahoma"/>
        </w:rPr>
        <w:t xml:space="preserve">2016 </w:t>
      </w:r>
      <w:r w:rsidR="005A5B6B">
        <w:rPr>
          <w:rFonts w:ascii="Tahoma" w:eastAsia="Tahoma" w:hAnsi="Tahoma" w:cs="Tahoma"/>
        </w:rPr>
        <w:t>r. n</w:t>
      </w:r>
      <w:r w:rsidR="00A45230" w:rsidRPr="00A45230">
        <w:rPr>
          <w:rFonts w:ascii="Tahoma" w:eastAsia="Tahoma" w:hAnsi="Tahoma" w:cs="Tahoma"/>
        </w:rPr>
        <w:t>r 119 poz. 1</w:t>
      </w:r>
      <w:r w:rsidR="005A5B6B">
        <w:rPr>
          <w:rFonts w:ascii="Tahoma" w:eastAsia="Tahoma" w:hAnsi="Tahoma" w:cs="Tahoma"/>
        </w:rPr>
        <w:t xml:space="preserve"> z późn. zm.</w:t>
      </w:r>
      <w:r w:rsidR="00A45230">
        <w:rPr>
          <w:rFonts w:ascii="Tahoma" w:eastAsia="Tahoma" w:hAnsi="Tahoma" w:cs="Tahoma"/>
        </w:rPr>
        <w:t xml:space="preserve">) </w:t>
      </w:r>
      <w:r w:rsidR="00744236" w:rsidRPr="00716D44">
        <w:rPr>
          <w:rFonts w:ascii="Tahoma" w:eastAsia="Tahoma" w:hAnsi="Tahoma" w:cs="Tahoma"/>
        </w:rPr>
        <w:t>dalej</w:t>
      </w:r>
      <w:r w:rsidR="00EE7956" w:rsidRPr="00716D44">
        <w:rPr>
          <w:rFonts w:ascii="Tahoma" w:eastAsia="Tahoma" w:hAnsi="Tahoma" w:cs="Tahoma"/>
        </w:rPr>
        <w:t>:</w:t>
      </w:r>
      <w:r w:rsidR="00EE7956">
        <w:rPr>
          <w:rFonts w:ascii="Tahoma" w:eastAsia="Tahoma" w:hAnsi="Tahoma" w:cs="Tahoma"/>
          <w:i/>
        </w:rPr>
        <w:t xml:space="preserve"> </w:t>
      </w:r>
      <w:r w:rsidR="00744236" w:rsidRPr="0044160D">
        <w:rPr>
          <w:rFonts w:ascii="Tahoma" w:eastAsia="Tahoma" w:hAnsi="Tahoma" w:cs="Tahoma"/>
        </w:rPr>
        <w:t xml:space="preserve"> RODO</w:t>
      </w:r>
      <w:r w:rsidR="00EE7956">
        <w:rPr>
          <w:rFonts w:ascii="Tahoma" w:eastAsia="Tahoma" w:hAnsi="Tahoma" w:cs="Tahoma"/>
        </w:rPr>
        <w:t>;</w:t>
      </w:r>
    </w:p>
    <w:p w14:paraId="3056177D" w14:textId="4CCCDEB5" w:rsidR="00F91C75" w:rsidRPr="00F91C75" w:rsidRDefault="00AD2E1C" w:rsidP="00716D44">
      <w:pPr>
        <w:pStyle w:val="Akapitzlist"/>
        <w:numPr>
          <w:ilvl w:val="0"/>
          <w:numId w:val="2"/>
        </w:numPr>
        <w:spacing w:line="276" w:lineRule="auto"/>
        <w:ind w:left="426" w:right="12" w:hanging="426"/>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000C01AF">
        <w:rPr>
          <w:rFonts w:ascii="Tahoma" w:eastAsia="Tahoma" w:hAnsi="Tahoma" w:cs="Tahoma"/>
          <w:spacing w:val="-3"/>
          <w:position w:val="-1"/>
        </w:rPr>
        <w:t>(</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005A5B6B">
        <w:rPr>
          <w:rFonts w:ascii="Tahoma" w:eastAsia="Tahoma" w:hAnsi="Tahoma" w:cs="Tahoma"/>
          <w:position w:val="-1"/>
        </w:rPr>
        <w:t>.</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0C01AF">
        <w:rPr>
          <w:rFonts w:ascii="Tahoma" w:eastAsia="Tahoma" w:hAnsi="Tahoma" w:cs="Tahoma"/>
          <w:spacing w:val="-1"/>
          <w:position w:val="-1"/>
        </w:rPr>
        <w:t xml:space="preserve">t.j. </w:t>
      </w:r>
      <w:r w:rsidR="00B32966">
        <w:rPr>
          <w:rFonts w:ascii="Tahoma" w:eastAsia="Tahoma" w:hAnsi="Tahoma" w:cs="Tahoma"/>
          <w:spacing w:val="-1"/>
          <w:position w:val="-1"/>
        </w:rPr>
        <w:t>z pó</w:t>
      </w:r>
      <w:r w:rsidR="000C01AF">
        <w:rPr>
          <w:rFonts w:ascii="Tahoma" w:eastAsia="Tahoma" w:hAnsi="Tahoma" w:cs="Tahoma"/>
          <w:spacing w:val="-1"/>
          <w:position w:val="-1"/>
        </w:rPr>
        <w:t>ź</w:t>
      </w:r>
      <w:r w:rsidR="00F91C75">
        <w:rPr>
          <w:rFonts w:ascii="Tahoma" w:eastAsia="Tahoma" w:hAnsi="Tahoma" w:cs="Tahoma"/>
          <w:spacing w:val="-1"/>
          <w:position w:val="-1"/>
        </w:rPr>
        <w:t>n</w:t>
      </w:r>
      <w:r w:rsidR="00B32966">
        <w:rPr>
          <w:rFonts w:ascii="Tahoma" w:eastAsia="Tahoma" w:hAnsi="Tahoma" w:cs="Tahoma"/>
          <w:spacing w:val="-1"/>
          <w:position w:val="-1"/>
        </w:rPr>
        <w:t>. zm.</w:t>
      </w:r>
      <w:r w:rsidRPr="004144AD">
        <w:rPr>
          <w:rFonts w:ascii="Tahoma" w:eastAsia="Tahoma" w:hAnsi="Tahoma" w:cs="Tahoma"/>
          <w:position w:val="-1"/>
        </w:rPr>
        <w:t>);</w:t>
      </w:r>
    </w:p>
    <w:p w14:paraId="593ACE2B" w14:textId="504142D2" w:rsidR="00F91C75" w:rsidRPr="00F91C75" w:rsidRDefault="00AD2E1C"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354F7D">
        <w:rPr>
          <w:rFonts w:ascii="Tahoma" w:eastAsia="Tahoma" w:hAnsi="Tahoma" w:cs="Tahoma"/>
          <w:spacing w:val="-2"/>
        </w:rPr>
        <w:t>9</w:t>
      </w:r>
      <w:r w:rsidR="002D72B9" w:rsidRPr="00F91C75">
        <w:rPr>
          <w:rFonts w:ascii="Tahoma" w:eastAsia="Tahoma" w:hAnsi="Tahoma" w:cs="Tahoma"/>
          <w:spacing w:val="-2"/>
        </w:rPr>
        <w:t xml:space="preserve"> </w:t>
      </w:r>
      <w:r w:rsidR="005A5B6B">
        <w:rPr>
          <w:rFonts w:ascii="Tahoma" w:eastAsia="Tahoma" w:hAnsi="Tahoma" w:cs="Tahoma"/>
          <w:spacing w:val="-2"/>
        </w:rPr>
        <w:t xml:space="preserve">r. poz. </w:t>
      </w:r>
      <w:r w:rsidR="000E52A7" w:rsidRPr="00F91C75">
        <w:rPr>
          <w:rFonts w:ascii="Tahoma" w:eastAsia="Tahoma" w:hAnsi="Tahoma" w:cs="Tahoma"/>
          <w:spacing w:val="-2"/>
        </w:rPr>
        <w:t>1</w:t>
      </w:r>
      <w:r w:rsidR="00354F7D">
        <w:rPr>
          <w:rFonts w:ascii="Tahoma" w:eastAsia="Tahoma" w:hAnsi="Tahoma" w:cs="Tahoma"/>
          <w:spacing w:val="-2"/>
        </w:rPr>
        <w:t>145</w:t>
      </w:r>
      <w:r w:rsidR="00BF278E">
        <w:rPr>
          <w:rFonts w:ascii="Tahoma" w:eastAsia="Tahoma" w:hAnsi="Tahoma" w:cs="Tahoma"/>
          <w:spacing w:val="-2"/>
        </w:rPr>
        <w:t xml:space="preserve"> </w:t>
      </w:r>
      <w:r w:rsidR="000C01AF">
        <w:rPr>
          <w:rFonts w:ascii="Tahoma" w:eastAsia="Tahoma" w:hAnsi="Tahoma" w:cs="Tahoma"/>
          <w:spacing w:val="-2"/>
        </w:rPr>
        <w:t>t.j.</w:t>
      </w:r>
      <w:r w:rsidR="00057956">
        <w:rPr>
          <w:rFonts w:ascii="Tahoma" w:eastAsia="Tahoma" w:hAnsi="Tahoma" w:cs="Tahoma"/>
          <w:spacing w:val="-2"/>
        </w:rPr>
        <w:t xml:space="preserve"> z późn. zm.</w:t>
      </w:r>
      <w:r w:rsidR="000E52A7" w:rsidRPr="00F91C75">
        <w:rPr>
          <w:rFonts w:ascii="Tahoma" w:eastAsia="Tahoma" w:hAnsi="Tahoma" w:cs="Tahoma"/>
          <w:spacing w:val="-2"/>
        </w:rPr>
        <w:t>);</w:t>
      </w:r>
    </w:p>
    <w:p w14:paraId="564CE713" w14:textId="1BC3C392" w:rsidR="00F91C75" w:rsidRDefault="00AD2E1C"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233012">
        <w:rPr>
          <w:rFonts w:ascii="Tahoma" w:eastAsia="Tahoma" w:hAnsi="Tahoma" w:cs="Tahoma"/>
          <w:spacing w:val="-1"/>
        </w:rPr>
        <w:t>9</w:t>
      </w:r>
      <w:r w:rsidR="005A5B6B">
        <w:rPr>
          <w:rFonts w:ascii="Tahoma" w:eastAsia="Tahoma" w:hAnsi="Tahoma" w:cs="Tahoma"/>
          <w:spacing w:val="-1"/>
        </w:rPr>
        <w:t xml:space="preserve"> r.</w:t>
      </w:r>
      <w:r w:rsidRPr="00F91C75">
        <w:rPr>
          <w:rFonts w:ascii="Tahoma" w:eastAsia="Tahoma" w:hAnsi="Tahoma" w:cs="Tahoma"/>
          <w:spacing w:val="15"/>
        </w:rPr>
        <w:t xml:space="preserve"> </w:t>
      </w:r>
      <w:r w:rsidRPr="00F91C75">
        <w:rPr>
          <w:rFonts w:ascii="Tahoma" w:eastAsia="Tahoma" w:hAnsi="Tahoma" w:cs="Tahoma"/>
        </w:rPr>
        <w:t>poz.</w:t>
      </w:r>
      <w:r w:rsidRPr="00F91C75">
        <w:rPr>
          <w:rFonts w:ascii="Tahoma" w:eastAsia="Tahoma" w:hAnsi="Tahoma" w:cs="Tahoma"/>
          <w:spacing w:val="15"/>
        </w:rPr>
        <w:t xml:space="preserve"> </w:t>
      </w:r>
      <w:r w:rsidR="00233012">
        <w:rPr>
          <w:rFonts w:ascii="Tahoma" w:eastAsia="Tahoma" w:hAnsi="Tahoma" w:cs="Tahoma"/>
          <w:spacing w:val="-1"/>
        </w:rPr>
        <w:t>869 t.j.</w:t>
      </w:r>
      <w:r w:rsidR="007B182A">
        <w:rPr>
          <w:rFonts w:ascii="Tahoma" w:eastAsia="Tahoma" w:hAnsi="Tahoma" w:cs="Tahoma"/>
          <w:spacing w:val="-1"/>
        </w:rPr>
        <w:t xml:space="preserve"> z późn.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2F40EF8C" w:rsidR="00F91C75" w:rsidRPr="00F91C75" w:rsidRDefault="00AD2E1C"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233012">
        <w:rPr>
          <w:rFonts w:ascii="Tahoma" w:eastAsia="Tahoma" w:hAnsi="Tahoma" w:cs="Tahoma"/>
          <w:spacing w:val="-1"/>
        </w:rPr>
        <w:t>9</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000E52A7" w:rsidRPr="00F91C75">
        <w:rPr>
          <w:rFonts w:ascii="Tahoma" w:eastAsia="Tahoma" w:hAnsi="Tahoma" w:cs="Tahoma"/>
          <w:spacing w:val="-1"/>
        </w:rPr>
        <w:t>.</w:t>
      </w:r>
      <w:r w:rsidR="00233012">
        <w:rPr>
          <w:rFonts w:ascii="Tahoma" w:eastAsia="Tahoma" w:hAnsi="Tahoma" w:cs="Tahoma"/>
          <w:spacing w:val="-1"/>
        </w:rPr>
        <w:t xml:space="preserve"> 351 t.j.</w:t>
      </w:r>
      <w:r w:rsidR="00057956">
        <w:rPr>
          <w:rFonts w:ascii="Tahoma" w:eastAsia="Tahoma" w:hAnsi="Tahoma" w:cs="Tahoma"/>
          <w:spacing w:val="-1"/>
        </w:rPr>
        <w:t xml:space="preserve"> z późn. zm.</w:t>
      </w:r>
      <w:r w:rsidR="000E52A7" w:rsidRPr="00F91C75">
        <w:rPr>
          <w:rFonts w:ascii="Tahoma" w:eastAsia="Tahoma" w:hAnsi="Tahoma" w:cs="Tahoma"/>
          <w:spacing w:val="-1"/>
        </w:rPr>
        <w:t>);</w:t>
      </w:r>
    </w:p>
    <w:p w14:paraId="30DDD81E" w14:textId="55C99106" w:rsidR="00F91C75" w:rsidRDefault="00AD2E1C"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spacing w:val="-1"/>
        </w:rPr>
        <w:t>Ustawy z dnia 29 stycznia 2004 r. - Prawo zamówień publicznych (Dz. U. z 201</w:t>
      </w:r>
      <w:r w:rsidR="001326FF">
        <w:rPr>
          <w:rFonts w:ascii="Tahoma" w:eastAsia="Tahoma" w:hAnsi="Tahoma" w:cs="Tahoma"/>
          <w:spacing w:val="-1"/>
        </w:rPr>
        <w:t>9</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1326FF">
        <w:rPr>
          <w:rFonts w:ascii="Tahoma" w:eastAsia="Tahoma" w:hAnsi="Tahoma" w:cs="Tahoma"/>
          <w:spacing w:val="-1"/>
        </w:rPr>
        <w:t>843</w:t>
      </w:r>
      <w:r w:rsidR="00DB0196" w:rsidRPr="00F91C75">
        <w:rPr>
          <w:rFonts w:ascii="Tahoma" w:eastAsia="Tahoma" w:hAnsi="Tahoma" w:cs="Tahoma"/>
          <w:spacing w:val="-1"/>
        </w:rPr>
        <w:t xml:space="preserve"> </w:t>
      </w:r>
      <w:r w:rsidR="000C01AF">
        <w:rPr>
          <w:rFonts w:ascii="Tahoma" w:eastAsia="Tahoma" w:hAnsi="Tahoma" w:cs="Tahoma"/>
          <w:spacing w:val="-1"/>
        </w:rPr>
        <w:t>t.j.</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rPr>
        <w:t>P</w:t>
      </w:r>
      <w:r w:rsidR="00354F7D">
        <w:rPr>
          <w:rFonts w:ascii="Tahoma" w:eastAsia="Tahoma" w:hAnsi="Tahoma" w:cs="Tahoma"/>
          <w:spacing w:val="3"/>
        </w:rPr>
        <w:t>zp</w:t>
      </w:r>
      <w:r w:rsidRPr="00F91C75">
        <w:rPr>
          <w:rFonts w:ascii="Tahoma" w:eastAsia="Tahoma" w:hAnsi="Tahoma" w:cs="Tahoma"/>
        </w:rPr>
        <w:t>;</w:t>
      </w:r>
    </w:p>
    <w:p w14:paraId="2FAC8B34" w14:textId="51C3FBD1" w:rsidR="00F91C75" w:rsidRPr="00F91C75" w:rsidRDefault="00AD2E1C"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007321BD">
        <w:rPr>
          <w:rFonts w:ascii="Tahoma" w:eastAsia="Tahoma" w:hAnsi="Tahoma" w:cs="Tahoma"/>
          <w:spacing w:val="-1"/>
        </w:rPr>
        <w:t>20</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Pr="00F91C75">
        <w:rPr>
          <w:rFonts w:ascii="Tahoma" w:eastAsia="Tahoma" w:hAnsi="Tahoma" w:cs="Tahoma"/>
          <w:spacing w:val="-1"/>
        </w:rPr>
        <w:t>.</w:t>
      </w:r>
      <w:r w:rsidR="00F15BBD">
        <w:rPr>
          <w:rFonts w:ascii="Tahoma" w:eastAsia="Tahoma" w:hAnsi="Tahoma" w:cs="Tahoma"/>
          <w:spacing w:val="-1"/>
        </w:rPr>
        <w:t xml:space="preserve"> </w:t>
      </w:r>
      <w:r w:rsidR="007321BD">
        <w:rPr>
          <w:rFonts w:ascii="Tahoma" w:eastAsia="Tahoma" w:hAnsi="Tahoma" w:cs="Tahoma"/>
          <w:spacing w:val="-1"/>
        </w:rPr>
        <w:t>708</w:t>
      </w:r>
      <w:r w:rsidR="007B182A">
        <w:rPr>
          <w:rFonts w:ascii="Tahoma" w:eastAsia="Tahoma" w:hAnsi="Tahoma" w:cs="Tahoma"/>
          <w:spacing w:val="-1"/>
        </w:rPr>
        <w:t xml:space="preserve"> t.j.</w:t>
      </w:r>
      <w:r w:rsidR="00744236" w:rsidRPr="00F91C75">
        <w:rPr>
          <w:rFonts w:ascii="Tahoma" w:eastAsia="Tahoma" w:hAnsi="Tahoma" w:cs="Tahoma"/>
          <w:spacing w:val="-1"/>
        </w:rPr>
        <w:t>)</w:t>
      </w:r>
      <w:r w:rsidR="001C7C07">
        <w:rPr>
          <w:rFonts w:ascii="Tahoma" w:eastAsia="Tahoma" w:hAnsi="Tahoma" w:cs="Tahoma"/>
          <w:spacing w:val="-1"/>
        </w:rPr>
        <w:t>;</w:t>
      </w:r>
    </w:p>
    <w:p w14:paraId="3EF09AEC" w14:textId="2CBAA2E3" w:rsidR="00F91C75" w:rsidRDefault="00744236" w:rsidP="00716D44">
      <w:pPr>
        <w:pStyle w:val="Akapitzlist"/>
        <w:numPr>
          <w:ilvl w:val="0"/>
          <w:numId w:val="2"/>
        </w:numPr>
        <w:spacing w:line="276" w:lineRule="auto"/>
        <w:ind w:left="426" w:right="12" w:hanging="426"/>
        <w:rPr>
          <w:rFonts w:ascii="Tahoma" w:eastAsia="Tahoma" w:hAnsi="Tahoma" w:cs="Tahoma"/>
        </w:rPr>
      </w:pPr>
      <w:r w:rsidRPr="00F91C75">
        <w:rPr>
          <w:rFonts w:ascii="Tahoma" w:eastAsia="Tahoma" w:hAnsi="Tahoma" w:cs="Tahoma"/>
        </w:rPr>
        <w:t>Ustawy z dnia 10 maja 2018 r. o ochronie danych osobowych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w:t>
      </w:r>
      <w:r w:rsidR="001326FF">
        <w:rPr>
          <w:rFonts w:ascii="Tahoma" w:eastAsia="Tahoma" w:hAnsi="Tahoma" w:cs="Tahoma"/>
        </w:rPr>
        <w:t>9</w:t>
      </w:r>
      <w:r w:rsidR="00F91C75" w:rsidRPr="00F91C75">
        <w:rPr>
          <w:rFonts w:ascii="Tahoma" w:eastAsia="Tahoma" w:hAnsi="Tahoma" w:cs="Tahoma"/>
        </w:rPr>
        <w:t xml:space="preserve"> </w:t>
      </w:r>
      <w:r w:rsidR="005A5B6B">
        <w:rPr>
          <w:rFonts w:ascii="Tahoma" w:eastAsia="Tahoma" w:hAnsi="Tahoma" w:cs="Tahoma"/>
        </w:rPr>
        <w:t xml:space="preserve">r. </w:t>
      </w:r>
      <w:r w:rsidR="00F91C75" w:rsidRPr="00F91C75">
        <w:rPr>
          <w:rFonts w:ascii="Tahoma" w:eastAsia="Tahoma" w:hAnsi="Tahoma" w:cs="Tahoma"/>
        </w:rPr>
        <w:t>poz. 1</w:t>
      </w:r>
      <w:r w:rsidR="001326FF">
        <w:rPr>
          <w:rFonts w:ascii="Tahoma" w:eastAsia="Tahoma" w:hAnsi="Tahoma" w:cs="Tahoma"/>
        </w:rPr>
        <w:t>781</w:t>
      </w:r>
      <w:r w:rsidR="00F15BBD">
        <w:rPr>
          <w:rFonts w:ascii="Tahoma" w:eastAsia="Tahoma" w:hAnsi="Tahoma" w:cs="Tahoma"/>
        </w:rPr>
        <w:t xml:space="preserve"> </w:t>
      </w:r>
      <w:r w:rsidR="000C01AF">
        <w:rPr>
          <w:rFonts w:ascii="Tahoma" w:eastAsia="Tahoma" w:hAnsi="Tahoma" w:cs="Tahoma"/>
        </w:rPr>
        <w:t>t.j.</w:t>
      </w:r>
      <w:r w:rsidR="00F91C75" w:rsidRPr="00F91C75">
        <w:rPr>
          <w:rFonts w:ascii="Tahoma" w:eastAsia="Tahoma" w:hAnsi="Tahoma" w:cs="Tahoma"/>
        </w:rPr>
        <w:t>);</w:t>
      </w:r>
    </w:p>
    <w:p w14:paraId="6E7C99FF" w14:textId="336D7A15" w:rsidR="004762D2" w:rsidRDefault="004762D2" w:rsidP="00716D44">
      <w:pPr>
        <w:pStyle w:val="Akapitzlist"/>
        <w:numPr>
          <w:ilvl w:val="0"/>
          <w:numId w:val="2"/>
        </w:numPr>
        <w:spacing w:line="276" w:lineRule="auto"/>
        <w:ind w:left="426" w:right="12" w:hanging="426"/>
        <w:rPr>
          <w:rFonts w:ascii="Tahoma" w:eastAsia="Tahoma" w:hAnsi="Tahoma" w:cs="Tahoma"/>
        </w:rPr>
      </w:pPr>
      <w:r w:rsidRPr="004762D2">
        <w:rPr>
          <w:rFonts w:ascii="Tahoma" w:eastAsia="Tahoma" w:hAnsi="Tahoma" w:cs="Tahoma"/>
        </w:rPr>
        <w:t xml:space="preserve">Ustawy z dnia 27 sierpnia 1997 r. o rehabilitacji zawodowej i społecznej oraz zatrudnianiu osób niepełnosprawnych (Dz. U. z </w:t>
      </w:r>
      <w:r w:rsidR="005A5B6B" w:rsidRPr="004762D2">
        <w:rPr>
          <w:rFonts w:ascii="Tahoma" w:eastAsia="Tahoma" w:hAnsi="Tahoma" w:cs="Tahoma"/>
        </w:rPr>
        <w:t>201</w:t>
      </w:r>
      <w:r w:rsidR="005A5B6B">
        <w:rPr>
          <w:rFonts w:ascii="Tahoma" w:eastAsia="Tahoma" w:hAnsi="Tahoma" w:cs="Tahoma"/>
        </w:rPr>
        <w:t>9 r.</w:t>
      </w:r>
      <w:r w:rsidR="005A5B6B" w:rsidRPr="004762D2">
        <w:rPr>
          <w:rFonts w:ascii="Tahoma" w:eastAsia="Tahoma" w:hAnsi="Tahoma" w:cs="Tahoma"/>
        </w:rPr>
        <w:t xml:space="preserve"> </w:t>
      </w:r>
      <w:r w:rsidRPr="004762D2">
        <w:rPr>
          <w:rFonts w:ascii="Tahoma" w:eastAsia="Tahoma" w:hAnsi="Tahoma" w:cs="Tahoma"/>
        </w:rPr>
        <w:t xml:space="preserve">poz. </w:t>
      </w:r>
      <w:r w:rsidR="005A5B6B">
        <w:rPr>
          <w:rFonts w:ascii="Tahoma" w:eastAsia="Tahoma" w:hAnsi="Tahoma" w:cs="Tahoma"/>
        </w:rPr>
        <w:t>1172 t.j.</w:t>
      </w:r>
      <w:r w:rsidR="005A5B6B" w:rsidRPr="004762D2">
        <w:rPr>
          <w:rFonts w:ascii="Tahoma" w:eastAsia="Tahoma" w:hAnsi="Tahoma" w:cs="Tahoma"/>
        </w:rPr>
        <w:t xml:space="preserve"> </w:t>
      </w:r>
      <w:r w:rsidRPr="004762D2">
        <w:rPr>
          <w:rFonts w:ascii="Tahoma" w:eastAsia="Tahoma" w:hAnsi="Tahoma" w:cs="Tahoma"/>
        </w:rPr>
        <w:t>z późn. zm.)</w:t>
      </w:r>
      <w:r>
        <w:rPr>
          <w:rFonts w:ascii="Tahoma" w:eastAsia="Tahoma" w:hAnsi="Tahoma" w:cs="Tahoma"/>
        </w:rPr>
        <w:t>;</w:t>
      </w:r>
    </w:p>
    <w:p w14:paraId="69B0F799" w14:textId="30B88386" w:rsidR="009A1362" w:rsidRPr="00716D44" w:rsidRDefault="009A1362" w:rsidP="00716D44">
      <w:pPr>
        <w:pStyle w:val="Akapitzlist"/>
        <w:numPr>
          <w:ilvl w:val="0"/>
          <w:numId w:val="2"/>
        </w:numPr>
        <w:spacing w:line="276" w:lineRule="auto"/>
        <w:ind w:right="12"/>
        <w:rPr>
          <w:rFonts w:ascii="Tahoma" w:eastAsia="Tahoma" w:hAnsi="Tahoma" w:cs="Tahoma"/>
        </w:rPr>
      </w:pPr>
      <w:r>
        <w:rPr>
          <w:rFonts w:ascii="Tahoma" w:eastAsia="Tahoma" w:hAnsi="Tahoma" w:cs="Tahoma"/>
          <w:spacing w:val="-1"/>
        </w:rPr>
        <w:t xml:space="preserve">Rozporządzenia Ministra Rozwoju z dnia 29 stycznia 2016 r. </w:t>
      </w:r>
      <w:r w:rsidRPr="006954B0">
        <w:rPr>
          <w:rFonts w:ascii="Tahoma" w:eastAsia="Tahoma" w:hAnsi="Tahoma" w:cs="Tahoma"/>
          <w:spacing w:val="-1"/>
        </w:rPr>
        <w:t>w sprawie warunków obniżania wartości korekt finansowych oraz wydatków poniesionych nieprawidłowo związanych z udzielaniem zamówień</w:t>
      </w:r>
      <w:r>
        <w:rPr>
          <w:rFonts w:ascii="Tahoma" w:eastAsia="Tahoma" w:hAnsi="Tahoma" w:cs="Tahoma"/>
          <w:spacing w:val="-1"/>
        </w:rPr>
        <w:t xml:space="preserve"> (Dz. U. z 2018 r. poz. 971 t.j.)</w:t>
      </w:r>
      <w:r w:rsidR="001C7C07">
        <w:rPr>
          <w:rFonts w:ascii="Tahoma" w:eastAsia="Tahoma" w:hAnsi="Tahoma" w:cs="Tahoma"/>
          <w:spacing w:val="-1"/>
        </w:rPr>
        <w:t>;</w:t>
      </w:r>
    </w:p>
    <w:p w14:paraId="2C371DB2" w14:textId="36826882" w:rsidR="00416FAE" w:rsidRPr="00C44425" w:rsidRDefault="00416FAE" w:rsidP="00716D44">
      <w:pPr>
        <w:pStyle w:val="Akapitzlist"/>
        <w:numPr>
          <w:ilvl w:val="0"/>
          <w:numId w:val="2"/>
        </w:numPr>
        <w:spacing w:line="276" w:lineRule="auto"/>
        <w:ind w:left="426" w:right="12" w:hanging="426"/>
        <w:rPr>
          <w:rFonts w:ascii="Tahoma" w:eastAsia="Tahoma" w:hAnsi="Tahoma" w:cs="Tahoma"/>
        </w:rPr>
      </w:pPr>
      <w:r w:rsidRPr="00C44425">
        <w:rPr>
          <w:rFonts w:ascii="Tahoma" w:eastAsia="Tahoma" w:hAnsi="Tahoma" w:cs="Tahoma"/>
        </w:rPr>
        <w:t xml:space="preserve">Rozporządzenia Ministra  Rozwoju i Finansów z dnia 7 grudnia 2017 r. w sprawie zaliczek w ramach programów finansowanych z udziałem środków europejskich (Dz. U. </w:t>
      </w:r>
      <w:r w:rsidR="005A5B6B">
        <w:rPr>
          <w:rFonts w:ascii="Tahoma" w:eastAsia="Tahoma" w:hAnsi="Tahoma" w:cs="Tahoma"/>
        </w:rPr>
        <w:t xml:space="preserve">z </w:t>
      </w:r>
      <w:r w:rsidRPr="00C44425">
        <w:rPr>
          <w:rFonts w:ascii="Tahoma" w:eastAsia="Tahoma" w:hAnsi="Tahoma" w:cs="Tahoma"/>
        </w:rPr>
        <w:t>2017</w:t>
      </w:r>
      <w:r w:rsidR="005A5B6B">
        <w:rPr>
          <w:rFonts w:ascii="Tahoma" w:eastAsia="Tahoma" w:hAnsi="Tahoma" w:cs="Tahoma"/>
        </w:rPr>
        <w:t xml:space="preserve"> r.</w:t>
      </w:r>
      <w:r w:rsidRPr="00C44425">
        <w:rPr>
          <w:rFonts w:ascii="Tahoma" w:eastAsia="Tahoma" w:hAnsi="Tahoma" w:cs="Tahoma"/>
        </w:rPr>
        <w:t xml:space="preserve"> poz. 2367);</w:t>
      </w:r>
    </w:p>
    <w:p w14:paraId="36C43DDB" w14:textId="1AA4B804" w:rsidR="00D405BC" w:rsidRPr="00716D44" w:rsidRDefault="00AD2E1C" w:rsidP="00716D44">
      <w:pPr>
        <w:pStyle w:val="Akapitzlist"/>
        <w:numPr>
          <w:ilvl w:val="0"/>
          <w:numId w:val="41"/>
        </w:numPr>
        <w:spacing w:after="240" w:line="276" w:lineRule="auto"/>
        <w:ind w:left="426" w:right="12" w:hanging="426"/>
        <w:rPr>
          <w:rFonts w:ascii="Tahoma" w:eastAsia="Tahoma" w:hAnsi="Tahoma" w:cs="Tahoma"/>
          <w:spacing w:val="-1"/>
        </w:rPr>
      </w:pPr>
      <w:r w:rsidRPr="00D405BC">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D405BC">
        <w:rPr>
          <w:rFonts w:ascii="Tahoma" w:eastAsia="Tahoma" w:hAnsi="Tahoma" w:cs="Tahoma"/>
        </w:rPr>
        <w:t>)</w:t>
      </w:r>
      <w:r w:rsidRPr="00D405BC">
        <w:rPr>
          <w:rFonts w:ascii="Tahoma" w:eastAsia="Tahoma" w:hAnsi="Tahoma" w:cs="Tahoma"/>
        </w:rPr>
        <w:t xml:space="preserve">– decyzja wykonawcza C </w:t>
      </w:r>
      <w:r w:rsidR="00D405BC" w:rsidRPr="00716D44">
        <w:rPr>
          <w:rFonts w:ascii="Tahoma" w:eastAsia="Tahoma" w:hAnsi="Tahoma" w:cs="Tahoma"/>
          <w:spacing w:val="-1"/>
        </w:rPr>
        <w:t>(2020) 3454 final z dnia</w:t>
      </w:r>
      <w:r w:rsidR="00D405BC" w:rsidRPr="00716D44">
        <w:rPr>
          <w:rFonts w:ascii="Tahoma" w:eastAsia="Tahoma" w:hAnsi="Tahoma" w:cs="Tahoma"/>
        </w:rPr>
        <w:t xml:space="preserve"> </w:t>
      </w:r>
      <w:r w:rsidR="00D405BC" w:rsidRPr="00716D44">
        <w:rPr>
          <w:rFonts w:ascii="Tahoma" w:eastAsia="Tahoma" w:hAnsi="Tahoma" w:cs="Tahoma"/>
          <w:b/>
        </w:rPr>
        <w:t>26.05.2020 r</w:t>
      </w:r>
      <w:r w:rsidR="00D405BC" w:rsidRPr="00716D44">
        <w:rPr>
          <w:rFonts w:ascii="Tahoma" w:eastAsia="Tahoma" w:hAnsi="Tahoma" w:cs="Tahoma"/>
        </w:rPr>
        <w:t>.</w:t>
      </w:r>
    </w:p>
    <w:p w14:paraId="0F200F81" w14:textId="77777777" w:rsidR="00FC3E42" w:rsidRPr="00FC3E42" w:rsidRDefault="00FC3E42" w:rsidP="00716D44">
      <w:pPr>
        <w:spacing w:after="240" w:line="276" w:lineRule="auto"/>
        <w:ind w:right="14"/>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7156FF5B" w14:textId="77777777" w:rsidR="00CC5572" w:rsidRPr="00D36F88" w:rsidRDefault="00CC5572" w:rsidP="00716D44">
      <w:pPr>
        <w:spacing w:line="276" w:lineRule="auto"/>
        <w:ind w:right="11"/>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716D44">
      <w:pPr>
        <w:spacing w:line="276" w:lineRule="auto"/>
        <w:ind w:left="426" w:right="14" w:hanging="426"/>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716D44">
      <w:pPr>
        <w:pStyle w:val="Akapitzlist"/>
        <w:numPr>
          <w:ilvl w:val="0"/>
          <w:numId w:val="3"/>
        </w:numPr>
        <w:spacing w:line="276" w:lineRule="auto"/>
        <w:ind w:left="426" w:right="14" w:hanging="426"/>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065899F2"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9A1362">
        <w:rPr>
          <w:rFonts w:ascii="Tahoma" w:eastAsia="Tahoma" w:hAnsi="Tahoma" w:cs="Tahoma"/>
        </w:rPr>
        <w:t>b</w:t>
      </w:r>
      <w:r w:rsidR="009A1362" w:rsidRPr="001C3C76">
        <w:rPr>
          <w:rFonts w:ascii="Tahoma" w:eastAsia="Tahoma" w:hAnsi="Tahoma" w:cs="Tahoma"/>
          <w:spacing w:val="3"/>
        </w:rPr>
        <w:t>e</w:t>
      </w:r>
      <w:r w:rsidR="009A1362" w:rsidRPr="001C3C76">
        <w:rPr>
          <w:rFonts w:ascii="Tahoma" w:eastAsia="Tahoma" w:hAnsi="Tahoma" w:cs="Tahoma"/>
          <w:spacing w:val="-1"/>
        </w:rPr>
        <w:t>n</w:t>
      </w:r>
      <w:r w:rsidR="009A1362" w:rsidRPr="001C3C76">
        <w:rPr>
          <w:rFonts w:ascii="Tahoma" w:eastAsia="Tahoma" w:hAnsi="Tahoma" w:cs="Tahoma"/>
          <w:spacing w:val="1"/>
        </w:rPr>
        <w:t>e</w:t>
      </w:r>
      <w:r w:rsidR="009A1362" w:rsidRPr="001C3C76">
        <w:rPr>
          <w:rFonts w:ascii="Tahoma" w:eastAsia="Tahoma" w:hAnsi="Tahoma" w:cs="Tahoma"/>
          <w:spacing w:val="-1"/>
        </w:rPr>
        <w:t>f</w:t>
      </w:r>
      <w:r w:rsidR="009A1362" w:rsidRPr="001C3C76">
        <w:rPr>
          <w:rFonts w:ascii="Tahoma" w:eastAsia="Tahoma" w:hAnsi="Tahoma" w:cs="Tahoma"/>
          <w:spacing w:val="2"/>
        </w:rPr>
        <w:t>i</w:t>
      </w:r>
      <w:r w:rsidR="009A1362" w:rsidRPr="001C3C76">
        <w:rPr>
          <w:rFonts w:ascii="Tahoma" w:eastAsia="Tahoma" w:hAnsi="Tahoma" w:cs="Tahoma"/>
          <w:spacing w:val="-1"/>
        </w:rPr>
        <w:t>cj</w:t>
      </w:r>
      <w:r w:rsidR="009A1362" w:rsidRPr="001C3C76">
        <w:rPr>
          <w:rFonts w:ascii="Tahoma" w:eastAsia="Tahoma" w:hAnsi="Tahoma" w:cs="Tahoma"/>
          <w:spacing w:val="1"/>
        </w:rPr>
        <w:t>e</w:t>
      </w:r>
      <w:r w:rsidR="009A1362" w:rsidRPr="001C3C76">
        <w:rPr>
          <w:rFonts w:ascii="Tahoma" w:eastAsia="Tahoma" w:hAnsi="Tahoma" w:cs="Tahoma"/>
          <w:spacing w:val="-1"/>
        </w:rPr>
        <w:t>n</w:t>
      </w:r>
      <w:r w:rsidR="009A1362" w:rsidRPr="001C3C76">
        <w:rPr>
          <w:rFonts w:ascii="Tahoma" w:eastAsia="Tahoma" w:hAnsi="Tahoma" w:cs="Tahoma"/>
        </w:rPr>
        <w:t xml:space="preserve">ta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2A38E4" w:rsidRDefault="00BF0621"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716D44">
        <w:rPr>
          <w:rFonts w:ascii="Tahoma" w:eastAsia="Tahoma" w:hAnsi="Tahoma" w:cs="Tahoma"/>
        </w:rPr>
        <w:t xml:space="preserve">Wytycznych w zakresie </w:t>
      </w:r>
      <w:r w:rsidR="00A52926" w:rsidRPr="00716D44">
        <w:rPr>
          <w:rFonts w:ascii="Tahoma" w:eastAsia="Tahoma" w:hAnsi="Tahoma" w:cs="Tahoma"/>
        </w:rPr>
        <w:t>monitorowania postępu rzeczowego realizacji programów operacyjnych na lata 2014-2020</w:t>
      </w:r>
      <w:r w:rsidR="00AD2E1C" w:rsidRPr="00AA7DD9">
        <w:rPr>
          <w:rFonts w:ascii="Tahoma" w:eastAsia="Tahoma" w:hAnsi="Tahoma" w:cs="Tahoma"/>
        </w:rPr>
        <w:t>;</w:t>
      </w:r>
    </w:p>
    <w:p w14:paraId="19BBB8D1" w14:textId="32D0B165" w:rsidR="00087102" w:rsidRPr="002F28A6" w:rsidRDefault="00087102"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D43CCF">
        <w:rPr>
          <w:rFonts w:ascii="Tahoma" w:eastAsia="Tahoma" w:hAnsi="Tahoma" w:cs="Tahoma"/>
        </w:rPr>
        <w:t xml:space="preserve"> </w:t>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z budżetu państwa;</w:t>
      </w:r>
    </w:p>
    <w:p w14:paraId="51ADF2E8" w14:textId="1EFD28F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00D43CCF">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74047E9C" w:rsidR="00AE3F67" w:rsidRPr="00AE3F67" w:rsidRDefault="00AE3F67" w:rsidP="00716D44">
      <w:pPr>
        <w:pStyle w:val="Akapitzlist"/>
        <w:numPr>
          <w:ilvl w:val="0"/>
          <w:numId w:val="3"/>
        </w:numPr>
        <w:spacing w:line="276" w:lineRule="auto"/>
        <w:ind w:left="426" w:right="14" w:hanging="426"/>
        <w:rPr>
          <w:rFonts w:ascii="Tahoma" w:eastAsia="Tahoma" w:hAnsi="Tahoma" w:cs="Tahoma"/>
        </w:rPr>
      </w:pPr>
      <w:r w:rsidRPr="00AE3F67">
        <w:rPr>
          <w:rFonts w:ascii="Tahoma" w:eastAsia="Tahoma" w:hAnsi="Tahoma" w:cs="Tahoma"/>
        </w:rPr>
        <w:t xml:space="preserve">„danych osobowych” </w:t>
      </w:r>
      <w:r w:rsidR="00744236" w:rsidRPr="00744236">
        <w:rPr>
          <w:rFonts w:ascii="Tahoma" w:eastAsia="Tahoma" w:hAnsi="Tahoma" w:cs="Tahoma"/>
        </w:rPr>
        <w:t>oznacza</w:t>
      </w:r>
      <w:r w:rsidR="00057956">
        <w:rPr>
          <w:rFonts w:ascii="Tahoma" w:eastAsia="Tahoma" w:hAnsi="Tahoma" w:cs="Tahoma"/>
        </w:rPr>
        <w:t xml:space="preserve"> to</w:t>
      </w:r>
      <w:r w:rsidR="00744236" w:rsidRPr="00744236">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744236" w:rsidRPr="00744236">
        <w:rPr>
          <w:rFonts w:ascii="Tahoma" w:eastAsia="Tahoma" w:hAnsi="Tahoma" w:cs="Tahoma"/>
        </w:rPr>
        <w:lastRenderedPageBreak/>
        <w:t>internetowy lub jeden bądź kilka szczególnych czynników określających fizyczną, fizjologiczną, genetyczną, psychiczną, ekonomiczną, kulturową lub społeczną tożsamość osoby fizycznej</w:t>
      </w:r>
      <w:r w:rsidR="00057956">
        <w:rPr>
          <w:rFonts w:ascii="Tahoma" w:eastAsia="Tahoma" w:hAnsi="Tahoma" w:cs="Tahoma"/>
        </w:rPr>
        <w:t>;</w:t>
      </w:r>
    </w:p>
    <w:p w14:paraId="2796245E" w14:textId="6C66BAD1" w:rsidR="007800C5" w:rsidRPr="001C3C76" w:rsidRDefault="00280ADA" w:rsidP="00716D44">
      <w:pPr>
        <w:pStyle w:val="Akapitzlist"/>
        <w:numPr>
          <w:ilvl w:val="0"/>
          <w:numId w:val="3"/>
        </w:numPr>
        <w:spacing w:line="276" w:lineRule="auto"/>
        <w:ind w:left="426" w:right="14" w:hanging="426"/>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30EAFDE" w:rsidR="00942F4E" w:rsidRDefault="00280ADA" w:rsidP="00716D44">
      <w:pPr>
        <w:pStyle w:val="Akapitzlist"/>
        <w:numPr>
          <w:ilvl w:val="0"/>
          <w:numId w:val="3"/>
        </w:numPr>
        <w:spacing w:line="276" w:lineRule="auto"/>
        <w:ind w:left="426" w:right="14" w:hanging="426"/>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820774">
        <w:rPr>
          <w:rFonts w:ascii="Tahoma" w:eastAsia="Tahoma" w:hAnsi="Tahoma" w:cs="Tahoma"/>
          <w:spacing w:val="2"/>
        </w:rPr>
        <w:t xml:space="preserve"> </w:t>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w:t>
      </w:r>
      <w:r w:rsidR="00057956">
        <w:rPr>
          <w:rFonts w:ascii="Tahoma" w:eastAsia="Tahoma" w:hAnsi="Tahoma" w:cs="Tahoma"/>
        </w:rPr>
        <w:t>n</w:t>
      </w:r>
      <w:r w:rsidR="00A52926" w:rsidRPr="002F28A6">
        <w:rPr>
          <w:rFonts w:ascii="Tahoma" w:eastAsia="Tahoma" w:hAnsi="Tahoma" w:cs="Tahoma"/>
        </w:rPr>
        <w:t xml:space="preserve">r 3 do SzOOP na lata 2014-2020 </w:t>
      </w:r>
      <w:r w:rsidR="0049497D">
        <w:rPr>
          <w:rFonts w:ascii="Tahoma" w:eastAsia="Tahoma" w:hAnsi="Tahoma" w:cs="Tahoma"/>
        </w:rPr>
        <w:t xml:space="preserve">i/lub z </w:t>
      </w:r>
      <w:r w:rsidR="009201E5">
        <w:rPr>
          <w:rFonts w:ascii="Tahoma" w:eastAsia="Tahoma" w:hAnsi="Tahoma" w:cs="Tahoma"/>
        </w:rPr>
        <w:t xml:space="preserve">postanowień </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A595966" w14:textId="1E12C901" w:rsidR="00E14D07" w:rsidRPr="002F28A6" w:rsidRDefault="00E14D07"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projektu mogą być osoby z ważnym – przez cały okres uczestnictwa w projekcie – orzeczeniem o niepełnosprawności/stopniu niepełnosprawności lub równoważnym dokumentem;</w:t>
      </w:r>
    </w:p>
    <w:p w14:paraId="04195FCE" w14:textId="757DC2CB" w:rsidR="004762D2" w:rsidRDefault="004762D2" w:rsidP="00716D44">
      <w:pPr>
        <w:pStyle w:val="Akapitzlist"/>
        <w:numPr>
          <w:ilvl w:val="0"/>
          <w:numId w:val="3"/>
        </w:numPr>
        <w:spacing w:line="276" w:lineRule="auto"/>
        <w:ind w:left="426" w:right="14" w:hanging="426"/>
        <w:rPr>
          <w:rFonts w:ascii="Tahoma" w:eastAsia="Tahoma" w:hAnsi="Tahoma" w:cs="Tahoma"/>
        </w:rPr>
      </w:pPr>
      <w:r w:rsidRPr="004762D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w:t>
      </w:r>
      <w:r w:rsidR="009201E5">
        <w:rPr>
          <w:rFonts w:ascii="Tahoma" w:eastAsia="Tahoma" w:hAnsi="Tahoma" w:cs="Tahoma"/>
        </w:rPr>
        <w:t xml:space="preserve">postanowieniami </w:t>
      </w:r>
      <w:r w:rsidRPr="00716D44">
        <w:rPr>
          <w:rFonts w:ascii="Tahoma" w:eastAsia="Tahoma" w:hAnsi="Tahoma" w:cs="Tahoma"/>
        </w:rPr>
        <w:t>Regulaminu konkursu</w:t>
      </w:r>
      <w:r w:rsidRPr="00AA7DD9">
        <w:rPr>
          <w:rFonts w:ascii="Tahoma" w:eastAsia="Tahoma" w:hAnsi="Tahoma" w:cs="Tahoma"/>
        </w:rPr>
        <w:t>;</w:t>
      </w:r>
    </w:p>
    <w:p w14:paraId="0077C3A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4A6DC34"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820774">
        <w:rPr>
          <w:rFonts w:ascii="Tahoma" w:eastAsia="Tahoma" w:hAnsi="Tahoma" w:cs="Tahoma"/>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AF2AB88" w14:textId="172020FB" w:rsidR="004762D2" w:rsidRPr="00AD2266" w:rsidRDefault="004762D2" w:rsidP="00716D44">
      <w:pPr>
        <w:pStyle w:val="Akapitzlist"/>
        <w:numPr>
          <w:ilvl w:val="0"/>
          <w:numId w:val="3"/>
        </w:numPr>
        <w:spacing w:line="276" w:lineRule="auto"/>
        <w:ind w:left="426" w:right="14" w:hanging="426"/>
        <w:rPr>
          <w:rFonts w:ascii="Tahoma" w:eastAsia="Tahoma" w:hAnsi="Tahoma" w:cs="Tahoma"/>
        </w:rPr>
      </w:pPr>
      <w:r w:rsidRPr="00EE3A06">
        <w:rPr>
          <w:rFonts w:ascii="Tahoma" w:eastAsia="Tahoma" w:hAnsi="Tahoma" w:cs="Tahoma"/>
        </w:rPr>
        <w:t>„PFRON” należy przez to rozumieć Państwowy Fundusz Rehabilitacji Osób Niepełnosprawnych;</w:t>
      </w:r>
    </w:p>
    <w:p w14:paraId="41268A2E" w14:textId="26A8FF92" w:rsidR="00AD2E1C" w:rsidRPr="00AD2E1C" w:rsidRDefault="00280ADA" w:rsidP="00716D44">
      <w:pPr>
        <w:pStyle w:val="Akapitzlist"/>
        <w:numPr>
          <w:ilvl w:val="0"/>
          <w:numId w:val="3"/>
        </w:numPr>
        <w:spacing w:line="276" w:lineRule="auto"/>
        <w:ind w:left="426" w:right="12" w:hanging="426"/>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4762D2">
        <w:rPr>
          <w:rFonts w:ascii="Tahoma" w:eastAsia="Tahoma" w:hAnsi="Tahoma" w:cs="Tahoma"/>
        </w:rPr>
        <w:t>IZ</w:t>
      </w:r>
      <w:r w:rsidR="00AD2E1C">
        <w:rPr>
          <w:rFonts w:ascii="Tahoma" w:eastAsia="Tahoma" w:hAnsi="Tahoma" w:cs="Tahoma"/>
        </w:rPr>
        <w:t>;</w:t>
      </w:r>
    </w:p>
    <w:p w14:paraId="7E8FDFE9" w14:textId="77777777" w:rsidR="00AD2E1C" w:rsidRPr="00EE3A06" w:rsidRDefault="00AD2E1C" w:rsidP="00716D44">
      <w:pPr>
        <w:pStyle w:val="Akapitzlist"/>
        <w:numPr>
          <w:ilvl w:val="0"/>
          <w:numId w:val="3"/>
        </w:numPr>
        <w:spacing w:line="276" w:lineRule="auto"/>
        <w:ind w:left="426" w:right="14" w:hanging="426"/>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51B5F8B0" w14:textId="405ABDD6" w:rsidR="00E14D07" w:rsidRPr="00EE3A06" w:rsidRDefault="00E14D07" w:rsidP="00716D44">
      <w:pPr>
        <w:pStyle w:val="Akapitzlist"/>
        <w:numPr>
          <w:ilvl w:val="0"/>
          <w:numId w:val="3"/>
        </w:numPr>
        <w:tabs>
          <w:tab w:val="left" w:pos="426"/>
        </w:tabs>
        <w:spacing w:line="276" w:lineRule="auto"/>
        <w:ind w:left="426" w:right="12" w:hanging="426"/>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716D44">
        <w:rPr>
          <w:rFonts w:ascii="Tahoma" w:eastAsia="Tahoma" w:hAnsi="Tahoma" w:cs="Tahoma"/>
        </w:rPr>
        <w:t>Porozumienia na rzecz współpracy z Województwem Świętokrzyskim w celu współfinansowania projektów organizacji pozarządowych wyłonionych do dofinansowania w drodze konkursów organizowanych przez Zarząd Województwa w ramach Regionalnego Programu Operacyjnego</w:t>
      </w:r>
      <w:r w:rsidRPr="00AA7DD9">
        <w:rPr>
          <w:rFonts w:ascii="Tahoma" w:eastAsia="Tahoma" w:hAnsi="Tahoma" w:cs="Tahoma"/>
        </w:rPr>
        <w:t xml:space="preserve"> zawarte</w:t>
      </w:r>
      <w:r w:rsidRPr="002A38E4">
        <w:rPr>
          <w:rFonts w:ascii="Tahoma" w:eastAsia="Tahoma" w:hAnsi="Tahoma" w:cs="Tahoma"/>
        </w:rPr>
        <w:t xml:space="preserve">go w dniu </w:t>
      </w:r>
      <w:r w:rsidRPr="00FF370A">
        <w:rPr>
          <w:rFonts w:ascii="Tahoma" w:eastAsia="Tahoma" w:hAnsi="Tahoma" w:cs="Tahoma"/>
        </w:rPr>
        <w:t>25 stycznia 2019 r. pomiędzy PFRON a Zarządem Województwa Świętokrzyskiego</w:t>
      </w:r>
      <w:r w:rsidRPr="00BB2BFA">
        <w:rPr>
          <w:rFonts w:ascii="Tahoma" w:eastAsia="Tahoma" w:hAnsi="Tahoma" w:cs="Tahoma"/>
        </w:rPr>
        <w:t>;</w:t>
      </w:r>
    </w:p>
    <w:p w14:paraId="708DE407" w14:textId="2DE720C0" w:rsidR="00BA6729" w:rsidRPr="00696FD8" w:rsidRDefault="00BA6729" w:rsidP="00716D44">
      <w:pPr>
        <w:pStyle w:val="Akapitzlist"/>
        <w:numPr>
          <w:ilvl w:val="0"/>
          <w:numId w:val="3"/>
        </w:numPr>
        <w:spacing w:line="276" w:lineRule="auto"/>
        <w:ind w:right="14" w:hanging="479"/>
        <w:rPr>
          <w:rFonts w:ascii="Tahoma" w:eastAsia="Tahoma" w:hAnsi="Tahoma" w:cs="Tahoma"/>
        </w:rPr>
      </w:pPr>
      <w:r w:rsidRPr="00BA6729">
        <w:rPr>
          <w:rFonts w:ascii="Tahoma" w:eastAsia="Tahoma" w:hAnsi="Tahoma" w:cs="Tahoma"/>
        </w:rPr>
        <w:t xml:space="preserve">„przetwarzaniu danych osobowych” </w:t>
      </w:r>
      <w:r w:rsidR="00744236" w:rsidRPr="00744236">
        <w:rPr>
          <w:rFonts w:ascii="Tahoma" w:eastAsia="Tahoma" w:hAnsi="Tahoma" w:cs="Tahoma"/>
        </w:rPr>
        <w:t xml:space="preserve">wszelkie operacje lub zestaw operacji wykonywanych na danych osobowych lub zestawach </w:t>
      </w:r>
      <w:r w:rsidR="00057956">
        <w:rPr>
          <w:rFonts w:ascii="Tahoma" w:eastAsia="Tahoma" w:hAnsi="Tahoma" w:cs="Tahoma"/>
        </w:rPr>
        <w:t>d</w:t>
      </w:r>
      <w:r w:rsidR="00744236" w:rsidRPr="00744236">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E71E073" w14:textId="4DADE10C"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354F7D">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354F7D">
        <w:rPr>
          <w:rFonts w:ascii="Tahoma" w:eastAsia="Tahoma" w:hAnsi="Tahoma" w:cs="Tahoma"/>
          <w:spacing w:val="20"/>
        </w:rPr>
        <w:t>płatniczy</w:t>
      </w:r>
      <w:r w:rsidR="00AF060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30E678B5" w:rsidR="00942F4E" w:rsidRPr="001C3C76" w:rsidRDefault="00C57D37" w:rsidP="00716D44">
      <w:pPr>
        <w:pStyle w:val="Akapitzlist"/>
        <w:numPr>
          <w:ilvl w:val="0"/>
          <w:numId w:val="3"/>
        </w:numPr>
        <w:spacing w:line="276" w:lineRule="auto"/>
        <w:ind w:left="426" w:right="14" w:hanging="426"/>
        <w:rPr>
          <w:rFonts w:ascii="Tahoma" w:eastAsia="Tahoma" w:hAnsi="Tahoma" w:cs="Tahoma"/>
        </w:rPr>
      </w:pPr>
      <w:r w:rsidRPr="00C57D37">
        <w:rPr>
          <w:rFonts w:ascii="Tahoma" w:eastAsia="Tahoma" w:hAnsi="Tahoma" w:cs="Tahoma"/>
        </w:rPr>
        <w:t xml:space="preserve">„rachunku IZ” należy przez to rozumieć rachunek </w:t>
      </w:r>
      <w:r w:rsidR="00354F7D">
        <w:rPr>
          <w:rFonts w:ascii="Tahoma" w:eastAsia="Tahoma" w:hAnsi="Tahoma" w:cs="Tahoma"/>
        </w:rPr>
        <w:t>płatniczy</w:t>
      </w:r>
      <w:r w:rsidRPr="00C57D37">
        <w:rPr>
          <w:rFonts w:ascii="Tahoma" w:eastAsia="Tahoma" w:hAnsi="Tahoma" w:cs="Tahoma"/>
        </w:rPr>
        <w:t xml:space="preserve">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w:t>
      </w:r>
      <w:r w:rsidR="001A54F9">
        <w:rPr>
          <w:rFonts w:ascii="Tahoma" w:eastAsia="Tahoma" w:hAnsi="Tahoma" w:cs="Tahoma"/>
        </w:rPr>
        <w:t xml:space="preserve"> RPOWŚ na lata 2014-2020</w:t>
      </w:r>
      <w:r w:rsidRPr="00C57D37">
        <w:rPr>
          <w:rFonts w:ascii="Tahoma" w:eastAsia="Tahoma" w:hAnsi="Tahoma" w:cs="Tahoma"/>
        </w:rPr>
        <w:t xml:space="preserve"> </w:t>
      </w:r>
      <w:r w:rsidR="00D405BC" w:rsidRPr="00E25594">
        <w:rPr>
          <w:rFonts w:ascii="Tahoma" w:eastAsia="Tahoma" w:hAnsi="Tahoma" w:cs="Tahoma"/>
        </w:rPr>
        <w:t>(</w:t>
      </w:r>
      <w:hyperlink r:id="rId8" w:history="1">
        <w:r w:rsidR="00D405BC" w:rsidRPr="008D7944">
          <w:rPr>
            <w:rStyle w:val="Hipercze"/>
            <w:rFonts w:ascii="Tahoma" w:eastAsia="Tahoma" w:hAnsi="Tahoma" w:cs="Tahoma"/>
          </w:rPr>
          <w:t>adres strony internetowej</w:t>
        </w:r>
      </w:hyperlink>
      <w:r w:rsidR="00D405BC" w:rsidRPr="008D7944">
        <w:rPr>
          <w:rFonts w:ascii="Tahoma" w:hAnsi="Tahoma" w:cs="Tahoma"/>
        </w:rPr>
        <w:t xml:space="preserve">, </w:t>
      </w:r>
      <w:r w:rsidR="00D405BC" w:rsidRPr="008D7944">
        <w:rPr>
          <w:rStyle w:val="Hipercze"/>
          <w:rFonts w:ascii="Tahoma" w:eastAsia="Tahoma" w:hAnsi="Tahoma" w:cs="Tahoma"/>
        </w:rPr>
        <w:t>na której udostępniono nr rachunku</w:t>
      </w:r>
      <w:r w:rsidR="00D405BC">
        <w:rPr>
          <w:rStyle w:val="Hipercze"/>
          <w:rFonts w:ascii="Tahoma" w:eastAsia="Tahoma" w:hAnsi="Tahoma" w:cs="Tahoma"/>
        </w:rPr>
        <w:t>)</w:t>
      </w:r>
      <w:r w:rsidR="00D405BC" w:rsidRPr="00E25594">
        <w:rPr>
          <w:rFonts w:ascii="Tahoma" w:eastAsia="Tahoma" w:hAnsi="Tahoma" w:cs="Tahoma"/>
        </w:rPr>
        <w:t>;</w:t>
      </w:r>
    </w:p>
    <w:p w14:paraId="70D8F14C" w14:textId="14B1732D" w:rsidR="004762D2"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„Realizatorze programu” należy przez to rozumieć Zarząd Województwa Świętokrzyskiego lub jednostkę, która w imieniu Zarządu Województwa jest re</w:t>
      </w:r>
      <w:r>
        <w:rPr>
          <w:rFonts w:ascii="Tahoma" w:eastAsia="Tahoma" w:hAnsi="Tahoma" w:cs="Tahoma"/>
        </w:rPr>
        <w:t>alizatorem programu;</w:t>
      </w:r>
    </w:p>
    <w:p w14:paraId="287E0069"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163C582C" w14:textId="6279259B"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„wkładzie własnym ze środków PFRON” należy przez to rozumieć wkład własny pieniężny (finansowy) Beneficjenta pochodzący ze środków Państwowego Funduszu Rehabilitacji Osób 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Pr="00AD2266">
        <w:rPr>
          <w:rFonts w:ascii="Tahoma" w:eastAsia="Tahoma" w:hAnsi="Tahoma" w:cs="Tahoma"/>
          <w:vertAlign w:val="superscript"/>
        </w:rPr>
        <w:footnoteReference w:id="2"/>
      </w:r>
      <w:r w:rsidR="00E00DBF">
        <w:rPr>
          <w:rFonts w:ascii="Tahoma" w:eastAsia="Tahoma" w:hAnsi="Tahoma" w:cs="Tahoma"/>
        </w:rPr>
        <w:t>;</w:t>
      </w:r>
    </w:p>
    <w:p w14:paraId="04E29670"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2A38E4"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3"/>
        </w:rPr>
        <w:t>n</w:t>
      </w:r>
      <w:r w:rsidRPr="00716D44">
        <w:rPr>
          <w:rFonts w:ascii="Tahoma" w:eastAsia="Tahoma" w:hAnsi="Tahoma" w:cs="Tahoma"/>
          <w:spacing w:val="-1"/>
        </w:rPr>
        <w:t>y</w:t>
      </w:r>
      <w:r w:rsidRPr="00716D44">
        <w:rPr>
          <w:rFonts w:ascii="Tahoma" w:eastAsia="Tahoma" w:hAnsi="Tahoma" w:cs="Tahoma"/>
          <w:spacing w:val="3"/>
        </w:rPr>
        <w:t>m</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w</w:t>
      </w:r>
      <w:r w:rsidRPr="00716D44">
        <w:rPr>
          <w:rFonts w:ascii="Tahoma" w:eastAsia="Tahoma" w:hAnsi="Tahoma" w:cs="Tahoma"/>
          <w:spacing w:val="11"/>
        </w:rPr>
        <w:t xml:space="preserve"> </w:t>
      </w:r>
      <w:r w:rsidRPr="00716D44">
        <w:rPr>
          <w:rFonts w:ascii="Tahoma" w:eastAsia="Tahoma" w:hAnsi="Tahoma" w:cs="Tahoma"/>
        </w:rPr>
        <w:t>z</w:t>
      </w:r>
      <w:r w:rsidRPr="00716D44">
        <w:rPr>
          <w:rFonts w:ascii="Tahoma" w:eastAsia="Tahoma" w:hAnsi="Tahoma" w:cs="Tahoma"/>
          <w:spacing w:val="1"/>
        </w:rPr>
        <w:t>a</w:t>
      </w:r>
      <w:r w:rsidRPr="00716D44">
        <w:rPr>
          <w:rFonts w:ascii="Tahoma" w:eastAsia="Tahoma" w:hAnsi="Tahoma" w:cs="Tahoma"/>
          <w:spacing w:val="-1"/>
        </w:rPr>
        <w:t>k</w:t>
      </w:r>
      <w:r w:rsidRPr="00716D44">
        <w:rPr>
          <w:rFonts w:ascii="Tahoma" w:eastAsia="Tahoma" w:hAnsi="Tahoma" w:cs="Tahoma"/>
        </w:rPr>
        <w:t>r</w:t>
      </w:r>
      <w:r w:rsidRPr="00716D44">
        <w:rPr>
          <w:rFonts w:ascii="Tahoma" w:eastAsia="Tahoma" w:hAnsi="Tahoma" w:cs="Tahoma"/>
          <w:spacing w:val="1"/>
        </w:rPr>
        <w:t>e</w:t>
      </w:r>
      <w:r w:rsidRPr="00716D44">
        <w:rPr>
          <w:rFonts w:ascii="Tahoma" w:eastAsia="Tahoma" w:hAnsi="Tahoma" w:cs="Tahoma"/>
        </w:rPr>
        <w:t>sie</w:t>
      </w:r>
      <w:r w:rsidRPr="00716D44">
        <w:rPr>
          <w:rFonts w:ascii="Tahoma" w:eastAsia="Tahoma" w:hAnsi="Tahoma" w:cs="Tahoma"/>
          <w:spacing w:val="8"/>
        </w:rPr>
        <w:t xml:space="preserve"> </w:t>
      </w:r>
      <w:r w:rsidRPr="00716D44">
        <w:rPr>
          <w:rFonts w:ascii="Tahoma" w:eastAsia="Tahoma" w:hAnsi="Tahoma" w:cs="Tahoma"/>
          <w:spacing w:val="-1"/>
        </w:rPr>
        <w:t>kw</w:t>
      </w:r>
      <w:r w:rsidRPr="00716D44">
        <w:rPr>
          <w:rFonts w:ascii="Tahoma" w:eastAsia="Tahoma" w:hAnsi="Tahoma" w:cs="Tahoma"/>
          <w:spacing w:val="1"/>
        </w:rPr>
        <w:t>a</w:t>
      </w:r>
      <w:r w:rsidRPr="00716D44">
        <w:rPr>
          <w:rFonts w:ascii="Tahoma" w:eastAsia="Tahoma" w:hAnsi="Tahoma" w:cs="Tahoma"/>
        </w:rPr>
        <w:t>li</w:t>
      </w:r>
      <w:r w:rsidRPr="00716D44">
        <w:rPr>
          <w:rFonts w:ascii="Tahoma" w:eastAsia="Tahoma" w:hAnsi="Tahoma" w:cs="Tahoma"/>
          <w:spacing w:val="-1"/>
        </w:rPr>
        <w:t>f</w:t>
      </w:r>
      <w:r w:rsidRPr="00716D44">
        <w:rPr>
          <w:rFonts w:ascii="Tahoma" w:eastAsia="Tahoma" w:hAnsi="Tahoma" w:cs="Tahoma"/>
          <w:spacing w:val="2"/>
        </w:rPr>
        <w:t>i</w:t>
      </w:r>
      <w:r w:rsidRPr="00716D44">
        <w:rPr>
          <w:rFonts w:ascii="Tahoma" w:eastAsia="Tahoma" w:hAnsi="Tahoma" w:cs="Tahoma"/>
          <w:spacing w:val="-3"/>
        </w:rPr>
        <w:t>k</w:t>
      </w:r>
      <w:r w:rsidRPr="00716D44">
        <w:rPr>
          <w:rFonts w:ascii="Tahoma" w:eastAsia="Tahoma" w:hAnsi="Tahoma" w:cs="Tahoma"/>
        </w:rPr>
        <w:t>o</w:t>
      </w:r>
      <w:r w:rsidRPr="00716D44">
        <w:rPr>
          <w:rFonts w:ascii="Tahoma" w:eastAsia="Tahoma" w:hAnsi="Tahoma" w:cs="Tahoma"/>
          <w:spacing w:val="-2"/>
        </w:rPr>
        <w:t>w</w:t>
      </w:r>
      <w:r w:rsidRPr="00716D44">
        <w:rPr>
          <w:rFonts w:ascii="Tahoma" w:eastAsia="Tahoma" w:hAnsi="Tahoma" w:cs="Tahoma"/>
          <w:spacing w:val="1"/>
        </w:rPr>
        <w:t>a</w:t>
      </w:r>
      <w:r w:rsidRPr="00716D44">
        <w:rPr>
          <w:rFonts w:ascii="Tahoma" w:eastAsia="Tahoma" w:hAnsi="Tahoma" w:cs="Tahoma"/>
          <w:spacing w:val="2"/>
        </w:rPr>
        <w:t>l</w:t>
      </w:r>
      <w:r w:rsidRPr="00716D44">
        <w:rPr>
          <w:rFonts w:ascii="Tahoma" w:eastAsia="Tahoma" w:hAnsi="Tahoma" w:cs="Tahoma"/>
          <w:spacing w:val="-1"/>
        </w:rPr>
        <w:t>n</w:t>
      </w:r>
      <w:r w:rsidRPr="00716D44">
        <w:rPr>
          <w:rFonts w:ascii="Tahoma" w:eastAsia="Tahoma" w:hAnsi="Tahoma" w:cs="Tahoma"/>
        </w:rPr>
        <w:t>o</w:t>
      </w:r>
      <w:r w:rsidRPr="00716D44">
        <w:rPr>
          <w:rFonts w:ascii="Tahoma" w:eastAsia="Tahoma" w:hAnsi="Tahoma" w:cs="Tahoma"/>
          <w:spacing w:val="2"/>
        </w:rPr>
        <w:t>ś</w:t>
      </w:r>
      <w:r w:rsidRPr="00716D44">
        <w:rPr>
          <w:rFonts w:ascii="Tahoma" w:eastAsia="Tahoma" w:hAnsi="Tahoma" w:cs="Tahoma"/>
          <w:spacing w:val="-1"/>
        </w:rPr>
        <w:t>c</w:t>
      </w:r>
      <w:r w:rsidRPr="00716D44">
        <w:rPr>
          <w:rFonts w:ascii="Tahoma" w:eastAsia="Tahoma" w:hAnsi="Tahoma" w:cs="Tahoma"/>
        </w:rPr>
        <w:t xml:space="preserve">i </w:t>
      </w:r>
      <w:r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d</w:t>
      </w:r>
      <w:r w:rsidRPr="00716D44">
        <w:rPr>
          <w:rFonts w:ascii="Tahoma" w:eastAsia="Tahoma" w:hAnsi="Tahoma" w:cs="Tahoma"/>
          <w:spacing w:val="1"/>
        </w:rPr>
        <w:t>a</w:t>
      </w:r>
      <w:r w:rsidRPr="00716D44">
        <w:rPr>
          <w:rFonts w:ascii="Tahoma" w:eastAsia="Tahoma" w:hAnsi="Tahoma" w:cs="Tahoma"/>
        </w:rPr>
        <w:t>t</w:t>
      </w:r>
      <w:r w:rsidRPr="00716D44">
        <w:rPr>
          <w:rFonts w:ascii="Tahoma" w:eastAsia="Tahoma" w:hAnsi="Tahoma" w:cs="Tahoma"/>
          <w:spacing w:val="-1"/>
        </w:rPr>
        <w:t>k</w:t>
      </w:r>
      <w:r w:rsidRPr="00716D44">
        <w:rPr>
          <w:rFonts w:ascii="Tahoma" w:eastAsia="Tahoma" w:hAnsi="Tahoma" w:cs="Tahoma"/>
        </w:rPr>
        <w:t>ów</w:t>
      </w:r>
      <w:r w:rsidRPr="00716D44">
        <w:rPr>
          <w:rFonts w:ascii="Tahoma" w:eastAsia="Tahoma" w:hAnsi="Tahoma" w:cs="Tahoma"/>
          <w:spacing w:val="4"/>
        </w:rPr>
        <w:t xml:space="preserve"> </w:t>
      </w:r>
      <w:r w:rsidRPr="00716D44">
        <w:rPr>
          <w:rFonts w:ascii="Tahoma" w:eastAsia="Tahoma" w:hAnsi="Tahoma" w:cs="Tahoma"/>
        </w:rPr>
        <w:t>w</w:t>
      </w:r>
      <w:r w:rsidRPr="00716D44">
        <w:rPr>
          <w:rFonts w:ascii="Tahoma" w:eastAsia="Tahoma" w:hAnsi="Tahoma" w:cs="Tahoma"/>
          <w:spacing w:val="12"/>
        </w:rPr>
        <w:t xml:space="preserve"> </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m</w:t>
      </w:r>
      <w:r w:rsidRPr="00716D44">
        <w:rPr>
          <w:rFonts w:ascii="Tahoma" w:eastAsia="Tahoma" w:hAnsi="Tahoma" w:cs="Tahoma"/>
          <w:spacing w:val="1"/>
        </w:rPr>
        <w:t>a</w:t>
      </w:r>
      <w:r w:rsidRPr="00716D44">
        <w:rPr>
          <w:rFonts w:ascii="Tahoma" w:eastAsia="Tahoma" w:hAnsi="Tahoma" w:cs="Tahoma"/>
          <w:spacing w:val="-1"/>
        </w:rPr>
        <w:t>c</w:t>
      </w:r>
      <w:r w:rsidRPr="00716D44">
        <w:rPr>
          <w:rFonts w:ascii="Tahoma" w:eastAsia="Tahoma" w:hAnsi="Tahoma" w:cs="Tahoma"/>
        </w:rPr>
        <w:t>h</w:t>
      </w:r>
      <w:r w:rsidRPr="00716D44">
        <w:rPr>
          <w:rFonts w:ascii="Tahoma" w:eastAsia="Tahoma" w:hAnsi="Tahoma" w:cs="Tahoma"/>
          <w:spacing w:val="5"/>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1"/>
        </w:rPr>
        <w:t>e</w:t>
      </w:r>
      <w:r w:rsidRPr="00716D44">
        <w:rPr>
          <w:rFonts w:ascii="Tahoma" w:eastAsia="Tahoma" w:hAnsi="Tahoma" w:cs="Tahoma"/>
          <w:spacing w:val="-1"/>
        </w:rPr>
        <w:t>j</w:t>
      </w:r>
      <w:r w:rsidRPr="00716D44">
        <w:rPr>
          <w:rFonts w:ascii="Tahoma" w:eastAsia="Tahoma" w:hAnsi="Tahoma" w:cs="Tahoma"/>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go</w:t>
      </w:r>
      <w:r w:rsidRPr="00716D44">
        <w:rPr>
          <w:rFonts w:ascii="Tahoma" w:eastAsia="Tahoma" w:hAnsi="Tahoma" w:cs="Tahoma"/>
          <w:spacing w:val="3"/>
        </w:rPr>
        <w:t xml:space="preserve"> </w:t>
      </w:r>
      <w:r w:rsidRPr="00716D44">
        <w:rPr>
          <w:rFonts w:ascii="Tahoma" w:eastAsia="Tahoma" w:hAnsi="Tahoma" w:cs="Tahoma"/>
        </w:rPr>
        <w:t>F</w:t>
      </w:r>
      <w:r w:rsidRPr="00716D44">
        <w:rPr>
          <w:rFonts w:ascii="Tahoma" w:eastAsia="Tahoma" w:hAnsi="Tahoma" w:cs="Tahoma"/>
          <w:spacing w:val="1"/>
        </w:rPr>
        <w:t>u</w:t>
      </w:r>
      <w:r w:rsidRPr="00716D44">
        <w:rPr>
          <w:rFonts w:ascii="Tahoma" w:eastAsia="Tahoma" w:hAnsi="Tahoma" w:cs="Tahoma"/>
          <w:spacing w:val="-1"/>
        </w:rPr>
        <w:t>n</w:t>
      </w:r>
      <w:r w:rsidRPr="00716D44">
        <w:rPr>
          <w:rFonts w:ascii="Tahoma" w:eastAsia="Tahoma" w:hAnsi="Tahoma" w:cs="Tahoma"/>
        </w:rPr>
        <w:t>dus</w:t>
      </w:r>
      <w:r w:rsidRPr="00716D44">
        <w:rPr>
          <w:rFonts w:ascii="Tahoma" w:eastAsia="Tahoma" w:hAnsi="Tahoma" w:cs="Tahoma"/>
          <w:spacing w:val="2"/>
        </w:rPr>
        <w:t>z</w:t>
      </w:r>
      <w:r w:rsidRPr="00716D44">
        <w:rPr>
          <w:rFonts w:ascii="Tahoma" w:eastAsia="Tahoma" w:hAnsi="Tahoma" w:cs="Tahoma"/>
        </w:rPr>
        <w:t>u</w:t>
      </w:r>
      <w:r w:rsidRPr="00716D44">
        <w:rPr>
          <w:rFonts w:ascii="Tahoma" w:eastAsia="Tahoma" w:hAnsi="Tahoma" w:cs="Tahoma"/>
          <w:spacing w:val="3"/>
        </w:rPr>
        <w:t xml:space="preserve"> </w:t>
      </w:r>
      <w:r w:rsidRPr="00716D44">
        <w:rPr>
          <w:rFonts w:ascii="Tahoma" w:eastAsia="Tahoma" w:hAnsi="Tahoma" w:cs="Tahoma"/>
          <w:spacing w:val="-4"/>
        </w:rPr>
        <w:t>R</w:t>
      </w:r>
      <w:r w:rsidRPr="00716D44">
        <w:rPr>
          <w:rFonts w:ascii="Tahoma" w:eastAsia="Tahoma" w:hAnsi="Tahoma" w:cs="Tahoma"/>
        </w:rPr>
        <w:t>oz</w:t>
      </w:r>
      <w:r w:rsidRPr="00716D44">
        <w:rPr>
          <w:rFonts w:ascii="Tahoma" w:eastAsia="Tahoma" w:hAnsi="Tahoma" w:cs="Tahoma"/>
          <w:spacing w:val="1"/>
        </w:rPr>
        <w:t>w</w:t>
      </w:r>
      <w:r w:rsidRPr="00716D44">
        <w:rPr>
          <w:rFonts w:ascii="Tahoma" w:eastAsia="Tahoma" w:hAnsi="Tahoma" w:cs="Tahoma"/>
          <w:spacing w:val="2"/>
        </w:rPr>
        <w:t>o</w:t>
      </w:r>
      <w:r w:rsidRPr="00716D44">
        <w:rPr>
          <w:rFonts w:ascii="Tahoma" w:eastAsia="Tahoma" w:hAnsi="Tahoma" w:cs="Tahoma"/>
          <w:spacing w:val="-1"/>
        </w:rPr>
        <w:t>j</w:t>
      </w:r>
      <w:r w:rsidRPr="00716D44">
        <w:rPr>
          <w:rFonts w:ascii="Tahoma" w:eastAsia="Tahoma" w:hAnsi="Tahoma" w:cs="Tahoma"/>
        </w:rPr>
        <w:t>u</w:t>
      </w:r>
      <w:r w:rsidRPr="00716D44">
        <w:rPr>
          <w:rFonts w:ascii="Tahoma" w:eastAsia="Tahoma" w:hAnsi="Tahoma" w:cs="Tahoma"/>
          <w:spacing w:val="4"/>
        </w:rPr>
        <w:t xml:space="preserve"> </w:t>
      </w:r>
      <w:r w:rsidRPr="00716D44">
        <w:rPr>
          <w:rFonts w:ascii="Tahoma" w:eastAsia="Tahoma" w:hAnsi="Tahoma" w:cs="Tahoma"/>
          <w:spacing w:val="-4"/>
        </w:rPr>
        <w:t>R</w:t>
      </w:r>
      <w:r w:rsidRPr="00716D44">
        <w:rPr>
          <w:rFonts w:ascii="Tahoma" w:eastAsia="Tahoma" w:hAnsi="Tahoma" w:cs="Tahoma"/>
          <w:spacing w:val="1"/>
        </w:rPr>
        <w:t>e</w:t>
      </w:r>
      <w:r w:rsidRPr="00716D44">
        <w:rPr>
          <w:rFonts w:ascii="Tahoma" w:eastAsia="Tahoma" w:hAnsi="Tahoma" w:cs="Tahoma"/>
        </w:rPr>
        <w:t>gi</w:t>
      </w:r>
      <w:r w:rsidRPr="00716D44">
        <w:rPr>
          <w:rFonts w:ascii="Tahoma" w:eastAsia="Tahoma" w:hAnsi="Tahoma" w:cs="Tahoma"/>
          <w:spacing w:val="2"/>
        </w:rPr>
        <w:t>o</w:t>
      </w:r>
      <w:r w:rsidRPr="00716D44">
        <w:rPr>
          <w:rFonts w:ascii="Tahoma" w:eastAsia="Tahoma" w:hAnsi="Tahoma" w:cs="Tahoma"/>
          <w:spacing w:val="-1"/>
        </w:rPr>
        <w:t>n</w:t>
      </w:r>
      <w:r w:rsidRPr="00716D44">
        <w:rPr>
          <w:rFonts w:ascii="Tahoma" w:eastAsia="Tahoma" w:hAnsi="Tahoma" w:cs="Tahoma"/>
          <w:spacing w:val="1"/>
        </w:rPr>
        <w:t>a</w:t>
      </w:r>
      <w:r w:rsidRPr="00716D44">
        <w:rPr>
          <w:rFonts w:ascii="Tahoma" w:eastAsia="Tahoma" w:hAnsi="Tahoma" w:cs="Tahoma"/>
        </w:rPr>
        <w:t>l</w:t>
      </w:r>
      <w:r w:rsidRPr="00716D44">
        <w:rPr>
          <w:rFonts w:ascii="Tahoma" w:eastAsia="Tahoma" w:hAnsi="Tahoma" w:cs="Tahoma"/>
          <w:spacing w:val="-1"/>
        </w:rPr>
        <w:t>n</w:t>
      </w:r>
      <w:r w:rsidRPr="00716D44">
        <w:rPr>
          <w:rFonts w:ascii="Tahoma" w:eastAsia="Tahoma" w:hAnsi="Tahoma" w:cs="Tahoma"/>
          <w:spacing w:val="1"/>
        </w:rPr>
        <w:t>e</w:t>
      </w:r>
      <w:r w:rsidRPr="00716D44">
        <w:rPr>
          <w:rFonts w:ascii="Tahoma" w:eastAsia="Tahoma" w:hAnsi="Tahoma" w:cs="Tahoma"/>
        </w:rPr>
        <w:t>g</w:t>
      </w:r>
      <w:r w:rsidRPr="00716D44">
        <w:rPr>
          <w:rFonts w:ascii="Tahoma" w:eastAsia="Tahoma" w:hAnsi="Tahoma" w:cs="Tahoma"/>
          <w:spacing w:val="-2"/>
        </w:rPr>
        <w:t>o</w:t>
      </w:r>
      <w:r w:rsidRPr="00716D44">
        <w:rPr>
          <w:rFonts w:ascii="Tahoma" w:eastAsia="Tahoma" w:hAnsi="Tahoma" w:cs="Tahoma"/>
        </w:rPr>
        <w:t>,</w:t>
      </w:r>
      <w:r w:rsidRPr="00716D44">
        <w:rPr>
          <w:rFonts w:ascii="Tahoma" w:eastAsia="Tahoma" w:hAnsi="Tahoma" w:cs="Tahoma"/>
          <w:spacing w:val="7"/>
        </w:rPr>
        <w:t xml:space="preserve"> </w:t>
      </w:r>
      <w:r w:rsidRPr="00716D44">
        <w:rPr>
          <w:rFonts w:ascii="Tahoma" w:eastAsia="Tahoma" w:hAnsi="Tahoma" w:cs="Tahoma"/>
          <w:spacing w:val="1"/>
        </w:rPr>
        <w:t>E</w:t>
      </w:r>
      <w:r w:rsidRPr="00716D44">
        <w:rPr>
          <w:rFonts w:ascii="Tahoma" w:eastAsia="Tahoma" w:hAnsi="Tahoma" w:cs="Tahoma"/>
          <w:spacing w:val="-1"/>
        </w:rPr>
        <w:t>u</w:t>
      </w:r>
      <w:r w:rsidRPr="00716D44">
        <w:rPr>
          <w:rFonts w:ascii="Tahoma" w:eastAsia="Tahoma" w:hAnsi="Tahoma" w:cs="Tahoma"/>
        </w:rPr>
        <w:t>rop</w:t>
      </w:r>
      <w:r w:rsidRPr="00716D44">
        <w:rPr>
          <w:rFonts w:ascii="Tahoma" w:eastAsia="Tahoma" w:hAnsi="Tahoma" w:cs="Tahoma"/>
          <w:spacing w:val="3"/>
        </w:rPr>
        <w:t>e</w:t>
      </w:r>
      <w:r w:rsidRPr="00716D44">
        <w:rPr>
          <w:rFonts w:ascii="Tahoma" w:eastAsia="Tahoma" w:hAnsi="Tahoma" w:cs="Tahoma"/>
          <w:spacing w:val="-1"/>
        </w:rPr>
        <w:t>j</w:t>
      </w:r>
      <w:r w:rsidRPr="00716D44">
        <w:rPr>
          <w:rFonts w:ascii="Tahoma" w:eastAsia="Tahoma" w:hAnsi="Tahoma" w:cs="Tahoma"/>
          <w:spacing w:val="2"/>
        </w:rPr>
        <w:t>s</w:t>
      </w:r>
      <w:r w:rsidRPr="00716D44">
        <w:rPr>
          <w:rFonts w:ascii="Tahoma" w:eastAsia="Tahoma" w:hAnsi="Tahoma" w:cs="Tahoma"/>
          <w:spacing w:val="-1"/>
        </w:rPr>
        <w:t>k</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 xml:space="preserve">go </w:t>
      </w:r>
      <w:r w:rsidRPr="00716D44">
        <w:rPr>
          <w:rFonts w:ascii="Tahoma" w:eastAsia="Tahoma" w:hAnsi="Tahoma" w:cs="Tahoma"/>
          <w:spacing w:val="1"/>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rPr>
        <w:t>szu Społ</w:t>
      </w:r>
      <w:r w:rsidRPr="00716D44">
        <w:rPr>
          <w:rFonts w:ascii="Tahoma" w:eastAsia="Tahoma" w:hAnsi="Tahoma" w:cs="Tahoma"/>
          <w:spacing w:val="1"/>
        </w:rPr>
        <w:t>e</w:t>
      </w:r>
      <w:r w:rsidRPr="00716D44">
        <w:rPr>
          <w:rFonts w:ascii="Tahoma" w:eastAsia="Tahoma" w:hAnsi="Tahoma" w:cs="Tahoma"/>
          <w:spacing w:val="-1"/>
        </w:rPr>
        <w:t>c</w:t>
      </w:r>
      <w:r w:rsidRPr="00716D44">
        <w:rPr>
          <w:rFonts w:ascii="Tahoma" w:eastAsia="Tahoma" w:hAnsi="Tahoma" w:cs="Tahoma"/>
        </w:rPr>
        <w:t>zne</w:t>
      </w:r>
      <w:r w:rsidRPr="00716D44">
        <w:rPr>
          <w:rFonts w:ascii="Tahoma" w:eastAsia="Tahoma" w:hAnsi="Tahoma" w:cs="Tahoma"/>
          <w:spacing w:val="3"/>
        </w:rPr>
        <w:t>g</w:t>
      </w:r>
      <w:r w:rsidRPr="00716D44">
        <w:rPr>
          <w:rFonts w:ascii="Tahoma" w:eastAsia="Tahoma" w:hAnsi="Tahoma" w:cs="Tahoma"/>
        </w:rPr>
        <w:t>o o</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rPr>
        <w:t xml:space="preserve">z </w:t>
      </w:r>
      <w:r w:rsidRPr="00716D44">
        <w:rPr>
          <w:rFonts w:ascii="Tahoma" w:eastAsia="Tahoma" w:hAnsi="Tahoma" w:cs="Tahoma"/>
          <w:spacing w:val="2"/>
        </w:rPr>
        <w:t>F</w:t>
      </w:r>
      <w:r w:rsidRPr="00716D44">
        <w:rPr>
          <w:rFonts w:ascii="Tahoma" w:eastAsia="Tahoma" w:hAnsi="Tahoma" w:cs="Tahoma"/>
          <w:spacing w:val="-1"/>
        </w:rPr>
        <w:t>un</w:t>
      </w:r>
      <w:r w:rsidRPr="00716D44">
        <w:rPr>
          <w:rFonts w:ascii="Tahoma" w:eastAsia="Tahoma" w:hAnsi="Tahoma" w:cs="Tahoma"/>
          <w:spacing w:val="2"/>
        </w:rPr>
        <w:t>d</w:t>
      </w:r>
      <w:r w:rsidRPr="00716D44">
        <w:rPr>
          <w:rFonts w:ascii="Tahoma" w:eastAsia="Tahoma" w:hAnsi="Tahoma" w:cs="Tahoma"/>
          <w:spacing w:val="-1"/>
        </w:rPr>
        <w:t>u</w:t>
      </w:r>
      <w:r w:rsidRPr="00716D44">
        <w:rPr>
          <w:rFonts w:ascii="Tahoma" w:eastAsia="Tahoma" w:hAnsi="Tahoma" w:cs="Tahoma"/>
          <w:spacing w:val="2"/>
        </w:rPr>
        <w:t>s</w:t>
      </w:r>
      <w:r w:rsidRPr="00716D44">
        <w:rPr>
          <w:rFonts w:ascii="Tahoma" w:eastAsia="Tahoma" w:hAnsi="Tahoma" w:cs="Tahoma"/>
        </w:rPr>
        <w:t>zu S</w:t>
      </w:r>
      <w:r w:rsidRPr="00716D44">
        <w:rPr>
          <w:rFonts w:ascii="Tahoma" w:eastAsia="Tahoma" w:hAnsi="Tahoma" w:cs="Tahoma"/>
          <w:spacing w:val="2"/>
        </w:rPr>
        <w:t>p</w:t>
      </w:r>
      <w:r w:rsidRPr="00716D44">
        <w:rPr>
          <w:rFonts w:ascii="Tahoma" w:eastAsia="Tahoma" w:hAnsi="Tahoma" w:cs="Tahoma"/>
        </w:rPr>
        <w:t>ó</w:t>
      </w:r>
      <w:r w:rsidRPr="00716D44">
        <w:rPr>
          <w:rFonts w:ascii="Tahoma" w:eastAsia="Tahoma" w:hAnsi="Tahoma" w:cs="Tahoma"/>
          <w:spacing w:val="-1"/>
        </w:rPr>
        <w:t>j</w:t>
      </w:r>
      <w:r w:rsidRPr="00716D44">
        <w:rPr>
          <w:rFonts w:ascii="Tahoma" w:eastAsia="Tahoma" w:hAnsi="Tahoma" w:cs="Tahoma"/>
          <w:spacing w:val="1"/>
        </w:rPr>
        <w:t>n</w:t>
      </w:r>
      <w:r w:rsidRPr="00716D44">
        <w:rPr>
          <w:rFonts w:ascii="Tahoma" w:eastAsia="Tahoma" w:hAnsi="Tahoma" w:cs="Tahoma"/>
        </w:rPr>
        <w:t>oś</w:t>
      </w:r>
      <w:r w:rsidRPr="00716D44">
        <w:rPr>
          <w:rFonts w:ascii="Tahoma" w:eastAsia="Tahoma" w:hAnsi="Tahoma" w:cs="Tahoma"/>
          <w:spacing w:val="-1"/>
        </w:rPr>
        <w:t>c</w:t>
      </w:r>
      <w:r w:rsidRPr="00716D44">
        <w:rPr>
          <w:rFonts w:ascii="Tahoma" w:eastAsia="Tahoma" w:hAnsi="Tahoma" w:cs="Tahoma"/>
        </w:rPr>
        <w:t xml:space="preserve">i </w:t>
      </w:r>
      <w:r w:rsidR="00B96815" w:rsidRPr="00716D44">
        <w:rPr>
          <w:rFonts w:ascii="Tahoma" w:eastAsia="Tahoma" w:hAnsi="Tahoma" w:cs="Tahoma"/>
        </w:rPr>
        <w:t>na lata</w:t>
      </w:r>
      <w:r w:rsidRPr="00716D44">
        <w:rPr>
          <w:rFonts w:ascii="Tahoma" w:eastAsia="Tahoma" w:hAnsi="Tahoma" w:cs="Tahoma"/>
        </w:rPr>
        <w:t xml:space="preserve"> </w:t>
      </w:r>
      <w:r w:rsidRPr="00716D44">
        <w:rPr>
          <w:rFonts w:ascii="Tahoma" w:eastAsia="Tahoma" w:hAnsi="Tahoma" w:cs="Tahoma"/>
          <w:spacing w:val="11"/>
        </w:rPr>
        <w:t xml:space="preserve"> </w:t>
      </w:r>
      <w:r w:rsidRPr="00716D44">
        <w:rPr>
          <w:rFonts w:ascii="Tahoma" w:eastAsia="Tahoma" w:hAnsi="Tahoma" w:cs="Tahoma"/>
          <w:spacing w:val="-1"/>
        </w:rPr>
        <w:t>20</w:t>
      </w:r>
      <w:r w:rsidRPr="00716D44">
        <w:rPr>
          <w:rFonts w:ascii="Tahoma" w:eastAsia="Tahoma" w:hAnsi="Tahoma" w:cs="Tahoma"/>
          <w:spacing w:val="1"/>
        </w:rPr>
        <w:t>1</w:t>
      </w:r>
      <w:r w:rsidRPr="00716D44">
        <w:rPr>
          <w:rFonts w:ascii="Tahoma" w:eastAsia="Tahoma" w:hAnsi="Tahoma" w:cs="Tahoma"/>
          <w:spacing w:val="5"/>
        </w:rPr>
        <w:t>4</w:t>
      </w:r>
      <w:r w:rsidRPr="00716D44">
        <w:rPr>
          <w:rFonts w:ascii="Tahoma" w:eastAsia="Tahoma" w:hAnsi="Tahoma" w:cs="Tahoma"/>
          <w:spacing w:val="2"/>
        </w:rPr>
        <w:t>-</w:t>
      </w:r>
      <w:r w:rsidRPr="00716D44">
        <w:rPr>
          <w:rFonts w:ascii="Tahoma" w:eastAsia="Tahoma" w:hAnsi="Tahoma" w:cs="Tahoma"/>
          <w:spacing w:val="-1"/>
        </w:rPr>
        <w:t>2</w:t>
      </w:r>
      <w:r w:rsidRPr="00716D44">
        <w:rPr>
          <w:rFonts w:ascii="Tahoma" w:eastAsia="Tahoma" w:hAnsi="Tahoma" w:cs="Tahoma"/>
          <w:spacing w:val="1"/>
        </w:rPr>
        <w:t>02</w:t>
      </w:r>
      <w:r w:rsidRPr="00716D44">
        <w:rPr>
          <w:rFonts w:ascii="Tahoma" w:eastAsia="Tahoma" w:hAnsi="Tahoma" w:cs="Tahoma"/>
        </w:rPr>
        <w:t>0</w:t>
      </w:r>
      <w:r w:rsidR="005C7722" w:rsidRPr="00AA7DD9">
        <w:rPr>
          <w:rFonts w:ascii="Tahoma" w:eastAsia="Tahoma" w:hAnsi="Tahoma" w:cs="Tahoma"/>
        </w:rPr>
        <w:t>;</w:t>
      </w:r>
    </w:p>
    <w:p w14:paraId="5D21D713" w14:textId="77777777" w:rsidR="00942F4E" w:rsidRPr="001C3C76"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0D46906B" w:rsidR="00942F4E" w:rsidRPr="003D3ADA" w:rsidRDefault="00280ADA" w:rsidP="00716D44">
      <w:pPr>
        <w:pStyle w:val="Akapitzlist"/>
        <w:numPr>
          <w:ilvl w:val="0"/>
          <w:numId w:val="3"/>
        </w:numPr>
        <w:spacing w:line="276" w:lineRule="auto"/>
        <w:ind w:left="426" w:right="14" w:hanging="426"/>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820774">
        <w:rPr>
          <w:rFonts w:ascii="Tahoma" w:eastAsia="Tahoma" w:hAnsi="Tahoma" w:cs="Tahoma"/>
        </w:rPr>
        <w:t xml:space="preserve"> </w:t>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354F7D">
        <w:rPr>
          <w:rFonts w:ascii="Tahoma" w:eastAsia="Tahoma" w:hAnsi="Tahoma" w:cs="Tahoma"/>
        </w:rPr>
        <w:t xml:space="preserve">w szczególności </w:t>
      </w:r>
      <w:r w:rsidR="00AD1CEA" w:rsidRPr="00716D44">
        <w:rPr>
          <w:rFonts w:ascii="Tahoma" w:eastAsia="Tahoma" w:hAnsi="Tahoma" w:cs="Tahoma"/>
        </w:rPr>
        <w:t>Wytyczne w zakresie kwalifikowalności wydatków w ramach Europejskiego Funduszu Rozwoju Regionalnego</w:t>
      </w:r>
      <w:r w:rsidR="000B63DA" w:rsidRPr="00716D44">
        <w:rPr>
          <w:rFonts w:ascii="Tahoma" w:eastAsia="Tahoma" w:hAnsi="Tahoma" w:cs="Tahoma"/>
        </w:rPr>
        <w:t>, Europejskiego Funduszu Społecznego oraz Fundu</w:t>
      </w:r>
      <w:r w:rsidR="00E20FE9" w:rsidRPr="00716D44">
        <w:rPr>
          <w:rFonts w:ascii="Tahoma" w:eastAsia="Tahoma" w:hAnsi="Tahoma" w:cs="Tahoma"/>
        </w:rPr>
        <w:t>szu Spójności na lata 2014-2020</w:t>
      </w:r>
      <w:r w:rsidR="001368FF" w:rsidRPr="00AA7DD9">
        <w:rPr>
          <w:rFonts w:ascii="Tahoma" w:eastAsia="Tahoma" w:hAnsi="Tahoma" w:cs="Tahoma"/>
        </w:rPr>
        <w:t xml:space="preserve">, </w:t>
      </w:r>
      <w:r w:rsidR="001368FF" w:rsidRPr="00716D44">
        <w:rPr>
          <w:rFonts w:ascii="Tahoma" w:eastAsia="Tahoma" w:hAnsi="Tahoma" w:cs="Tahoma"/>
        </w:rPr>
        <w:t>Wytyczne w zakresie monitorowania postępu rzeczowego realizacji programów operacyjnych na lata 2014-2020</w:t>
      </w:r>
      <w:r w:rsidR="002D5302" w:rsidRPr="00716D44">
        <w:rPr>
          <w:rFonts w:ascii="Tahoma" w:eastAsia="Tahoma" w:hAnsi="Tahoma" w:cs="Tahoma"/>
        </w:rPr>
        <w:t>, Wytyczn</w:t>
      </w:r>
      <w:r w:rsidR="008673A1" w:rsidRPr="00716D44">
        <w:rPr>
          <w:rFonts w:ascii="Tahoma" w:eastAsia="Tahoma" w:hAnsi="Tahoma" w:cs="Tahoma"/>
        </w:rPr>
        <w:t>e</w:t>
      </w:r>
      <w:r w:rsidR="002D5302" w:rsidRPr="00716D44">
        <w:rPr>
          <w:rFonts w:ascii="Tahoma" w:eastAsia="Tahoma" w:hAnsi="Tahoma" w:cs="Tahoma"/>
        </w:rPr>
        <w:t xml:space="preserve"> w zakresie warunków gromadzenia i przekazywania danych w postaci elektronicznej na lata 2014-2020</w:t>
      </w:r>
      <w:r w:rsidR="001C7C07">
        <w:rPr>
          <w:rFonts w:ascii="Tahoma" w:eastAsia="Tahoma" w:hAnsi="Tahoma" w:cs="Tahoma"/>
        </w:rPr>
        <w:t>;</w:t>
      </w:r>
    </w:p>
    <w:p w14:paraId="5E3BCEA7" w14:textId="2DB09DED" w:rsidR="004C0524" w:rsidRPr="00E5049D"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7C07">
        <w:rPr>
          <w:rFonts w:ascii="Tahoma" w:eastAsia="Tahoma" w:hAnsi="Tahoma" w:cs="Tahoma"/>
        </w:rPr>
        <w:t>;</w:t>
      </w:r>
    </w:p>
    <w:p w14:paraId="3773B682" w14:textId="32CDA3DA" w:rsidR="004C0524" w:rsidRDefault="004C0524" w:rsidP="00716D44">
      <w:pPr>
        <w:pStyle w:val="Akapitzlist"/>
        <w:numPr>
          <w:ilvl w:val="0"/>
          <w:numId w:val="3"/>
        </w:numPr>
        <w:spacing w:line="276" w:lineRule="auto"/>
        <w:ind w:left="426" w:right="14" w:hanging="426"/>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E00DBF">
        <w:rPr>
          <w:rFonts w:ascii="Tahoma" w:eastAsia="Tahoma" w:hAnsi="Tahoma" w:cs="Tahoma"/>
        </w:rPr>
        <w:t>;</w:t>
      </w:r>
    </w:p>
    <w:p w14:paraId="2E75E73A" w14:textId="1613AC9A" w:rsidR="00AD2266" w:rsidRDefault="00AD2266" w:rsidP="00716D44">
      <w:pPr>
        <w:pStyle w:val="Akapitzlist"/>
        <w:numPr>
          <w:ilvl w:val="0"/>
          <w:numId w:val="3"/>
        </w:numPr>
        <w:spacing w:line="276" w:lineRule="auto"/>
        <w:ind w:left="426" w:right="14" w:hanging="426"/>
        <w:rPr>
          <w:rFonts w:ascii="Tahoma" w:eastAsia="Tahoma" w:hAnsi="Tahoma" w:cs="Tahoma"/>
        </w:rPr>
      </w:pPr>
      <w:r w:rsidRPr="00AD2266">
        <w:rPr>
          <w:rFonts w:ascii="Tahoma" w:eastAsia="Tahoma" w:hAnsi="Tahoma" w:cs="Tahoma"/>
        </w:rPr>
        <w:t>„OWES” – należy przez to rozumieć Ośrodek Wsparcia Ekonomii Społecznej</w:t>
      </w:r>
      <w:r w:rsidRPr="00AD2266">
        <w:rPr>
          <w:rFonts w:ascii="Tahoma" w:eastAsia="Tahoma" w:hAnsi="Tahoma" w:cs="Tahoma"/>
          <w:vertAlign w:val="superscript"/>
        </w:rPr>
        <w:footnoteReference w:id="3"/>
      </w:r>
      <w:r w:rsidR="00E00DBF">
        <w:rPr>
          <w:rFonts w:ascii="Tahoma" w:eastAsia="Tahoma" w:hAnsi="Tahoma" w:cs="Tahoma"/>
        </w:rPr>
        <w:t>;</w:t>
      </w:r>
    </w:p>
    <w:p w14:paraId="6D2D6AE5" w14:textId="78339F76" w:rsidR="00630514" w:rsidRDefault="00630514" w:rsidP="00716D44">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lastRenderedPageBreak/>
        <w:t>„dniach roboczych” – oznacza to dni z wyłączeniem sobót i dni ustawowo wolnych od pracy w rozumieniu ustawy z dnia 18 stycznia 1951 r. o dniach wolnych od p</w:t>
      </w:r>
      <w:r w:rsidR="00885D27">
        <w:rPr>
          <w:rFonts w:ascii="Tahoma" w:eastAsia="Tahoma" w:hAnsi="Tahoma" w:cs="Tahoma"/>
        </w:rPr>
        <w:t>racy (Dz. U. z 2015 r. poz. 90);</w:t>
      </w:r>
    </w:p>
    <w:p w14:paraId="30C26762" w14:textId="77777777" w:rsidR="008D7F6F" w:rsidRDefault="00885D27" w:rsidP="00716D44">
      <w:pPr>
        <w:pStyle w:val="Akapitzlist"/>
        <w:numPr>
          <w:ilvl w:val="0"/>
          <w:numId w:val="3"/>
        </w:numPr>
        <w:spacing w:line="276" w:lineRule="auto"/>
        <w:ind w:left="426" w:right="14" w:hanging="426"/>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8D7F6F">
        <w:rPr>
          <w:rFonts w:ascii="Tahoma" w:eastAsia="Tahoma" w:hAnsi="Tahoma" w:cs="Tahoma"/>
        </w:rPr>
        <w:t>;</w:t>
      </w:r>
    </w:p>
    <w:p w14:paraId="026AD2F3" w14:textId="6F796601" w:rsidR="00885D27" w:rsidRPr="00716D44" w:rsidRDefault="008D7F6F" w:rsidP="00716D44">
      <w:pPr>
        <w:pStyle w:val="Akapitzlist"/>
        <w:numPr>
          <w:ilvl w:val="0"/>
          <w:numId w:val="3"/>
        </w:numPr>
        <w:spacing w:after="240" w:line="276" w:lineRule="auto"/>
        <w:ind w:left="426" w:right="11" w:hanging="426"/>
        <w:rPr>
          <w:rFonts w:ascii="Tahoma" w:eastAsia="Tahoma" w:hAnsi="Tahoma" w:cs="Tahoma"/>
        </w:rPr>
      </w:pPr>
      <w:r>
        <w:rPr>
          <w:rFonts w:ascii="Tahoma" w:eastAsia="Tahoma" w:hAnsi="Tahoma" w:cs="Tahoma"/>
        </w:rPr>
        <w:t xml:space="preserve"> „Instytucji Pośredniczącej” („IP”) oznacza to Wojewódzki Urząd Pracy w Kielcach pełniący rolę Instytucji Pośredniczącej Regionalnym Programem Operacyjnym Województwa Świętokrzyskiego na lata 2014-2020.</w:t>
      </w:r>
    </w:p>
    <w:p w14:paraId="357D7CB4"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1F4B232F" w:rsidR="00763731" w:rsidRPr="00BC5D84" w:rsidRDefault="00763731" w:rsidP="00716D44">
      <w:pPr>
        <w:pStyle w:val="Akapitzlist"/>
        <w:numPr>
          <w:ilvl w:val="0"/>
          <w:numId w:val="4"/>
        </w:numPr>
        <w:spacing w:line="276" w:lineRule="auto"/>
        <w:ind w:left="426" w:right="12" w:hanging="426"/>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nr …., określonego szczegółowo 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3C613C50"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AD2266">
        <w:rPr>
          <w:rFonts w:ascii="Tahoma" w:eastAsia="Tahoma" w:hAnsi="Tahoma" w:cs="Tahoma"/>
          <w:spacing w:val="-3"/>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20918E6E"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w:t>
      </w:r>
      <w:r w:rsidR="00057956">
        <w:rPr>
          <w:rFonts w:ascii="Tahoma" w:eastAsia="Tahoma" w:hAnsi="Tahoma" w:cs="Tahoma"/>
        </w:rPr>
        <w:t xml:space="preserve"> </w:t>
      </w:r>
      <w:r w:rsidR="00167B98">
        <w:rPr>
          <w:rFonts w:ascii="Tahoma" w:eastAsia="Tahoma" w:hAnsi="Tahoma" w:cs="Tahoma"/>
        </w:rPr>
        <w:t>ust. 4</w:t>
      </w:r>
      <w:r w:rsidR="00B17740">
        <w:rPr>
          <w:rFonts w:ascii="Tahoma" w:eastAsia="Tahoma" w:hAnsi="Tahoma" w:cs="Tahoma"/>
        </w:rPr>
        <w:t>.</w:t>
      </w:r>
    </w:p>
    <w:p w14:paraId="0F08A8AB" w14:textId="5784CC91" w:rsidR="00F3144E" w:rsidRPr="001C3C76" w:rsidRDefault="00F3144E" w:rsidP="00716D44">
      <w:pPr>
        <w:pStyle w:val="Akapitzlist"/>
        <w:numPr>
          <w:ilvl w:val="0"/>
          <w:numId w:val="4"/>
        </w:numPr>
        <w:spacing w:line="276" w:lineRule="auto"/>
        <w:ind w:left="426" w:right="14" w:hanging="426"/>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00820774">
        <w:rPr>
          <w:rFonts w:ascii="Tahoma" w:eastAsia="Tahoma" w:hAnsi="Tahoma" w:cs="Tahoma"/>
        </w:rPr>
        <w:t>………………………………………………………………………….</w:t>
      </w:r>
      <w:r w:rsidRPr="001C3C76">
        <w:rPr>
          <w:rStyle w:val="Odwoanieprzypisudolnego"/>
          <w:rFonts w:ascii="Tahoma" w:eastAsia="Tahoma" w:hAnsi="Tahoma" w:cs="Tahoma"/>
        </w:rPr>
        <w:footnoteReference w:id="4"/>
      </w:r>
    </w:p>
    <w:p w14:paraId="5A3B553A" w14:textId="5698AE5C" w:rsidR="00F3144E" w:rsidRPr="001C3C76" w:rsidRDefault="00F3144E"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00820774">
        <w:rPr>
          <w:rFonts w:ascii="Tahoma" w:eastAsia="Tahoma" w:hAnsi="Tahoma" w:cs="Tahoma"/>
        </w:rPr>
        <w:t>………………………………………………………..</w:t>
      </w:r>
      <w:r w:rsidRPr="001C3C76">
        <w:rPr>
          <w:rFonts w:ascii="Tahoma" w:eastAsia="Tahoma" w:hAnsi="Tahoma" w:cs="Tahoma"/>
        </w:rPr>
        <w:t>.</w:t>
      </w:r>
      <w:r w:rsidRPr="001C3C76">
        <w:rPr>
          <w:rStyle w:val="Odwoanieprzypisudolnego"/>
          <w:rFonts w:ascii="Tahoma" w:eastAsia="Tahoma" w:hAnsi="Tahoma" w:cs="Tahoma"/>
        </w:rPr>
        <w:footnoteReference w:id="5"/>
      </w:r>
    </w:p>
    <w:p w14:paraId="3141793F" w14:textId="18C3F358" w:rsidR="000F6A6D" w:rsidRPr="001C3C76" w:rsidRDefault="000F6A6D" w:rsidP="00716D44">
      <w:pPr>
        <w:pStyle w:val="Akapitzlist"/>
        <w:numPr>
          <w:ilvl w:val="0"/>
          <w:numId w:val="4"/>
        </w:numPr>
        <w:spacing w:line="276" w:lineRule="auto"/>
        <w:ind w:left="426" w:right="14" w:hanging="426"/>
        <w:rPr>
          <w:rFonts w:ascii="Tahoma" w:eastAsia="Tahoma" w:hAnsi="Tahoma" w:cs="Tahoma"/>
        </w:rPr>
      </w:pPr>
      <w:r w:rsidRPr="001C3C76">
        <w:rPr>
          <w:rFonts w:ascii="Tahoma" w:eastAsia="Tahoma" w:hAnsi="Tahoma" w:cs="Tahoma"/>
        </w:rPr>
        <w:t>Oś priorytetowa …………………………………………</w:t>
      </w:r>
      <w:r w:rsidR="00820774">
        <w:rPr>
          <w:rFonts w:ascii="Tahoma" w:eastAsia="Tahoma" w:hAnsi="Tahoma" w:cs="Tahoma"/>
        </w:rPr>
        <w:t>……………………………………………………………………….</w:t>
      </w:r>
      <w:r w:rsidRPr="001C3C76">
        <w:rPr>
          <w:rFonts w:ascii="Tahoma" w:eastAsia="Tahoma" w:hAnsi="Tahoma" w:cs="Tahoma"/>
        </w:rPr>
        <w:t>.</w:t>
      </w:r>
    </w:p>
    <w:p w14:paraId="37D5444C" w14:textId="47313EEB" w:rsidR="000F6A6D" w:rsidRPr="001C3C76" w:rsidRDefault="007D087A" w:rsidP="00716D44">
      <w:pPr>
        <w:spacing w:line="276" w:lineRule="auto"/>
        <w:ind w:left="851" w:right="14" w:hanging="426"/>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r w:rsidR="00820774">
        <w:rPr>
          <w:rFonts w:ascii="Tahoma" w:eastAsia="Tahoma" w:hAnsi="Tahoma" w:cs="Tahoma"/>
        </w:rPr>
        <w:t>……………………………………………………………………………</w:t>
      </w:r>
      <w:r w:rsidR="000F6A6D" w:rsidRPr="001C3C76">
        <w:rPr>
          <w:rFonts w:ascii="Tahoma" w:eastAsia="Tahoma" w:hAnsi="Tahoma" w:cs="Tahoma"/>
        </w:rPr>
        <w:t>..</w:t>
      </w:r>
    </w:p>
    <w:p w14:paraId="0BA9EC5B" w14:textId="67762BD1" w:rsidR="000F6A6D" w:rsidRPr="001C3C76" w:rsidRDefault="000F6A6D" w:rsidP="00716D44">
      <w:pPr>
        <w:spacing w:after="240" w:line="276" w:lineRule="auto"/>
        <w:ind w:left="851" w:right="11" w:hanging="426"/>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r w:rsidR="00820774">
        <w:rPr>
          <w:rFonts w:ascii="Tahoma" w:eastAsia="Tahoma" w:hAnsi="Tahoma" w:cs="Tahoma"/>
        </w:rPr>
        <w:t>…………………………………………………………………………….</w:t>
      </w:r>
      <w:r w:rsidRPr="001C3C76">
        <w:rPr>
          <w:rFonts w:ascii="Tahoma" w:eastAsia="Tahoma" w:hAnsi="Tahoma" w:cs="Tahoma"/>
        </w:rPr>
        <w:t>…..</w:t>
      </w:r>
    </w:p>
    <w:p w14:paraId="0E9DE69B" w14:textId="77777777" w:rsidR="00F3144E" w:rsidRPr="001C3C76" w:rsidRDefault="00F3144E" w:rsidP="00716D44">
      <w:pPr>
        <w:spacing w:line="276" w:lineRule="auto"/>
        <w:ind w:right="11"/>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716D44">
      <w:pPr>
        <w:pStyle w:val="Akapitzlist"/>
        <w:numPr>
          <w:ilvl w:val="0"/>
          <w:numId w:val="5"/>
        </w:numPr>
        <w:spacing w:line="276" w:lineRule="auto"/>
        <w:ind w:left="426" w:right="14" w:hanging="426"/>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0B11C8F6" w:rsidR="00156B74" w:rsidRPr="00A46315" w:rsidRDefault="00156B74" w:rsidP="00716D44">
      <w:pPr>
        <w:pStyle w:val="Akapitzlist"/>
        <w:numPr>
          <w:ilvl w:val="0"/>
          <w:numId w:val="5"/>
        </w:numPr>
        <w:spacing w:line="276" w:lineRule="auto"/>
        <w:ind w:left="426" w:right="14" w:hanging="426"/>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820774">
        <w:rPr>
          <w:rFonts w:ascii="Tahoma" w:eastAsia="Tahoma" w:hAnsi="Tahoma" w:cs="Tahoma"/>
        </w:rPr>
        <w:t xml:space="preserve"> </w:t>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716D44">
      <w:pPr>
        <w:spacing w:line="276" w:lineRule="auto"/>
        <w:ind w:left="851" w:right="14" w:hanging="425"/>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4574548" w:rsidR="006828E8" w:rsidRPr="00DF3D1F" w:rsidRDefault="00156B74" w:rsidP="00716D44">
      <w:pPr>
        <w:spacing w:after="240" w:line="276" w:lineRule="auto"/>
        <w:ind w:left="851" w:right="14" w:hanging="425"/>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0092179A" w:rsidRPr="007D087A">
        <w:rPr>
          <w:rStyle w:val="Odwoanieprzypisudolnego"/>
          <w:rFonts w:ascii="Tahoma" w:eastAsia="Tahoma" w:hAnsi="Tahoma" w:cs="Tahoma"/>
          <w:spacing w:val="3"/>
          <w:position w:val="-1"/>
        </w:rPr>
        <w:footnoteReference w:id="6"/>
      </w:r>
      <w:r w:rsidR="00E00DBF">
        <w:rPr>
          <w:rFonts w:ascii="Tahoma" w:eastAsia="Tahoma" w:hAnsi="Tahoma" w:cs="Tahoma"/>
          <w:spacing w:val="3"/>
          <w:position w:val="-1"/>
        </w:rPr>
        <w:t>.</w:t>
      </w:r>
    </w:p>
    <w:p w14:paraId="2A706632" w14:textId="37970952" w:rsidR="00942F4E" w:rsidRPr="00E14D07" w:rsidRDefault="00280ADA">
      <w:pPr>
        <w:jc w:val="center"/>
        <w:rPr>
          <w:rFonts w:ascii="Tahoma" w:eastAsia="Tahoma" w:hAnsi="Tahoma" w:cs="Tahoma"/>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322ADB2"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7"/>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spacing w:val="-4"/>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001D6373" w:rsidRPr="00AA7DD9">
        <w:rPr>
          <w:rFonts w:ascii="Tahoma" w:eastAsia="Tahoma" w:hAnsi="Tahoma" w:cs="Tahoma"/>
          <w:spacing w:val="-1"/>
        </w:rPr>
        <w:t>,</w:t>
      </w:r>
      <w:r w:rsidR="00820774">
        <w:rPr>
          <w:rFonts w:ascii="Tahoma" w:eastAsia="Tahoma" w:hAnsi="Tahoma" w:cs="Tahoma"/>
          <w:spacing w:val="-1"/>
        </w:rPr>
        <w:t xml:space="preserve"> </w:t>
      </w:r>
      <w:r w:rsidR="001D6373" w:rsidRPr="001C3C76">
        <w:rPr>
          <w:rFonts w:ascii="Tahoma" w:eastAsia="Tahoma" w:hAnsi="Tahoma" w:cs="Tahoma"/>
          <w:spacing w:val="-1"/>
        </w:rP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0C0307">
        <w:rPr>
          <w:rFonts w:ascii="Tahoma" w:eastAsia="Tahoma" w:hAnsi="Tahoma" w:cs="Tahoma"/>
          <w:spacing w:val="-1"/>
        </w:rPr>
        <w:t>9</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00057956">
        <w:rPr>
          <w:rFonts w:ascii="Tahoma" w:eastAsia="Tahoma" w:hAnsi="Tahoma" w:cs="Tahoma"/>
        </w:rPr>
        <w:t>postanowieniami</w:t>
      </w:r>
      <w:r w:rsidRPr="001C3C76">
        <w:rPr>
          <w:rFonts w:ascii="Tahoma" w:eastAsia="Tahoma" w:hAnsi="Tahoma" w:cs="Tahoma"/>
        </w:rPr>
        <w:t>.</w:t>
      </w:r>
    </w:p>
    <w:p w14:paraId="5E5F826A" w14:textId="78E2AA8C"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716D44">
        <w:rPr>
          <w:rFonts w:ascii="Tahoma" w:eastAsia="Tahoma" w:hAnsi="Tahoma" w:cs="Tahoma"/>
          <w:spacing w:val="2"/>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w:t>
      </w:r>
      <w:r w:rsidRPr="00716D44">
        <w:rPr>
          <w:rFonts w:ascii="Tahoma" w:eastAsia="Tahoma" w:hAnsi="Tahoma" w:cs="Tahoma"/>
          <w:spacing w:val="-3"/>
        </w:rPr>
        <w:t>y</w:t>
      </w:r>
      <w:r w:rsidRPr="00716D44">
        <w:rPr>
          <w:rFonts w:ascii="Tahoma" w:eastAsia="Tahoma" w:hAnsi="Tahoma" w:cs="Tahoma"/>
          <w:spacing w:val="2"/>
        </w:rPr>
        <w:t>c</w:t>
      </w:r>
      <w:r w:rsidRPr="00716D44">
        <w:rPr>
          <w:rFonts w:ascii="Tahoma" w:eastAsia="Tahoma" w:hAnsi="Tahoma" w:cs="Tahoma"/>
          <w:spacing w:val="-1"/>
        </w:rPr>
        <w:t>h</w:t>
      </w:r>
      <w:r w:rsidRPr="00AA7DD9">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366ED">
        <w:rPr>
          <w:rFonts w:ascii="Tahoma" w:eastAsia="Tahoma" w:hAnsi="Tahoma" w:cs="Tahoma"/>
          <w:spacing w:val="-1"/>
        </w:rPr>
        <w:t>9</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t>
      </w:r>
      <w:r w:rsidR="00D405BC" w:rsidRPr="00BE5332">
        <w:rPr>
          <w:rFonts w:ascii="Tahoma" w:eastAsia="Tahoma" w:hAnsi="Tahoma" w:cs="Tahoma"/>
          <w:spacing w:val="-1"/>
        </w:rPr>
        <w:t>(</w:t>
      </w:r>
      <w:hyperlink r:id="rId9" w:history="1">
        <w:r w:rsidR="00D405BC" w:rsidRPr="00273CB2">
          <w:rPr>
            <w:rStyle w:val="Hipercze"/>
            <w:rFonts w:ascii="Tahoma" w:eastAsia="Tahoma" w:hAnsi="Tahoma" w:cs="Tahoma"/>
            <w:spacing w:val="-1"/>
          </w:rPr>
          <w:t>adres strony internetowej</w:t>
        </w:r>
      </w:hyperlink>
      <w:r w:rsidR="00D405BC" w:rsidRPr="00E25594">
        <w:rPr>
          <w:rFonts w:ascii="Tahoma" w:eastAsia="Tahoma" w:hAnsi="Tahoma" w:cs="Tahoma"/>
          <w:spacing w:val="-1"/>
        </w:rPr>
        <w:t>)</w:t>
      </w:r>
      <w:r w:rsidR="00D405BC" w:rsidRPr="00E25594">
        <w:rPr>
          <w:rFonts w:ascii="Tahoma" w:eastAsia="Tahoma" w:hAnsi="Tahoma" w:cs="Tahoma"/>
        </w:rPr>
        <w:t>.</w:t>
      </w:r>
    </w:p>
    <w:p w14:paraId="111AF59A" w14:textId="3C527E3B"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lastRenderedPageBreak/>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 xml:space="preserve">ć </w:t>
      </w:r>
      <w:r w:rsidRPr="00EC34EB">
        <w:rPr>
          <w:rFonts w:ascii="Tahoma" w:eastAsia="Tahoma" w:hAnsi="Tahoma" w:cs="Tahoma"/>
        </w:rPr>
        <w:t>tr</w:t>
      </w:r>
      <w:r w:rsidRPr="00EC34EB">
        <w:rPr>
          <w:rFonts w:ascii="Tahoma" w:eastAsia="Tahoma" w:hAnsi="Tahoma" w:cs="Tahoma"/>
          <w:spacing w:val="1"/>
        </w:rPr>
        <w:t>e</w:t>
      </w:r>
      <w:r w:rsidRPr="00EC34EB">
        <w:rPr>
          <w:rFonts w:ascii="Tahoma" w:eastAsia="Tahoma" w:hAnsi="Tahoma" w:cs="Tahoma"/>
        </w:rPr>
        <w:t>ść</w:t>
      </w:r>
      <w:r w:rsidRPr="00EC34EB">
        <w:rPr>
          <w:rFonts w:ascii="Tahoma" w:eastAsia="Tahoma" w:hAnsi="Tahoma" w:cs="Tahoma"/>
          <w:spacing w:val="-5"/>
        </w:rPr>
        <w:t xml:space="preserv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spacing w:val="3"/>
        </w:rPr>
        <w:t>z</w:t>
      </w:r>
      <w:r w:rsidRPr="00716D44">
        <w:rPr>
          <w:rFonts w:ascii="Tahoma" w:eastAsia="Tahoma" w:hAnsi="Tahoma" w:cs="Tahoma"/>
        </w:rPr>
        <w:t>n</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1"/>
        </w:rPr>
        <w:t>h</w:t>
      </w:r>
      <w:r w:rsidR="00AB792D" w:rsidRPr="00716D44">
        <w:rPr>
          <w:rFonts w:ascii="Tahoma" w:eastAsia="Tahoma" w:hAnsi="Tahoma" w:cs="Tahoma"/>
          <w:spacing w:val="1"/>
        </w:rPr>
        <w:t xml:space="preserve"> w zakresie kwalifikowalności</w:t>
      </w:r>
      <w:r w:rsidRPr="00EC34EB">
        <w:rPr>
          <w:rFonts w:ascii="Tahoma" w:eastAsia="Tahoma" w:hAnsi="Tahoma" w:cs="Tahoma"/>
        </w:rPr>
        <w:t>,</w:t>
      </w:r>
      <w:r w:rsidRPr="00EC34EB">
        <w:rPr>
          <w:rFonts w:ascii="Tahoma" w:eastAsia="Tahoma" w:hAnsi="Tahoma" w:cs="Tahoma"/>
          <w:spacing w:val="-11"/>
        </w:rPr>
        <w:t xml:space="preserve"> </w:t>
      </w:r>
      <w:r w:rsidRPr="00EC34EB">
        <w:rPr>
          <w:rFonts w:ascii="Tahoma" w:eastAsia="Tahoma" w:hAnsi="Tahoma" w:cs="Tahoma"/>
        </w:rPr>
        <w:t>o</w:t>
      </w:r>
      <w:r w:rsidRPr="00EC34EB">
        <w:rPr>
          <w:rFonts w:ascii="Tahoma" w:eastAsia="Tahoma" w:hAnsi="Tahoma" w:cs="Tahoma"/>
          <w:spacing w:val="1"/>
        </w:rPr>
        <w:t xml:space="preserve"> </w:t>
      </w:r>
      <w:r w:rsidRPr="00EC34EB">
        <w:rPr>
          <w:rFonts w:ascii="Tahoma" w:eastAsia="Tahoma" w:hAnsi="Tahoma" w:cs="Tahoma"/>
          <w:spacing w:val="-1"/>
        </w:rPr>
        <w:t>k</w:t>
      </w:r>
      <w:r w:rsidRPr="00EC34EB">
        <w:rPr>
          <w:rFonts w:ascii="Tahoma" w:eastAsia="Tahoma" w:hAnsi="Tahoma" w:cs="Tahoma"/>
        </w:rPr>
        <w:t>tó</w:t>
      </w:r>
      <w:r w:rsidRPr="00EC34EB">
        <w:rPr>
          <w:rFonts w:ascii="Tahoma" w:eastAsia="Tahoma" w:hAnsi="Tahoma" w:cs="Tahoma"/>
          <w:spacing w:val="2"/>
        </w:rPr>
        <w:t>r</w:t>
      </w:r>
      <w:r w:rsidRPr="00EC34EB">
        <w:rPr>
          <w:rFonts w:ascii="Tahoma" w:eastAsia="Tahoma" w:hAnsi="Tahoma" w:cs="Tahoma"/>
          <w:spacing w:val="-3"/>
        </w:rPr>
        <w:t>y</w:t>
      </w:r>
      <w:r w:rsidRPr="00EC34EB">
        <w:rPr>
          <w:rFonts w:ascii="Tahoma" w:eastAsia="Tahoma" w:hAnsi="Tahoma" w:cs="Tahoma"/>
          <w:spacing w:val="2"/>
        </w:rPr>
        <w:t>c</w:t>
      </w:r>
      <w:r w:rsidRPr="00EC34EB">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0C0307">
        <w:rPr>
          <w:rFonts w:ascii="Tahoma" w:eastAsia="Tahoma" w:hAnsi="Tahoma" w:cs="Tahoma"/>
          <w:spacing w:val="-1"/>
        </w:rPr>
        <w:t>9</w:t>
      </w:r>
      <w:r w:rsidR="00E20FE9" w:rsidRPr="001C3C76">
        <w:rPr>
          <w:rFonts w:ascii="Tahoma" w:eastAsia="Tahoma" w:hAnsi="Tahoma" w:cs="Tahoma"/>
        </w:rPr>
        <w:t>.</w:t>
      </w:r>
    </w:p>
    <w:p w14:paraId="524CC74C" w14:textId="2AB5B977" w:rsidR="007172E9" w:rsidRPr="001C3C76" w:rsidRDefault="007172E9" w:rsidP="00716D44">
      <w:pPr>
        <w:pStyle w:val="Akapitzlist"/>
        <w:numPr>
          <w:ilvl w:val="0"/>
          <w:numId w:val="6"/>
        </w:numPr>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716D44">
        <w:rPr>
          <w:rFonts w:ascii="Tahoma" w:eastAsia="Tahoma" w:hAnsi="Tahoma" w:cs="Tahoma"/>
          <w:spacing w:val="-4"/>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rPr>
        <w:t>zn</w:t>
      </w:r>
      <w:r w:rsidRPr="00716D44">
        <w:rPr>
          <w:rFonts w:ascii="Tahoma" w:eastAsia="Tahoma" w:hAnsi="Tahoma" w:cs="Tahoma"/>
          <w:spacing w:val="-1"/>
        </w:rPr>
        <w:t>yc</w:t>
      </w:r>
      <w:r w:rsidRPr="00716D44">
        <w:rPr>
          <w:rFonts w:ascii="Tahoma" w:eastAsia="Tahoma" w:hAnsi="Tahoma" w:cs="Tahoma"/>
        </w:rPr>
        <w:t>h</w:t>
      </w:r>
      <w:r w:rsidR="00AB792D" w:rsidRPr="00716D44">
        <w:rPr>
          <w:rFonts w:ascii="Tahoma" w:eastAsia="Tahoma" w:hAnsi="Tahoma" w:cs="Tahoma"/>
        </w:rPr>
        <w:t xml:space="preserve"> 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0C0307">
        <w:rPr>
          <w:rFonts w:ascii="Tahoma" w:eastAsia="Tahoma" w:hAnsi="Tahoma" w:cs="Tahoma"/>
          <w:spacing w:val="-1"/>
        </w:rPr>
        <w:t>9</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8"/>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716D44">
        <w:rPr>
          <w:rFonts w:ascii="Tahoma" w:eastAsia="Tahoma" w:hAnsi="Tahoma" w:cs="Tahoma"/>
          <w:spacing w:val="1"/>
        </w:rPr>
        <w:t>W</w:t>
      </w:r>
      <w:r w:rsidRPr="00716D44">
        <w:rPr>
          <w:rFonts w:ascii="Tahoma" w:eastAsia="Tahoma" w:hAnsi="Tahoma" w:cs="Tahoma"/>
          <w:spacing w:val="-1"/>
        </w:rPr>
        <w:t>y</w:t>
      </w:r>
      <w:r w:rsidRPr="00716D44">
        <w:rPr>
          <w:rFonts w:ascii="Tahoma" w:eastAsia="Tahoma" w:hAnsi="Tahoma" w:cs="Tahoma"/>
        </w:rPr>
        <w:t>t</w:t>
      </w:r>
      <w:r w:rsidRPr="00716D44">
        <w:rPr>
          <w:rFonts w:ascii="Tahoma" w:eastAsia="Tahoma" w:hAnsi="Tahoma" w:cs="Tahoma"/>
          <w:spacing w:val="-3"/>
        </w:rPr>
        <w:t>y</w:t>
      </w:r>
      <w:r w:rsidRPr="00716D44">
        <w:rPr>
          <w:rFonts w:ascii="Tahoma" w:eastAsia="Tahoma" w:hAnsi="Tahoma" w:cs="Tahoma"/>
          <w:spacing w:val="-1"/>
        </w:rPr>
        <w:t>c</w:t>
      </w:r>
      <w:r w:rsidRPr="00716D44">
        <w:rPr>
          <w:rFonts w:ascii="Tahoma" w:eastAsia="Tahoma" w:hAnsi="Tahoma" w:cs="Tahoma"/>
          <w:spacing w:val="3"/>
        </w:rPr>
        <w:t>z</w:t>
      </w:r>
      <w:r w:rsidRPr="00716D44">
        <w:rPr>
          <w:rFonts w:ascii="Tahoma" w:eastAsia="Tahoma" w:hAnsi="Tahoma" w:cs="Tahoma"/>
          <w:spacing w:val="-1"/>
        </w:rPr>
        <w:t>nyc</w:t>
      </w:r>
      <w:r w:rsidRPr="00716D44">
        <w:rPr>
          <w:rFonts w:ascii="Tahoma" w:eastAsia="Tahoma" w:hAnsi="Tahoma" w:cs="Tahoma"/>
        </w:rPr>
        <w:t>h</w:t>
      </w:r>
      <w:r w:rsidRPr="00EC34EB">
        <w:rPr>
          <w:rFonts w:ascii="Tahoma" w:eastAsia="Tahoma" w:hAnsi="Tahoma" w:cs="Tahoma"/>
        </w:rPr>
        <w:t xml:space="preserve"> obo</w:t>
      </w:r>
      <w:r w:rsidRPr="00EC34EB">
        <w:rPr>
          <w:rFonts w:ascii="Tahoma" w:eastAsia="Tahoma" w:hAnsi="Tahoma" w:cs="Tahoma"/>
          <w:spacing w:val="3"/>
        </w:rPr>
        <w:t>w</w:t>
      </w:r>
      <w:r w:rsidRPr="00EC34EB">
        <w:rPr>
          <w:rFonts w:ascii="Tahoma" w:eastAsia="Tahoma" w:hAnsi="Tahoma" w:cs="Tahoma"/>
        </w:rPr>
        <w:t>i</w:t>
      </w:r>
      <w:r w:rsidRPr="00EC34EB">
        <w:rPr>
          <w:rFonts w:ascii="Tahoma" w:eastAsia="Tahoma" w:hAnsi="Tahoma" w:cs="Tahoma"/>
          <w:spacing w:val="1"/>
        </w:rPr>
        <w:t>ą</w:t>
      </w:r>
      <w:r w:rsidRPr="00EC34EB">
        <w:rPr>
          <w:rFonts w:ascii="Tahoma" w:eastAsia="Tahoma" w:hAnsi="Tahoma" w:cs="Tahoma"/>
        </w:rPr>
        <w:t>zu</w:t>
      </w:r>
      <w:r w:rsidRPr="00EC34EB">
        <w:rPr>
          <w:rFonts w:ascii="Tahoma" w:eastAsia="Tahoma" w:hAnsi="Tahoma" w:cs="Tahoma"/>
          <w:spacing w:val="-1"/>
        </w:rPr>
        <w:t>j</w:t>
      </w:r>
      <w:r w:rsidRPr="00EC34EB">
        <w:rPr>
          <w:rFonts w:ascii="Tahoma" w:eastAsia="Tahoma" w:hAnsi="Tahoma" w:cs="Tahoma"/>
          <w:spacing w:val="1"/>
        </w:rPr>
        <w:t>ą</w:t>
      </w:r>
      <w:r w:rsidRPr="00EC34EB">
        <w:rPr>
          <w:rFonts w:ascii="Tahoma" w:eastAsia="Tahoma" w:hAnsi="Tahoma" w:cs="Tahoma"/>
          <w:spacing w:val="-1"/>
        </w:rPr>
        <w:t>c</w:t>
      </w:r>
      <w:r w:rsidRPr="00EC34EB">
        <w:rPr>
          <w:rFonts w:ascii="Tahoma" w:eastAsia="Tahoma" w:hAnsi="Tahoma" w:cs="Tahoma"/>
        </w:rPr>
        <w:t>ą w</w:t>
      </w:r>
      <w:r w:rsidRPr="001C3C76">
        <w:rPr>
          <w:rFonts w:ascii="Tahoma" w:eastAsia="Tahoma" w:hAnsi="Tahoma" w:cs="Tahoma"/>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716D44">
      <w:pPr>
        <w:pStyle w:val="Akapitzlist"/>
        <w:numPr>
          <w:ilvl w:val="0"/>
          <w:numId w:val="6"/>
        </w:numPr>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716D44">
        <w:rPr>
          <w:rFonts w:ascii="Tahoma" w:eastAsia="Tahoma" w:hAnsi="Tahoma" w:cs="Tahoma"/>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716D44">
        <w:rPr>
          <w:rFonts w:ascii="Tahoma" w:eastAsia="Tahoma" w:hAnsi="Tahoma" w:cs="Tahoma"/>
        </w:rPr>
        <w:t>Wytycznych</w:t>
      </w:r>
      <w:r w:rsidR="00AB792D" w:rsidRPr="00AA7DD9">
        <w:rPr>
          <w:rFonts w:ascii="Tahoma" w:eastAsia="Tahoma" w:hAnsi="Tahoma" w:cs="Tahoma"/>
        </w:rPr>
        <w:t xml:space="preserve"> </w:t>
      </w:r>
      <w:r w:rsidR="00AB792D">
        <w:rPr>
          <w:rFonts w:ascii="Tahoma" w:eastAsia="Tahoma" w:hAnsi="Tahoma" w:cs="Tahoma"/>
        </w:rPr>
        <w:t>jest pisemna akceptacja IZ</w:t>
      </w:r>
      <w:r w:rsidRPr="001C3C76">
        <w:rPr>
          <w:rFonts w:ascii="Tahoma" w:eastAsia="Tahoma" w:hAnsi="Tahoma" w:cs="Tahoma"/>
        </w:rPr>
        <w:t>.</w:t>
      </w:r>
    </w:p>
    <w:p w14:paraId="7DCCD2AA" w14:textId="77777777" w:rsidR="00942F4E" w:rsidRPr="001C3C76" w:rsidRDefault="00280ADA" w:rsidP="00716D44">
      <w:pPr>
        <w:spacing w:line="276" w:lineRule="auto"/>
        <w:ind w:left="425" w:right="11" w:hanging="425"/>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1CA19602" w:rsidR="00942F4E" w:rsidRPr="001C3C76" w:rsidRDefault="007172E9" w:rsidP="00716D44">
      <w:pPr>
        <w:pStyle w:val="Akapitzlist"/>
        <w:numPr>
          <w:ilvl w:val="0"/>
          <w:numId w:val="7"/>
        </w:numPr>
        <w:tabs>
          <w:tab w:val="left" w:pos="8789"/>
          <w:tab w:val="left" w:pos="9072"/>
        </w:tabs>
        <w:spacing w:line="276" w:lineRule="auto"/>
        <w:ind w:left="426" w:right="14" w:hanging="426"/>
        <w:rPr>
          <w:sz w:val="16"/>
          <w:szCs w:val="16"/>
        </w:rPr>
      </w:pPr>
      <w:r w:rsidRPr="00EE3A06">
        <w:rPr>
          <w:rFonts w:ascii="Tahoma" w:eastAsia="Tahoma" w:hAnsi="Tahoma" w:cs="Tahoma"/>
          <w:spacing w:val="3"/>
        </w:rPr>
        <w:t>Ben</w:t>
      </w:r>
      <w:r w:rsidRPr="001C3C76">
        <w:rPr>
          <w:rFonts w:ascii="Tahoma" w:eastAsia="Tahoma" w:hAnsi="Tahoma" w:cs="Tahoma"/>
          <w:spacing w:val="3"/>
        </w:rPr>
        <w:t>e</w:t>
      </w:r>
      <w:r w:rsidRPr="00EE3A06">
        <w:rPr>
          <w:rFonts w:ascii="Tahoma" w:eastAsia="Tahoma" w:hAnsi="Tahoma" w:cs="Tahoma"/>
          <w:spacing w:val="3"/>
        </w:rPr>
        <w:t xml:space="preserve">ficjent zobowiązuje się do wniesienia wkładu własnego pieniężnego </w:t>
      </w:r>
      <w:r w:rsidR="00FA1CCE" w:rsidRPr="00EE3A06">
        <w:rPr>
          <w:rFonts w:ascii="Tahoma" w:eastAsia="Tahoma" w:hAnsi="Tahoma" w:cs="Tahoma"/>
          <w:spacing w:val="3"/>
        </w:rPr>
        <w:t>w postaci bezpośrednich wydatków projektu, sfinansowanych ze środków PFRON w ramach programu „Partnerstwo dla osób z niepełnosprawnościami”</w:t>
      </w:r>
      <w:r w:rsidR="00FA1CCE">
        <w:rPr>
          <w:rFonts w:ascii="Tahoma" w:eastAsia="Tahoma" w:hAnsi="Tahoma" w:cs="Tahoma"/>
          <w:spacing w:val="3"/>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00FA1CCE">
        <w:rPr>
          <w:rFonts w:ascii="Tahoma" w:eastAsia="Tahoma" w:hAnsi="Tahoma" w:cs="Tahoma"/>
          <w:spacing w:val="-1"/>
        </w:rPr>
        <w:t>.</w:t>
      </w:r>
    </w:p>
    <w:p w14:paraId="682AD06B" w14:textId="1898E6C5" w:rsidR="00521B86" w:rsidRDefault="00521B86" w:rsidP="00716D44">
      <w:pPr>
        <w:spacing w:line="276" w:lineRule="auto"/>
        <w:ind w:left="426" w:right="14"/>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EE3A06">
        <w:rPr>
          <w:rFonts w:ascii="Tahoma" w:eastAsia="Tahoma" w:hAnsi="Tahoma" w:cs="Tahoma"/>
          <w:spacing w:val="-1"/>
        </w:rPr>
        <w:t>w</w:t>
      </w:r>
      <w:r w:rsidRPr="001C3C76">
        <w:rPr>
          <w:rFonts w:ascii="Tahoma" w:eastAsia="Tahoma" w:hAnsi="Tahoma" w:cs="Tahoma"/>
          <w:spacing w:val="-1"/>
        </w:rPr>
        <w:t>k</w:t>
      </w:r>
      <w:r w:rsidRPr="00EE3A06">
        <w:rPr>
          <w:rFonts w:ascii="Tahoma" w:eastAsia="Tahoma" w:hAnsi="Tahoma" w:cs="Tahoma"/>
          <w:spacing w:val="-1"/>
        </w:rPr>
        <w:t>ładu włas</w:t>
      </w:r>
      <w:r w:rsidRPr="001C3C76">
        <w:rPr>
          <w:rFonts w:ascii="Tahoma" w:eastAsia="Tahoma" w:hAnsi="Tahoma" w:cs="Tahoma"/>
          <w:spacing w:val="-1"/>
        </w:rPr>
        <w:t>n</w:t>
      </w:r>
      <w:r w:rsidRPr="00EE3A06">
        <w:rPr>
          <w:rFonts w:ascii="Tahoma" w:eastAsia="Tahoma" w:hAnsi="Tahoma" w:cs="Tahoma"/>
          <w:spacing w:val="-1"/>
        </w:rPr>
        <w:t xml:space="preserve">ego w </w:t>
      </w:r>
      <w:r w:rsidRPr="001C3C76">
        <w:rPr>
          <w:rFonts w:ascii="Tahoma" w:eastAsia="Tahoma" w:hAnsi="Tahoma" w:cs="Tahoma"/>
          <w:spacing w:val="-1"/>
        </w:rPr>
        <w:t>w</w:t>
      </w:r>
      <w:r w:rsidRPr="00EE3A06">
        <w:rPr>
          <w:rFonts w:ascii="Tahoma" w:eastAsia="Tahoma" w:hAnsi="Tahoma" w:cs="Tahoma"/>
          <w:spacing w:val="-1"/>
        </w:rPr>
        <w:t xml:space="preserve">w. </w:t>
      </w:r>
      <w:r w:rsidR="00FA1CCE" w:rsidRPr="00EE3A06">
        <w:rPr>
          <w:rFonts w:ascii="Tahoma" w:eastAsia="Tahoma" w:hAnsi="Tahoma" w:cs="Tahoma"/>
          <w:spacing w:val="-1"/>
        </w:rPr>
        <w:t>udziale procentowym w stosunku do rozliczonych wydatków kwalifikowalnych</w:t>
      </w:r>
      <w:r w:rsidRPr="00EE3A06">
        <w:rPr>
          <w:rFonts w:ascii="Tahoma" w:eastAsia="Tahoma" w:hAnsi="Tahoma" w:cs="Tahoma"/>
          <w:spacing w:val="-1"/>
        </w:rPr>
        <w:t>, IZ</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FA1CCE">
        <w:rPr>
          <w:rFonts w:ascii="Tahoma" w:eastAsia="Tahoma" w:hAnsi="Tahoma" w:cs="Tahoma"/>
        </w:rPr>
        <w:t>udział procentowy</w:t>
      </w:r>
      <w:r w:rsidR="00417012" w:rsidRPr="00417012">
        <w:rPr>
          <w:rFonts w:ascii="Tahoma" w:eastAsia="Tahoma" w:hAnsi="Tahoma" w:cs="Tahoma"/>
        </w:rPr>
        <w:t xml:space="preserve"> zosta</w:t>
      </w:r>
      <w:r w:rsidR="00FA1CCE">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Style w:val="Odwoanieprzypisudolnego"/>
          <w:rFonts w:ascii="Tahoma" w:eastAsia="Tahoma" w:hAnsi="Tahoma" w:cs="Tahoma"/>
          <w:spacing w:val="4"/>
        </w:rPr>
        <w:footnoteReference w:id="9"/>
      </w:r>
      <w:r w:rsidR="00E00DBF">
        <w:rPr>
          <w:rFonts w:ascii="Tahoma" w:eastAsia="Tahoma" w:hAnsi="Tahoma" w:cs="Tahoma"/>
          <w:spacing w:val="4"/>
        </w:rPr>
        <w:t>.</w:t>
      </w:r>
    </w:p>
    <w:p w14:paraId="7E048099" w14:textId="0B95CD13" w:rsidR="00CA493E" w:rsidRPr="00CA493E" w:rsidRDefault="00CA493E" w:rsidP="00716D44">
      <w:pPr>
        <w:pStyle w:val="Akapitzlist"/>
        <w:numPr>
          <w:ilvl w:val="0"/>
          <w:numId w:val="7"/>
        </w:numPr>
        <w:ind w:left="426" w:hanging="426"/>
        <w:rPr>
          <w:rFonts w:ascii="Tahoma" w:eastAsia="Tahoma" w:hAnsi="Tahoma" w:cs="Tahoma"/>
          <w:spacing w:val="-1"/>
        </w:rPr>
      </w:pPr>
      <w:r w:rsidRPr="00CA493E">
        <w:rPr>
          <w:rFonts w:ascii="Tahoma" w:eastAsia="Tahoma" w:hAnsi="Tahoma" w:cs="Tahoma"/>
          <w:spacing w:val="-1"/>
        </w:rPr>
        <w:t>Ogólne zasady przyznawania, wydatkowania oraz ewentualnego zwrotu wkładu własnego sfinansowanego ze środków PFRON zostały określone w załączniku nr 1</w:t>
      </w:r>
      <w:r w:rsidR="00455E31">
        <w:rPr>
          <w:rFonts w:ascii="Tahoma" w:eastAsia="Tahoma" w:hAnsi="Tahoma" w:cs="Tahoma"/>
          <w:spacing w:val="-1"/>
        </w:rPr>
        <w:t>6</w:t>
      </w:r>
      <w:r w:rsidRPr="00CA493E">
        <w:rPr>
          <w:rFonts w:ascii="Tahoma" w:eastAsia="Tahoma" w:hAnsi="Tahoma" w:cs="Tahoma"/>
          <w:spacing w:val="-1"/>
        </w:rPr>
        <w:t xml:space="preserve"> do niniejszej umowy.</w:t>
      </w:r>
    </w:p>
    <w:p w14:paraId="545F5647" w14:textId="77777777" w:rsidR="00D334EA" w:rsidRPr="00D334EA" w:rsidRDefault="00AF77A6" w:rsidP="00716D44">
      <w:pPr>
        <w:pStyle w:val="Akapitzlist"/>
        <w:numPr>
          <w:ilvl w:val="0"/>
          <w:numId w:val="7"/>
        </w:numPr>
        <w:spacing w:line="276" w:lineRule="auto"/>
        <w:ind w:left="426" w:right="14" w:hanging="426"/>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716D44">
        <w:rPr>
          <w:rFonts w:ascii="Tahoma" w:eastAsia="Tahoma" w:hAnsi="Tahoma" w:cs="Tahoma"/>
          <w:spacing w:val="-4"/>
        </w:rPr>
        <w:t>W</w:t>
      </w:r>
      <w:r w:rsidR="00521B86" w:rsidRPr="00716D44">
        <w:rPr>
          <w:rFonts w:ascii="Tahoma" w:eastAsia="Tahoma" w:hAnsi="Tahoma" w:cs="Tahoma"/>
          <w:spacing w:val="-1"/>
        </w:rPr>
        <w:t>y</w:t>
      </w:r>
      <w:r w:rsidR="00521B86" w:rsidRPr="00716D44">
        <w:rPr>
          <w:rFonts w:ascii="Tahoma" w:eastAsia="Tahoma" w:hAnsi="Tahoma" w:cs="Tahoma"/>
          <w:spacing w:val="-2"/>
        </w:rPr>
        <w:t>t</w:t>
      </w:r>
      <w:r w:rsidR="00521B86" w:rsidRPr="00716D44">
        <w:rPr>
          <w:rFonts w:ascii="Tahoma" w:eastAsia="Tahoma" w:hAnsi="Tahoma" w:cs="Tahoma"/>
          <w:spacing w:val="-1"/>
        </w:rPr>
        <w:t>yc</w:t>
      </w:r>
      <w:r w:rsidR="00521B86" w:rsidRPr="00716D44">
        <w:rPr>
          <w:rFonts w:ascii="Tahoma" w:eastAsia="Tahoma" w:hAnsi="Tahoma" w:cs="Tahoma"/>
        </w:rPr>
        <w:t>z</w:t>
      </w:r>
      <w:r w:rsidR="00521B86" w:rsidRPr="00716D44">
        <w:rPr>
          <w:rFonts w:ascii="Tahoma" w:eastAsia="Tahoma" w:hAnsi="Tahoma" w:cs="Tahoma"/>
          <w:spacing w:val="-1"/>
        </w:rPr>
        <w:t>nych</w:t>
      </w:r>
      <w:r w:rsidR="001C6973" w:rsidRPr="00716D44">
        <w:rPr>
          <w:rFonts w:ascii="Tahoma" w:eastAsia="Tahoma" w:hAnsi="Tahoma" w:cs="Tahoma"/>
        </w:rPr>
        <w:t xml:space="preserve"> w zakresie kwalifikowalności</w:t>
      </w:r>
      <w:r w:rsidR="00521B86" w:rsidRPr="00AA7DD9">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0CE90741" w:rsidR="000B3327" w:rsidRDefault="00521B86" w:rsidP="00716D44">
      <w:pPr>
        <w:pStyle w:val="Akapitzlist"/>
        <w:numPr>
          <w:ilvl w:val="0"/>
          <w:numId w:val="7"/>
        </w:numPr>
        <w:spacing w:line="276" w:lineRule="auto"/>
        <w:ind w:left="426" w:right="14" w:hanging="426"/>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7F61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1737FDC6" w14:textId="62C808A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0CD5259B" w14:textId="2F01BA4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15CCBCC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w:t>
      </w:r>
    </w:p>
    <w:p w14:paraId="0EC53CCF" w14:textId="0610C21E"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6A72E7DF"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43F833ED" w:rsidR="000B3327" w:rsidRDefault="00E814F3" w:rsidP="00716D44">
      <w:pPr>
        <w:pStyle w:val="Akapitzlist"/>
        <w:numPr>
          <w:ilvl w:val="0"/>
          <w:numId w:val="51"/>
        </w:numPr>
        <w:spacing w:line="276" w:lineRule="auto"/>
        <w:ind w:left="851" w:right="14" w:hanging="425"/>
        <w:rPr>
          <w:rFonts w:ascii="Tahoma" w:eastAsia="Tahoma" w:hAnsi="Tahoma" w:cs="Tahoma"/>
          <w:spacing w:val="-1"/>
        </w:rPr>
      </w:pPr>
      <w:r w:rsidRPr="000B3327">
        <w:rPr>
          <w:rFonts w:ascii="Tahoma" w:eastAsia="Tahoma" w:hAnsi="Tahoma" w:cs="Tahoma"/>
          <w:spacing w:val="-1"/>
        </w:rPr>
        <w:lastRenderedPageBreak/>
        <w:t>Beneficjent zarządza Projektem niezgodnie z ustaloną w</w:t>
      </w:r>
      <w:r w:rsidR="00876974">
        <w:rPr>
          <w:rFonts w:ascii="Tahoma" w:eastAsia="Tahoma" w:hAnsi="Tahoma" w:cs="Tahoma"/>
          <w:spacing w:val="-1"/>
        </w:rPr>
        <w:t>e Wniosku strukturą zarządzania;</w:t>
      </w:r>
    </w:p>
    <w:p w14:paraId="7311696D" w14:textId="43A585F8" w:rsidR="00876974" w:rsidRPr="00876974" w:rsidRDefault="00E814F3" w:rsidP="00716D44">
      <w:pPr>
        <w:pStyle w:val="Akapitzlist"/>
        <w:numPr>
          <w:ilvl w:val="0"/>
          <w:numId w:val="51"/>
        </w:numPr>
        <w:spacing w:line="276" w:lineRule="auto"/>
        <w:ind w:left="851" w:right="14" w:hanging="425"/>
        <w:rPr>
          <w:rFonts w:ascii="Tahoma" w:eastAsia="Tahoma" w:hAnsi="Tahoma" w:cs="Tahoma"/>
          <w:spacing w:val="-1"/>
        </w:rPr>
      </w:pPr>
      <w:r w:rsidRPr="0087697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126637" w:rsidRPr="00876974">
        <w:rPr>
          <w:rFonts w:ascii="Tahoma" w:eastAsia="Tahoma" w:hAnsi="Tahoma" w:cs="Tahoma"/>
          <w:spacing w:val="-1"/>
        </w:rPr>
        <w:t>.</w:t>
      </w:r>
    </w:p>
    <w:p w14:paraId="322E0F20" w14:textId="4BF3B477" w:rsidR="005869FA" w:rsidRPr="00876974" w:rsidRDefault="005869FA" w:rsidP="00716D44">
      <w:pPr>
        <w:pStyle w:val="Akapitzlist"/>
        <w:numPr>
          <w:ilvl w:val="0"/>
          <w:numId w:val="7"/>
        </w:numPr>
        <w:spacing w:line="276" w:lineRule="auto"/>
        <w:ind w:left="426" w:right="14" w:hanging="426"/>
        <w:rPr>
          <w:rFonts w:ascii="Tahoma" w:eastAsia="Tahoma" w:hAnsi="Tahoma" w:cs="Tahoma"/>
        </w:rPr>
      </w:pPr>
      <w:r w:rsidRPr="005869FA">
        <w:rPr>
          <w:rFonts w:ascii="Tahoma" w:eastAsia="Tahoma" w:hAnsi="Tahoma" w:cs="Tahoma"/>
          <w:spacing w:val="-4"/>
        </w:rPr>
        <w:t>Wydatki w ramach Projektu na zakup środków trwałych oraz wydatki w ramach cross-financingu,</w:t>
      </w:r>
      <w:r w:rsidR="00876974">
        <w:rPr>
          <w:rFonts w:ascii="Tahoma" w:eastAsia="Tahoma" w:hAnsi="Tahoma" w:cs="Tahoma"/>
          <w:spacing w:val="-4"/>
        </w:rPr>
        <w:t xml:space="preserve"> </w:t>
      </w:r>
      <w:r w:rsidRPr="00876974">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cross-financing powyżej dopuszczalnych limitów (kwot) tych kategorii, określonych w zatwierdzonym wniosku o dofinasowanie, są niekwalifikowalne.</w:t>
      </w:r>
    </w:p>
    <w:p w14:paraId="2C07122C" w14:textId="5F5F2294" w:rsidR="00AF0606" w:rsidRPr="00D32F55" w:rsidRDefault="00AF0606" w:rsidP="00716D44">
      <w:pPr>
        <w:pStyle w:val="Akapitzlist"/>
        <w:numPr>
          <w:ilvl w:val="0"/>
          <w:numId w:val="7"/>
        </w:numPr>
        <w:spacing w:after="240" w:line="276" w:lineRule="auto"/>
        <w:ind w:left="425" w:right="11" w:hanging="425"/>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r w:rsidR="00E00DBF">
        <w:rPr>
          <w:rFonts w:ascii="Tahoma" w:eastAsia="Tahoma" w:hAnsi="Tahoma" w:cs="Tahoma"/>
          <w:spacing w:val="-4"/>
        </w:rPr>
        <w:t>.</w:t>
      </w:r>
    </w:p>
    <w:p w14:paraId="0924DE7F" w14:textId="1426FF79" w:rsidR="00942F4E" w:rsidRPr="001C3C76" w:rsidRDefault="00280ADA" w:rsidP="00716D44">
      <w:pPr>
        <w:spacing w:line="276" w:lineRule="auto"/>
        <w:ind w:left="425" w:right="11" w:hanging="425"/>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347984ED" w:rsidR="00960DC6" w:rsidRPr="001C3C76" w:rsidRDefault="0003135B" w:rsidP="00716D44">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2839AE">
        <w:rPr>
          <w:rFonts w:ascii="Tahoma" w:eastAsia="Tahoma" w:hAnsi="Tahoma" w:cs="Tahoma"/>
          <w:spacing w:val="-1"/>
        </w:rPr>
        <w:t xml:space="preserve"> </w:t>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2839AE">
        <w:rPr>
          <w:rFonts w:ascii="Tahoma" w:hAnsi="Tahoma" w:cs="Tahoma"/>
          <w:lang w:eastAsia="pl-PL"/>
        </w:rPr>
        <w:t xml:space="preserve"> </w:t>
      </w:r>
      <w:r w:rsidR="00960DC6" w:rsidRPr="001C3C76">
        <w:rPr>
          <w:rFonts w:ascii="Tahoma" w:hAnsi="Tahoma" w:cs="Tahoma"/>
          <w:lang w:eastAsia="pl-PL"/>
        </w:rPr>
        <w:t>w tym:</w:t>
      </w:r>
    </w:p>
    <w:p w14:paraId="32907DDB" w14:textId="77777777" w:rsidR="00960DC6" w:rsidRPr="001C3C76"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7938BC9E" w14:textId="7A7D1B2D" w:rsidR="007B182A" w:rsidRDefault="00963EE0"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547B83">
        <w:rPr>
          <w:rFonts w:ascii="Tahoma" w:eastAsia="Calibri" w:hAnsi="Tahoma" w:cs="Tahoma"/>
        </w:rPr>
        <w:t>;</w:t>
      </w:r>
      <w:r w:rsidR="007B182A">
        <w:rPr>
          <w:rStyle w:val="Odwoanieprzypisudolnego"/>
          <w:rFonts w:ascii="Tahoma" w:eastAsia="Calibri" w:hAnsi="Tahoma" w:cs="Tahoma"/>
        </w:rPr>
        <w:footnoteReference w:id="12"/>
      </w:r>
    </w:p>
    <w:p w14:paraId="19ED706C" w14:textId="77777777" w:rsidR="007B182A" w:rsidRPr="00547B83" w:rsidRDefault="007B182A"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547B83">
        <w:rPr>
          <w:rFonts w:ascii="Tahoma" w:eastAsia="Calibri" w:hAnsi="Tahoma" w:cs="Tahoma"/>
        </w:rPr>
        <w:t>zachowania trwałości rezultatów</w:t>
      </w:r>
      <w:r>
        <w:rPr>
          <w:rStyle w:val="Odwoanieprzypisudolnego"/>
          <w:rFonts w:ascii="Tahoma" w:eastAsia="Calibri" w:hAnsi="Tahoma" w:cs="Tahoma"/>
        </w:rPr>
        <w:footnoteReference w:id="13"/>
      </w:r>
      <w:r w:rsidRPr="00547B83">
        <w:rPr>
          <w:rFonts w:ascii="Tahoma" w:eastAsia="Calibri" w:hAnsi="Tahoma" w:cs="Tahoma"/>
        </w:rPr>
        <w:t>polegających na …;</w:t>
      </w:r>
    </w:p>
    <w:p w14:paraId="506D2AB3" w14:textId="77777777" w:rsidR="00960DC6" w:rsidRPr="00AA7DD9" w:rsidRDefault="002D5302" w:rsidP="00716D44">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716D44">
        <w:rPr>
          <w:rFonts w:ascii="Tahoma" w:eastAsia="Calibri" w:hAnsi="Tahoma" w:cs="Tahoma"/>
        </w:rPr>
        <w:t xml:space="preserve">Wytycznymi </w:t>
      </w:r>
      <w:r w:rsidRPr="00716D44">
        <w:rPr>
          <w:rFonts w:ascii="Tahoma" w:eastAsia="Calibri" w:hAnsi="Tahoma" w:cs="Tahoma"/>
        </w:rPr>
        <w:t>w zakresie monitorowania postępu rzeczowego realizacji programów operacyjnych na lata 2014-2020</w:t>
      </w:r>
      <w:r w:rsidR="00960DC6" w:rsidRPr="00AA7DD9">
        <w:rPr>
          <w:rFonts w:ascii="Tahoma" w:eastAsia="Calibri" w:hAnsi="Tahoma" w:cs="Tahoma"/>
        </w:rPr>
        <w:t>;</w:t>
      </w:r>
    </w:p>
    <w:p w14:paraId="070C081F" w14:textId="34ED43C7"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r w:rsidR="00246794">
        <w:rPr>
          <w:rFonts w:ascii="Tahoma" w:eastAsia="Calibri" w:hAnsi="Tahoma" w:cs="Tahoma"/>
        </w:rPr>
        <w:t xml:space="preserve"> oraz ustawą o ochronie danych osobowych;</w:t>
      </w:r>
    </w:p>
    <w:p w14:paraId="73A040BC" w14:textId="0D4DEE4E" w:rsidR="00960DC6" w:rsidRPr="001C3C76" w:rsidRDefault="00960DC6" w:rsidP="00716D44">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716D44">
        <w:rPr>
          <w:rFonts w:ascii="Tahoma" w:eastAsia="Calibri" w:hAnsi="Tahoma" w:cs="Tahoma"/>
        </w:rPr>
        <w:t>Wytycznymi w zakresie realizacji zasady równości szans i niedyskryminacji, w tym dostępności dla osób</w:t>
      </w:r>
      <w:r w:rsidR="00841514" w:rsidRPr="00716D44">
        <w:rPr>
          <w:rFonts w:ascii="Tahoma" w:eastAsia="Calibri" w:hAnsi="Tahoma" w:cs="Tahoma"/>
        </w:rPr>
        <w:t xml:space="preserve"> </w:t>
      </w:r>
      <w:r w:rsidRPr="00716D44">
        <w:rPr>
          <w:rFonts w:ascii="Tahoma" w:eastAsia="Calibri" w:hAnsi="Tahoma" w:cs="Tahoma"/>
        </w:rPr>
        <w:t>z niepełnosprawnościami oraz zasady równości szans kobiet i mężczyzn w ramach funduszy unijnych na lata 2014-2020</w:t>
      </w:r>
      <w:r w:rsidR="000B63DA" w:rsidRPr="00AA7DD9">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78995669" w:rsidR="00960DC6" w:rsidRPr="001C3C76" w:rsidRDefault="00960DC6" w:rsidP="00716D44">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E96414">
        <w:rPr>
          <w:rFonts w:ascii="Tahoma" w:hAnsi="Tahoma" w:cs="Tahoma"/>
          <w:lang w:eastAsia="pl-PL"/>
        </w:rPr>
        <w:t>0</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1BBE4FB" w:rsidR="00AF0286" w:rsidRPr="000F5589" w:rsidRDefault="00AF0286"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0F5589">
        <w:rPr>
          <w:rFonts w:ascii="Tahoma" w:eastAsia="Tahoma" w:hAnsi="Tahoma" w:cs="Tahoma"/>
          <w:spacing w:val="-1"/>
        </w:rPr>
        <w:t>Beneficjent jest zobowiązany do przestrzegania wymogów wynikających z Wytycznych</w:t>
      </w:r>
      <w:r w:rsidR="00BD5717" w:rsidRPr="000F5589">
        <w:rPr>
          <w:rStyle w:val="Odwoanieprzypisudolnego"/>
          <w:rFonts w:ascii="Tahoma" w:eastAsia="Tahoma" w:hAnsi="Tahoma" w:cs="Tahoma"/>
          <w:spacing w:val="-1"/>
        </w:rPr>
        <w:footnoteReference w:id="14"/>
      </w:r>
      <w:r w:rsidR="00E00DBF">
        <w:rPr>
          <w:rFonts w:ascii="Tahoma" w:eastAsia="Tahoma" w:hAnsi="Tahoma" w:cs="Tahoma"/>
          <w:spacing w:val="-1"/>
        </w:rPr>
        <w:t>.</w:t>
      </w:r>
    </w:p>
    <w:p w14:paraId="56F03648" w14:textId="77777777" w:rsidR="0046411E" w:rsidRPr="0046411E" w:rsidRDefault="0046411E"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204C1EF8" w:rsidR="0046411E" w:rsidRPr="0046411E" w:rsidRDefault="0046411E" w:rsidP="00716D44">
      <w:pPr>
        <w:pStyle w:val="Akapitzlist"/>
        <w:tabs>
          <w:tab w:val="num" w:pos="567"/>
        </w:tabs>
        <w:spacing w:line="276" w:lineRule="auto"/>
        <w:ind w:left="426" w:right="14"/>
        <w:rPr>
          <w:rFonts w:ascii="Tahoma" w:eastAsia="Tahoma" w:hAnsi="Tahoma" w:cs="Tahoma"/>
          <w:spacing w:val="-1"/>
        </w:rPr>
      </w:pPr>
      <w:r w:rsidRPr="0046411E">
        <w:rPr>
          <w:rFonts w:ascii="Tahoma" w:eastAsia="Tahoma" w:hAnsi="Tahoma" w:cs="Tahoma"/>
          <w:spacing w:val="-1"/>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w:t>
      </w:r>
      <w:r w:rsidRPr="0046411E">
        <w:rPr>
          <w:rFonts w:ascii="Tahoma" w:eastAsia="Tahoma" w:hAnsi="Tahoma" w:cs="Tahoma"/>
          <w:spacing w:val="-1"/>
        </w:rPr>
        <w:lastRenderedPageBreak/>
        <w:t>dnia 22 grudnia 2017 roku w sprawie wzoru programu polityki zdrowotnej oraz sposobu sporządzenia projektu programu polityki zdrowotnej i raportu końcowego z realizacji programu polityki zdrowotnej (Dz. U. 2017</w:t>
      </w:r>
      <w:r w:rsidR="00547B83">
        <w:rPr>
          <w:rFonts w:ascii="Tahoma" w:eastAsia="Tahoma" w:hAnsi="Tahoma" w:cs="Tahoma"/>
          <w:spacing w:val="-1"/>
        </w:rPr>
        <w:t xml:space="preserve"> r.</w:t>
      </w:r>
      <w:r w:rsidRPr="0046411E">
        <w:rPr>
          <w:rFonts w:ascii="Tahoma" w:eastAsia="Tahoma" w:hAnsi="Tahoma" w:cs="Tahoma"/>
          <w:spacing w:val="-1"/>
        </w:rPr>
        <w:t xml:space="preserve"> poz. 2476)</w:t>
      </w:r>
      <w:r w:rsidR="00BD5717">
        <w:rPr>
          <w:rStyle w:val="Odwoanieprzypisudolnego"/>
          <w:rFonts w:ascii="Tahoma" w:eastAsia="Tahoma" w:hAnsi="Tahoma" w:cs="Tahoma"/>
          <w:spacing w:val="-1"/>
        </w:rPr>
        <w:footnoteReference w:id="15"/>
      </w:r>
      <w:r w:rsidR="00E00DBF">
        <w:rPr>
          <w:rFonts w:ascii="Tahoma" w:eastAsia="Tahoma" w:hAnsi="Tahoma" w:cs="Tahoma"/>
          <w:spacing w:val="-1"/>
        </w:rPr>
        <w:t>.</w:t>
      </w:r>
    </w:p>
    <w:p w14:paraId="0AE207EF" w14:textId="2063A3CA" w:rsidR="00D04FB9" w:rsidRPr="00DE2027" w:rsidRDefault="00A73287"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6"/>
      </w:r>
      <w:r w:rsidRPr="00DE2027">
        <w:rPr>
          <w:rFonts w:ascii="Tahoma" w:eastAsia="Tahoma" w:hAnsi="Tahoma" w:cs="Tahoma"/>
          <w:spacing w:val="-1"/>
        </w:rPr>
        <w:t xml:space="preserve"> o </w:t>
      </w:r>
      <w:r w:rsidR="00C71021" w:rsidRPr="00C71021">
        <w:rPr>
          <w:rFonts w:ascii="Tahoma" w:eastAsia="Tahoma" w:hAnsi="Tahoma" w:cs="Tahoma"/>
          <w:spacing w:val="-1"/>
        </w:rPr>
        <w:t>realizowanym projekcie, prowadzonej rekrutacji oraz otrzymanych formach wsparcia</w:t>
      </w:r>
      <w:r w:rsidR="00D04FB9" w:rsidRPr="00147E1C">
        <w:rPr>
          <w:rStyle w:val="Odwoanieprzypisudolnego"/>
          <w:rFonts w:ascii="Tahoma" w:eastAsia="Tahoma" w:hAnsi="Tahoma" w:cs="Tahoma"/>
          <w:spacing w:val="-1"/>
        </w:rPr>
        <w:footnoteReference w:id="17"/>
      </w:r>
      <w:r w:rsidR="00E00DBF">
        <w:rPr>
          <w:rFonts w:ascii="Tahoma" w:eastAsia="Tahoma" w:hAnsi="Tahoma" w:cs="Tahoma"/>
          <w:spacing w:val="-1"/>
        </w:rPr>
        <w:t>.</w:t>
      </w:r>
    </w:p>
    <w:p w14:paraId="1C571021" w14:textId="3A9F3E9B" w:rsidR="00D04FB9" w:rsidRPr="00AA7DD9" w:rsidRDefault="00D04FB9" w:rsidP="00716D44">
      <w:pPr>
        <w:pStyle w:val="Akapitzlist"/>
        <w:numPr>
          <w:ilvl w:val="0"/>
          <w:numId w:val="14"/>
        </w:numPr>
        <w:tabs>
          <w:tab w:val="clear" w:pos="360"/>
        </w:tabs>
        <w:spacing w:line="276" w:lineRule="auto"/>
        <w:ind w:left="426" w:right="14" w:hanging="426"/>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z </w:t>
      </w:r>
      <w:r w:rsidR="009201E5">
        <w:rPr>
          <w:rFonts w:ascii="Tahoma" w:eastAsia="Tahoma" w:hAnsi="Tahoma" w:cs="Tahoma"/>
          <w:spacing w:val="-1"/>
        </w:rPr>
        <w:t xml:space="preserve">postanowieniami </w:t>
      </w:r>
      <w:r w:rsidR="00C71021" w:rsidRPr="00C71021">
        <w:rPr>
          <w:rFonts w:ascii="Tahoma" w:eastAsia="Tahoma" w:hAnsi="Tahoma" w:cs="Tahoma"/>
          <w:spacing w:val="-1"/>
        </w:rPr>
        <w:t xml:space="preserve"> </w:t>
      </w:r>
      <w:r w:rsidR="00C71021" w:rsidRPr="00716D44">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Pr="00AA7DD9">
        <w:rPr>
          <w:rStyle w:val="Odwoanieprzypisudolnego"/>
          <w:rFonts w:ascii="Tahoma" w:eastAsia="Tahoma" w:hAnsi="Tahoma" w:cs="Tahoma"/>
          <w:spacing w:val="-1"/>
        </w:rPr>
        <w:footnoteReference w:id="18"/>
      </w:r>
      <w:r w:rsidR="00E00DBF" w:rsidRPr="00AA7DD9">
        <w:rPr>
          <w:rFonts w:ascii="Tahoma" w:eastAsia="Tahoma" w:hAnsi="Tahoma" w:cs="Tahoma"/>
          <w:spacing w:val="-1"/>
        </w:rPr>
        <w:t>.</w:t>
      </w:r>
    </w:p>
    <w:p w14:paraId="53128437" w14:textId="0A31A65D" w:rsidR="00D04FB9" w:rsidRDefault="00D04FB9" w:rsidP="00716D44">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9"/>
      </w:r>
      <w:r w:rsidR="00E00DBF">
        <w:rPr>
          <w:rFonts w:ascii="Tahoma" w:eastAsia="Tahoma" w:hAnsi="Tahoma" w:cs="Tahoma"/>
          <w:spacing w:val="-1"/>
        </w:rPr>
        <w:t>.</w:t>
      </w:r>
    </w:p>
    <w:p w14:paraId="14B7CA99" w14:textId="2DC80066" w:rsidR="007B182A" w:rsidRPr="00E353FA" w:rsidRDefault="007B182A" w:rsidP="00716D44">
      <w:pPr>
        <w:pStyle w:val="Akapitzlist"/>
        <w:numPr>
          <w:ilvl w:val="0"/>
          <w:numId w:val="14"/>
        </w:numPr>
        <w:spacing w:after="240" w:line="276" w:lineRule="auto"/>
        <w:ind w:right="11"/>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0"/>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1"/>
      </w:r>
      <w:r w:rsidR="00E00DBF" w:rsidRPr="00716D44">
        <w:rPr>
          <w:rFonts w:ascii="Tahoma" w:eastAsia="Tahoma" w:hAnsi="Tahoma" w:cs="Tahoma"/>
          <w:spacing w:val="-1"/>
        </w:rPr>
        <w:t>.</w:t>
      </w:r>
    </w:p>
    <w:p w14:paraId="753BAD7A" w14:textId="77777777" w:rsidR="00942F4E" w:rsidRPr="001C3C76" w:rsidRDefault="00280ADA" w:rsidP="00716D44">
      <w:pPr>
        <w:spacing w:line="276" w:lineRule="auto"/>
        <w:ind w:left="426" w:right="11"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CC40EE3" w:rsidR="00942F4E" w:rsidRPr="00D32F55" w:rsidRDefault="00280ADA" w:rsidP="00716D44">
      <w:pPr>
        <w:pStyle w:val="Akapitzlist"/>
        <w:numPr>
          <w:ilvl w:val="0"/>
          <w:numId w:val="13"/>
        </w:numPr>
        <w:spacing w:line="276" w:lineRule="auto"/>
        <w:ind w:left="425" w:right="11" w:hanging="425"/>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080192F2" w:rsidR="00F3144E" w:rsidRPr="001C3C76" w:rsidRDefault="00F3144E" w:rsidP="00716D44">
      <w:pPr>
        <w:pStyle w:val="Akapitzlist"/>
        <w:numPr>
          <w:ilvl w:val="0"/>
          <w:numId w:val="13"/>
        </w:numPr>
        <w:spacing w:line="276" w:lineRule="auto"/>
        <w:ind w:left="425" w:right="11" w:hanging="425"/>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2839AE">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9A07FD">
        <w:rPr>
          <w:rStyle w:val="Odwoanieprzypisudolnego"/>
          <w:rFonts w:ascii="Tahoma" w:eastAsia="Tahoma" w:hAnsi="Tahoma" w:cs="Tahoma"/>
        </w:rPr>
        <w:footnoteReference w:id="22"/>
      </w:r>
      <w:r w:rsidR="00E00DBF">
        <w:rPr>
          <w:rFonts w:ascii="Tahoma" w:eastAsia="Tahoma" w:hAnsi="Tahoma" w:cs="Tahoma"/>
        </w:rPr>
        <w:t>.</w:t>
      </w:r>
    </w:p>
    <w:p w14:paraId="1E7C3DD9" w14:textId="3F6F0BCE" w:rsidR="0048787C" w:rsidRPr="00DF3D1F" w:rsidRDefault="00F3144E" w:rsidP="00716D44">
      <w:pPr>
        <w:pStyle w:val="Akapitzlist"/>
        <w:numPr>
          <w:ilvl w:val="0"/>
          <w:numId w:val="13"/>
        </w:numPr>
        <w:spacing w:after="240" w:line="276" w:lineRule="auto"/>
        <w:ind w:left="425" w:right="11" w:hanging="425"/>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009A07FD">
        <w:rPr>
          <w:rStyle w:val="Odwoanieprzypisudolnego"/>
          <w:rFonts w:ascii="Tahoma" w:eastAsia="Tahoma" w:hAnsi="Tahoma" w:cs="Tahoma"/>
        </w:rPr>
        <w:footnoteReference w:id="23"/>
      </w:r>
      <w:r w:rsidR="00E00DBF">
        <w:rPr>
          <w:rFonts w:ascii="Tahoma" w:eastAsia="Tahoma" w:hAnsi="Tahoma" w:cs="Tahoma"/>
        </w:rPr>
        <w:t>.</w:t>
      </w:r>
    </w:p>
    <w:p w14:paraId="1F5D6C2D" w14:textId="77777777" w:rsidR="004C0524" w:rsidRPr="004C0524" w:rsidRDefault="004C0524" w:rsidP="00716D44">
      <w:pPr>
        <w:spacing w:after="240"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716D44">
      <w:pPr>
        <w:spacing w:line="276" w:lineRule="auto"/>
        <w:ind w:left="425" w:right="11" w:hanging="425"/>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716D44">
      <w:pPr>
        <w:pStyle w:val="Akapitzlist"/>
        <w:numPr>
          <w:ilvl w:val="6"/>
          <w:numId w:val="14"/>
        </w:numPr>
        <w:tabs>
          <w:tab w:val="clear" w:pos="4680"/>
        </w:tabs>
        <w:spacing w:line="276" w:lineRule="auto"/>
        <w:ind w:left="425" w:right="11" w:hanging="425"/>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AA7DD9">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2A38E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cross-financingiem przyznaje się kwotę:</w:t>
      </w:r>
    </w:p>
    <w:p w14:paraId="574007A7"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lastRenderedPageBreak/>
        <w:t>………zł w ramach kwoty ryczałtowej, o której mowa w ust. 1 pkt 2.</w:t>
      </w:r>
    </w:p>
    <w:p w14:paraId="766D8F43" w14:textId="77777777"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716D44">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4DD6524E" w14:textId="75CB9149" w:rsidR="00981D91" w:rsidRPr="00351168"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 przypadku nieosiągnięcia w</w:t>
      </w:r>
      <w:r>
        <w:rPr>
          <w:rFonts w:ascii="Tahoma" w:eastAsia="Tahoma" w:hAnsi="Tahoma" w:cs="Tahoma"/>
          <w:spacing w:val="-1"/>
        </w:rPr>
        <w:t xml:space="preserve"> pełni w</w:t>
      </w:r>
      <w:r w:rsidRPr="00351168">
        <w:rPr>
          <w:rFonts w:ascii="Tahoma" w:eastAsia="Tahoma" w:hAnsi="Tahoma" w:cs="Tahoma"/>
          <w:spacing w:val="-1"/>
        </w:rPr>
        <w:t xml:space="preserve"> ramach</w:t>
      </w:r>
      <w:r>
        <w:rPr>
          <w:rFonts w:ascii="Tahoma" w:eastAsia="Tahoma" w:hAnsi="Tahoma" w:cs="Tahoma"/>
          <w:spacing w:val="-1"/>
        </w:rPr>
        <w:t xml:space="preserve"> danej</w:t>
      </w:r>
      <w:r w:rsidRPr="00351168">
        <w:rPr>
          <w:rFonts w:ascii="Tahoma" w:eastAsia="Tahoma" w:hAnsi="Tahoma" w:cs="Tahoma"/>
          <w:spacing w:val="-1"/>
        </w:rPr>
        <w:t xml:space="preserve"> kwoty ryczałtowej</w:t>
      </w:r>
      <w:r>
        <w:rPr>
          <w:rFonts w:ascii="Tahoma" w:eastAsia="Tahoma" w:hAnsi="Tahoma" w:cs="Tahoma"/>
          <w:spacing w:val="-1"/>
        </w:rPr>
        <w:t xml:space="preserve"> wskaźników,</w:t>
      </w:r>
      <w:r w:rsidR="00AA7DD9">
        <w:rPr>
          <w:rFonts w:ascii="Tahoma" w:eastAsia="Tahoma" w:hAnsi="Tahoma" w:cs="Tahoma"/>
          <w:spacing w:val="-1"/>
        </w:rPr>
        <w:t xml:space="preserve"> </w:t>
      </w:r>
      <w:r w:rsidRPr="00351168">
        <w:rPr>
          <w:rFonts w:ascii="Tahoma" w:eastAsia="Tahoma" w:hAnsi="Tahoma" w:cs="Tahoma"/>
          <w:spacing w:val="-1"/>
        </w:rPr>
        <w:t>o których mowa</w:t>
      </w:r>
      <w:r w:rsidR="0056511E">
        <w:rPr>
          <w:rFonts w:ascii="Tahoma" w:eastAsia="Tahoma" w:hAnsi="Tahoma" w:cs="Tahoma"/>
          <w:spacing w:val="-1"/>
        </w:rPr>
        <w:t xml:space="preserve"> </w:t>
      </w:r>
      <w:r w:rsidRPr="00351168">
        <w:rPr>
          <w:rFonts w:ascii="Tahoma" w:eastAsia="Tahoma" w:hAnsi="Tahoma" w:cs="Tahoma"/>
          <w:spacing w:val="-1"/>
        </w:rPr>
        <w:t>w ust. 5</w:t>
      </w:r>
      <w:r>
        <w:rPr>
          <w:rFonts w:ascii="Tahoma" w:eastAsia="Tahoma" w:hAnsi="Tahoma" w:cs="Tahoma"/>
          <w:spacing w:val="-1"/>
        </w:rPr>
        <w:t>,</w:t>
      </w:r>
      <w:r w:rsidRPr="00351168">
        <w:rPr>
          <w:rFonts w:ascii="Tahoma" w:eastAsia="Tahoma" w:hAnsi="Tahoma" w:cs="Tahoma"/>
          <w:spacing w:val="-1"/>
        </w:rPr>
        <w:t xml:space="preserve"> uznaje się, iż Beneficjent nie wykonał zadania prawidłowo oraz nie rozliczył przyznanej kwoty ryczałtowej.</w:t>
      </w:r>
      <w:r>
        <w:rPr>
          <w:rFonts w:ascii="Tahoma" w:eastAsia="Tahoma" w:hAnsi="Tahoma" w:cs="Tahoma"/>
          <w:spacing w:val="-1"/>
        </w:rPr>
        <w:t xml:space="preserve"> W takim przypadku nie stosuje się reguły proporcjonalności, o której mowa w </w:t>
      </w:r>
      <w:r w:rsidRPr="00716D44">
        <w:rPr>
          <w:rFonts w:ascii="Tahoma" w:eastAsia="Tahoma" w:hAnsi="Tahoma" w:cs="Tahoma"/>
          <w:spacing w:val="-1"/>
        </w:rPr>
        <w:t>Wytycznych w zakresie kwalifikowalności.</w:t>
      </w:r>
    </w:p>
    <w:p w14:paraId="40CC15F8" w14:textId="7A97347E" w:rsidR="00CF147C" w:rsidRDefault="00FA6E30"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32910B26" w14:textId="1D918599" w:rsidR="00981D91" w:rsidRPr="00547B83" w:rsidRDefault="00981D91"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716D44">
        <w:rPr>
          <w:rFonts w:ascii="Tahoma" w:eastAsia="Tahoma" w:hAnsi="Tahoma" w:cs="Tahoma"/>
          <w:spacing w:val="-1"/>
        </w:rPr>
        <w:t>Wytycznych w zakresie kwalifikowalności.</w:t>
      </w:r>
    </w:p>
    <w:p w14:paraId="70739C77" w14:textId="6C49EEBC"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716D44">
        <w:rPr>
          <w:rFonts w:ascii="Tahoma" w:eastAsia="Tahoma" w:hAnsi="Tahoma" w:cs="Tahoma"/>
          <w:spacing w:val="-1"/>
        </w:rPr>
        <w:t>R</w:t>
      </w:r>
      <w:r w:rsidRPr="00716D44">
        <w:rPr>
          <w:rFonts w:ascii="Tahoma" w:eastAsia="Tahoma" w:hAnsi="Tahoma" w:cs="Tahoma"/>
          <w:spacing w:val="-1"/>
        </w:rPr>
        <w:t>egulamin</w:t>
      </w:r>
      <w:r w:rsidR="00885D27" w:rsidRPr="00716D44">
        <w:rPr>
          <w:rFonts w:ascii="Tahoma" w:eastAsia="Tahoma" w:hAnsi="Tahoma" w:cs="Tahoma"/>
          <w:spacing w:val="-1"/>
        </w:rPr>
        <w:t>ie</w:t>
      </w:r>
      <w:r w:rsidRPr="00716D44">
        <w:rPr>
          <w:rFonts w:ascii="Tahoma" w:eastAsia="Tahoma" w:hAnsi="Tahoma" w:cs="Tahoma"/>
          <w:spacing w:val="-1"/>
        </w:rPr>
        <w:t xml:space="preserve"> </w:t>
      </w:r>
      <w:r w:rsidR="001F7F5D" w:rsidRPr="00716D44">
        <w:rPr>
          <w:rFonts w:ascii="Tahoma" w:eastAsia="Tahoma" w:hAnsi="Tahoma" w:cs="Tahoma"/>
          <w:spacing w:val="-1"/>
        </w:rPr>
        <w:t>K</w:t>
      </w:r>
      <w:r w:rsidRPr="00716D44">
        <w:rPr>
          <w:rFonts w:ascii="Tahoma" w:eastAsia="Tahoma" w:hAnsi="Tahoma" w:cs="Tahoma"/>
          <w:spacing w:val="-1"/>
        </w:rPr>
        <w:t>onkursu</w:t>
      </w:r>
      <w:r w:rsidRPr="00351168">
        <w:rPr>
          <w:rStyle w:val="Odwoanieprzypisudolnego"/>
          <w:rFonts w:ascii="Tahoma" w:eastAsia="Tahoma" w:hAnsi="Tahoma" w:cs="Tahoma"/>
          <w:spacing w:val="-1"/>
        </w:rPr>
        <w:footnoteReference w:id="24"/>
      </w:r>
      <w:r w:rsidR="00E00DBF">
        <w:rPr>
          <w:rFonts w:ascii="Tahoma" w:eastAsia="Tahoma" w:hAnsi="Tahoma" w:cs="Tahoma"/>
          <w:i/>
          <w:spacing w:val="-1"/>
        </w:rPr>
        <w:t>.</w:t>
      </w:r>
    </w:p>
    <w:p w14:paraId="1E46651D" w14:textId="41A6E286" w:rsidR="00BF7ABA"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716D44">
        <w:rPr>
          <w:rFonts w:ascii="Tahoma" w:eastAsia="Tahoma" w:hAnsi="Tahoma" w:cs="Tahoma"/>
          <w:spacing w:val="-1"/>
        </w:rPr>
        <w:t>Wytycznych w zakresie monitorowania postępu rzeczowego i realizacji programów operacyjnych na lata 2014-2020</w:t>
      </w:r>
      <w:r w:rsidRPr="00AA7DD9">
        <w:rPr>
          <w:rFonts w:ascii="Tahoma" w:eastAsia="Tahoma" w:hAnsi="Tahoma" w:cs="Tahoma"/>
          <w:spacing w:val="-1"/>
        </w:rPr>
        <w:t xml:space="preserve"> </w:t>
      </w:r>
      <w:r w:rsidRPr="00351168">
        <w:rPr>
          <w:rFonts w:ascii="Tahoma" w:eastAsia="Tahoma" w:hAnsi="Tahoma" w:cs="Tahoma"/>
          <w:spacing w:val="-1"/>
        </w:rPr>
        <w:t>(dotyczy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m-cy lub w okresie dłuższym w zależności od specyfiki wsparcia i oczekiwanej zmiany)</w:t>
      </w:r>
      <w:r w:rsidRPr="00351168">
        <w:rPr>
          <w:rStyle w:val="Odwoanieprzypisudolnego"/>
          <w:rFonts w:ascii="Tahoma" w:eastAsia="Tahoma" w:hAnsi="Tahoma" w:cs="Tahoma"/>
          <w:spacing w:val="-1"/>
        </w:rPr>
        <w:footnoteReference w:id="25"/>
      </w:r>
      <w:r w:rsidR="00E00DBF">
        <w:rPr>
          <w:rFonts w:ascii="Tahoma" w:eastAsia="Tahoma" w:hAnsi="Tahoma" w:cs="Tahoma"/>
          <w:spacing w:val="-1"/>
        </w:rPr>
        <w:t>.</w:t>
      </w:r>
    </w:p>
    <w:p w14:paraId="0DA1C1F6" w14:textId="3A4D0A51" w:rsidR="00FA6E30" w:rsidRPr="00351168" w:rsidRDefault="00BF7ABA" w:rsidP="00716D44">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6"/>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7"/>
      </w:r>
      <w:r w:rsidR="00E00DBF">
        <w:rPr>
          <w:rFonts w:ascii="Tahoma" w:eastAsia="Tahoma" w:hAnsi="Tahoma" w:cs="Tahoma"/>
          <w:spacing w:val="-1"/>
        </w:rPr>
        <w:t>.</w:t>
      </w:r>
    </w:p>
    <w:p w14:paraId="74C17803" w14:textId="41EAC9E3" w:rsidR="003A0DE5" w:rsidRPr="00351168" w:rsidRDefault="003A0DE5" w:rsidP="00716D44">
      <w:pPr>
        <w:pStyle w:val="Akapitzlist"/>
        <w:numPr>
          <w:ilvl w:val="0"/>
          <w:numId w:val="15"/>
        </w:numPr>
        <w:tabs>
          <w:tab w:val="clear" w:pos="360"/>
        </w:tabs>
        <w:spacing w:line="276" w:lineRule="auto"/>
        <w:ind w:left="426" w:right="11" w:hanging="426"/>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716D44">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416FAE">
        <w:rPr>
          <w:rFonts w:ascii="Tahoma" w:eastAsia="Tahoma" w:hAnsi="Tahoma" w:cs="Tahoma"/>
          <w:i/>
          <w:spacing w:val="-1"/>
        </w:rPr>
        <w:t xml:space="preserve"> </w:t>
      </w:r>
      <w:r w:rsidR="00416FAE" w:rsidRPr="00C44425">
        <w:rPr>
          <w:rFonts w:ascii="Tahoma" w:eastAsia="Tahoma" w:hAnsi="Tahoma" w:cs="Tahoma"/>
          <w:spacing w:val="-1"/>
        </w:rPr>
        <w:t>oraz kryteriami wyboru projektów</w:t>
      </w:r>
      <w:r w:rsidRPr="00351168">
        <w:rPr>
          <w:rStyle w:val="Odwoanieprzypisudolnego"/>
          <w:rFonts w:ascii="Tahoma" w:eastAsia="Tahoma" w:hAnsi="Tahoma" w:cs="Tahoma"/>
          <w:spacing w:val="-1"/>
        </w:rPr>
        <w:footnoteReference w:id="28"/>
      </w:r>
      <w:r w:rsidR="00E00DBF">
        <w:rPr>
          <w:rFonts w:ascii="Tahoma" w:eastAsia="Tahoma" w:hAnsi="Tahoma" w:cs="Tahoma"/>
          <w:spacing w:val="-1"/>
        </w:rPr>
        <w:t>.</w:t>
      </w:r>
    </w:p>
    <w:p w14:paraId="3D25F20B" w14:textId="77777777" w:rsid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716D44">
      <w:pPr>
        <w:pStyle w:val="Akapitzlist"/>
        <w:numPr>
          <w:ilvl w:val="0"/>
          <w:numId w:val="43"/>
        </w:numPr>
        <w:tabs>
          <w:tab w:val="clear" w:pos="360"/>
        </w:tabs>
        <w:spacing w:line="276" w:lineRule="auto"/>
        <w:ind w:left="851" w:right="14" w:hanging="425"/>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Default="003A0DE5" w:rsidP="00716D44">
      <w:pPr>
        <w:pStyle w:val="Akapitzlist"/>
        <w:spacing w:line="276" w:lineRule="auto"/>
        <w:ind w:left="851" w:right="14"/>
        <w:rPr>
          <w:rFonts w:ascii="Tahoma" w:eastAsia="Tahoma" w:hAnsi="Tahoma" w:cs="Tahoma"/>
          <w:spacing w:val="-1"/>
        </w:rPr>
      </w:pPr>
      <w:r w:rsidRPr="00351168">
        <w:rPr>
          <w:rFonts w:ascii="Tahoma" w:eastAsia="Tahoma" w:hAnsi="Tahoma" w:cs="Tahoma"/>
          <w:spacing w:val="-1"/>
        </w:rPr>
        <w:t>wartość docelowa………………………….</w:t>
      </w:r>
    </w:p>
    <w:p w14:paraId="7FC3C521" w14:textId="77777777" w:rsidR="00F173A5" w:rsidRPr="00B46BB7" w:rsidRDefault="00F173A5" w:rsidP="00F173A5">
      <w:pPr>
        <w:pStyle w:val="Akapitzlist"/>
        <w:numPr>
          <w:ilvl w:val="0"/>
          <w:numId w:val="15"/>
        </w:numPr>
        <w:spacing w:line="276" w:lineRule="auto"/>
        <w:ind w:right="12"/>
        <w:rPr>
          <w:rFonts w:ascii="Tahoma" w:eastAsia="Tahoma" w:hAnsi="Tahoma" w:cs="Tahoma"/>
        </w:rPr>
      </w:pPr>
      <w:r w:rsidRPr="00B46BB7">
        <w:rPr>
          <w:rFonts w:ascii="Tahoma" w:hAnsi="Tahoma" w:cs="Tahoma"/>
        </w:rPr>
        <w:lastRenderedPageBreak/>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146E7B07" w14:textId="77777777" w:rsidR="00F173A5" w:rsidRPr="00A03FB6"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6D726EB7"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5A0E6501" w14:textId="77777777" w:rsidR="00F173A5" w:rsidRPr="00B46BB7" w:rsidRDefault="00F173A5" w:rsidP="00F173A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9"/>
      </w:r>
    </w:p>
    <w:p w14:paraId="7545C162" w14:textId="77777777" w:rsidR="00F173A5" w:rsidRDefault="00F173A5" w:rsidP="00F173A5">
      <w:pPr>
        <w:pStyle w:val="Akapitzlist"/>
        <w:numPr>
          <w:ilvl w:val="0"/>
          <w:numId w:val="15"/>
        </w:numPr>
        <w:spacing w:line="276" w:lineRule="auto"/>
        <w:ind w:right="12"/>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30"/>
      </w:r>
      <w:r>
        <w:rPr>
          <w:rFonts w:ascii="Tahoma" w:hAnsi="Tahoma" w:cs="Tahoma"/>
        </w:rPr>
        <w:t xml:space="preserve"> </w:t>
      </w:r>
      <w:r>
        <w:rPr>
          <w:rFonts w:ascii="Tahoma" w:eastAsia="Tahoma" w:hAnsi="Tahoma" w:cs="Tahoma"/>
        </w:rPr>
        <w:t>.</w:t>
      </w:r>
    </w:p>
    <w:p w14:paraId="2F1C146E" w14:textId="1775B977" w:rsidR="00F173A5" w:rsidRPr="00716D44" w:rsidRDefault="00F173A5" w:rsidP="00716D44">
      <w:pPr>
        <w:pStyle w:val="Akapitzlist"/>
        <w:numPr>
          <w:ilvl w:val="0"/>
          <w:numId w:val="15"/>
        </w:numPr>
        <w:spacing w:line="276" w:lineRule="auto"/>
        <w:ind w:right="12"/>
        <w:rPr>
          <w:rFonts w:ascii="Tahoma" w:eastAsia="Tahoma" w:hAnsi="Tahoma" w:cs="Tahoma"/>
        </w:rPr>
      </w:pPr>
      <w:r w:rsidRPr="009C38AF">
        <w:rPr>
          <w:rFonts w:ascii="Tahoma" w:eastAsia="Tahoma" w:hAnsi="Tahoma" w:cs="Tahoma"/>
        </w:rPr>
        <w:t xml:space="preserve">Beneficjent </w:t>
      </w:r>
      <w:r w:rsidRPr="004B4B67">
        <w:rPr>
          <w:rFonts w:ascii="Tahoma" w:eastAsia="Tahoma" w:hAnsi="Tahoma" w:cs="Tahoma"/>
        </w:rPr>
        <w:t>zobowiąże uczestników Projektu do dostarczenia w momencie przystąpienia do projektu, oświadczeń o niekorzystaniu z tego samego typu wsparcia w innych projektach współfinansowanych przez Unię Europejską w ramach Europejskiego Funduszu Społecznego.</w:t>
      </w:r>
      <w:r>
        <w:rPr>
          <w:rStyle w:val="Odwoanieprzypisudolnego"/>
          <w:rFonts w:ascii="Tahoma" w:eastAsia="Tahoma" w:hAnsi="Tahoma" w:cs="Tahoma"/>
        </w:rPr>
        <w:footnoteReference w:id="31"/>
      </w:r>
    </w:p>
    <w:p w14:paraId="369C7621" w14:textId="00DB217A" w:rsidR="00763731" w:rsidRPr="00BC5D84" w:rsidRDefault="00763731" w:rsidP="00716D44">
      <w:pPr>
        <w:pStyle w:val="Akapitzlist"/>
        <w:numPr>
          <w:ilvl w:val="0"/>
          <w:numId w:val="15"/>
        </w:numPr>
        <w:tabs>
          <w:tab w:val="clear" w:pos="360"/>
        </w:tabs>
        <w:spacing w:line="276" w:lineRule="auto"/>
        <w:ind w:left="426" w:right="12" w:hanging="426"/>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32"/>
      </w:r>
      <w:r w:rsidR="00E00DBF">
        <w:rPr>
          <w:rFonts w:ascii="Tahoma" w:eastAsia="Tahoma" w:hAnsi="Tahoma" w:cs="Tahoma"/>
        </w:rPr>
        <w:t>.</w:t>
      </w:r>
    </w:p>
    <w:p w14:paraId="1F9447E2" w14:textId="41F1EA23" w:rsidR="003E374A" w:rsidRPr="00472F58" w:rsidRDefault="003A0DE5" w:rsidP="00716D44">
      <w:pPr>
        <w:pStyle w:val="Akapitzlist"/>
        <w:numPr>
          <w:ilvl w:val="0"/>
          <w:numId w:val="15"/>
        </w:numPr>
        <w:tabs>
          <w:tab w:val="clear" w:pos="360"/>
        </w:tabs>
        <w:spacing w:after="240" w:line="276" w:lineRule="auto"/>
        <w:ind w:left="426" w:right="14" w:hanging="426"/>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716D44">
        <w:rPr>
          <w:rFonts w:ascii="Tahoma" w:eastAsia="Tahoma" w:hAnsi="Tahoma" w:cs="Tahoma"/>
          <w:spacing w:val="-1"/>
        </w:rPr>
        <w:t>Wytycznymi</w:t>
      </w:r>
      <w:r w:rsidR="00AA7DD9" w:rsidRPr="00716D44">
        <w:rPr>
          <w:rFonts w:ascii="Tahoma" w:eastAsia="Tahoma" w:hAnsi="Tahoma" w:cs="Tahoma"/>
          <w:spacing w:val="-1"/>
        </w:rPr>
        <w:t xml:space="preserve"> </w:t>
      </w:r>
      <w:r w:rsidRPr="00716D44">
        <w:rPr>
          <w:rFonts w:ascii="Tahoma" w:eastAsia="Tahoma" w:hAnsi="Tahoma" w:cs="Tahoma"/>
          <w:spacing w:val="-1"/>
        </w:rPr>
        <w:t>w zakresie realizacji przedsięwzięć z udziałem środków Europejskiego Funduszu Społecznego 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Wymagana jakość staży i praktyk sprawdzana będzie w trakcie kontroli na miejscu u Beneficjenta</w:t>
      </w:r>
      <w:r w:rsidRPr="00351168">
        <w:rPr>
          <w:rStyle w:val="Odwoanieprzypisudolnego"/>
          <w:rFonts w:ascii="Tahoma" w:eastAsia="Tahoma" w:hAnsi="Tahoma" w:cs="Tahoma"/>
          <w:spacing w:val="-1"/>
        </w:rPr>
        <w:footnoteReference w:id="33"/>
      </w:r>
      <w:r w:rsidR="00E00DBF">
        <w:rPr>
          <w:rStyle w:val="Odwoanieprzypisudolnego"/>
          <w:rFonts w:ascii="Tahoma" w:eastAsia="Tahoma" w:hAnsi="Tahoma" w:cs="Tahoma"/>
          <w:spacing w:val="-1"/>
          <w:vertAlign w:val="baseline"/>
        </w:rPr>
        <w:t>.</w:t>
      </w:r>
    </w:p>
    <w:p w14:paraId="40C244BD" w14:textId="101CAFBF" w:rsidR="00942F4E" w:rsidRPr="009E4D87"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716D44">
      <w:pPr>
        <w:tabs>
          <w:tab w:val="left" w:pos="4962"/>
        </w:tabs>
        <w:spacing w:line="276" w:lineRule="auto"/>
        <w:ind w:right="11"/>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716D44">
      <w:pPr>
        <w:pStyle w:val="Akapitzlist"/>
        <w:numPr>
          <w:ilvl w:val="0"/>
          <w:numId w:val="1"/>
        </w:numPr>
        <w:spacing w:line="276" w:lineRule="auto"/>
        <w:ind w:left="426" w:right="11" w:hanging="426"/>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78B0141B" w:rsidR="005F1FF9" w:rsidRPr="007A35B0" w:rsidRDefault="00FA6E30" w:rsidP="00716D44">
      <w:pPr>
        <w:pStyle w:val="Akapitzlist"/>
        <w:numPr>
          <w:ilvl w:val="0"/>
          <w:numId w:val="1"/>
        </w:numPr>
        <w:spacing w:line="276" w:lineRule="auto"/>
        <w:ind w:left="426" w:right="14" w:hanging="426"/>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A14B34">
        <w:rPr>
          <w:rFonts w:ascii="Tahoma" w:eastAsia="Tahoma" w:hAnsi="Tahoma" w:cs="Tahoma"/>
        </w:rPr>
        <w:t xml:space="preserve"> i środków PFRON</w:t>
      </w:r>
      <w:r w:rsidRPr="007A35B0">
        <w:rPr>
          <w:rFonts w:ascii="Tahoma" w:eastAsia="Tahoma" w:hAnsi="Tahoma" w:cs="Tahoma"/>
        </w:rPr>
        <w:t xml:space="preserve"> w ramach projektu.</w:t>
      </w:r>
    </w:p>
    <w:p w14:paraId="22C2A512" w14:textId="16005662" w:rsidR="00FA6E30" w:rsidRPr="004D59AA" w:rsidRDefault="00FA6E30" w:rsidP="00716D44">
      <w:pPr>
        <w:pStyle w:val="Akapitzlist"/>
        <w:numPr>
          <w:ilvl w:val="0"/>
          <w:numId w:val="1"/>
        </w:numPr>
        <w:spacing w:after="240" w:line="276" w:lineRule="auto"/>
        <w:ind w:left="425" w:right="11" w:hanging="425"/>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Pr>
          <w:rStyle w:val="Odwoanieprzypisudolnego"/>
          <w:rFonts w:ascii="Tahoma" w:eastAsia="Tahoma" w:hAnsi="Tahoma" w:cs="Tahoma"/>
        </w:rPr>
        <w:footnoteReference w:id="34"/>
      </w:r>
      <w:r w:rsidR="00E00DBF">
        <w:rPr>
          <w:rFonts w:ascii="Tahoma" w:eastAsia="Tahoma" w:hAnsi="Tahoma" w:cs="Tahoma"/>
        </w:rPr>
        <w:t>.</w:t>
      </w:r>
    </w:p>
    <w:p w14:paraId="53203E1B" w14:textId="77777777" w:rsidR="00942F4E" w:rsidRPr="001C3C76" w:rsidRDefault="00280ADA" w:rsidP="00716D44">
      <w:pPr>
        <w:spacing w:line="276" w:lineRule="auto"/>
        <w:ind w:left="425" w:right="11" w:hanging="425"/>
        <w:jc w:val="center"/>
        <w:rPr>
          <w:rFonts w:ascii="Tahoma" w:eastAsia="Tahoma" w:hAnsi="Tahoma" w:cs="Tahoma"/>
          <w:w w:val="99"/>
        </w:rPr>
      </w:pPr>
      <w:r w:rsidRPr="00CF147C">
        <w:rPr>
          <w:rFonts w:ascii="Tahoma" w:eastAsia="Tahoma" w:hAnsi="Tahoma" w:cs="Tahoma"/>
        </w:rPr>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35C3BEF0" w:rsidR="00942F4E" w:rsidRPr="005F1FF9" w:rsidRDefault="00280ADA" w:rsidP="00716D44">
      <w:pPr>
        <w:pStyle w:val="Akapitzlist"/>
        <w:numPr>
          <w:ilvl w:val="0"/>
          <w:numId w:val="11"/>
        </w:numPr>
        <w:spacing w:line="276" w:lineRule="auto"/>
        <w:ind w:left="426" w:right="14" w:hanging="426"/>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00A14B34">
        <w:rPr>
          <w:rFonts w:ascii="Tahoma" w:eastAsia="Tahoma" w:hAnsi="Tahoma" w:cs="Tahoma"/>
          <w:spacing w:val="-1"/>
        </w:rPr>
        <w:t xml:space="preserve"> oraz środki PFRON, o których mowa w </w:t>
      </w:r>
      <w:r w:rsidR="00A14B34" w:rsidRPr="00CF147C">
        <w:rPr>
          <w:rFonts w:ascii="Tahoma" w:eastAsia="Tahoma" w:hAnsi="Tahoma" w:cs="Tahoma"/>
        </w:rPr>
        <w:t>§</w:t>
      </w:r>
      <w:r w:rsidR="00A14B34">
        <w:rPr>
          <w:rFonts w:ascii="Tahoma" w:eastAsia="Tahoma" w:hAnsi="Tahoma" w:cs="Tahoma"/>
        </w:rPr>
        <w:t xml:space="preserve"> 5</w:t>
      </w:r>
      <w:r w:rsidR="00A14B34">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00A14B34">
        <w:rPr>
          <w:rFonts w:ascii="Tahoma" w:eastAsia="Tahoma" w:hAnsi="Tahoma" w:cs="Tahoma"/>
        </w:rPr>
        <w:t xml:space="preserve"> przez IZ</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 xml:space="preserve">W szczególnie uzasadnionych przypadkach dofinansowanie </w:t>
      </w:r>
      <w:r w:rsidR="00A14B34">
        <w:rPr>
          <w:rFonts w:ascii="Tahoma" w:eastAsia="Tahoma" w:hAnsi="Tahoma" w:cs="Tahoma"/>
          <w:position w:val="-1"/>
        </w:rPr>
        <w:t xml:space="preserve">oraz środki PFRON </w:t>
      </w:r>
      <w:r w:rsidR="005F1FF9" w:rsidRPr="005F1FF9">
        <w:rPr>
          <w:rFonts w:ascii="Tahoma" w:eastAsia="Tahoma" w:hAnsi="Tahoma" w:cs="Tahoma"/>
          <w:position w:val="-1"/>
        </w:rPr>
        <w:t>mo</w:t>
      </w:r>
      <w:r w:rsidR="00A14B34">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Style w:val="Odwoanieprzypisudolnego"/>
          <w:rFonts w:ascii="Tahoma" w:eastAsia="Tahoma" w:hAnsi="Tahoma" w:cs="Tahoma"/>
          <w:position w:val="-1"/>
        </w:rPr>
        <w:footnoteReference w:id="35"/>
      </w:r>
      <w:r w:rsidR="00E00DBF">
        <w:rPr>
          <w:rFonts w:ascii="Tahoma" w:eastAsia="Tahoma" w:hAnsi="Tahoma" w:cs="Tahoma"/>
          <w:position w:val="-1"/>
        </w:rPr>
        <w:t>.</w:t>
      </w:r>
    </w:p>
    <w:p w14:paraId="48407B40" w14:textId="3180C4E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325345" w:rsidRPr="001C3C76">
        <w:rPr>
          <w:rFonts w:ascii="Tahoma" w:eastAsia="Tahoma" w:hAnsi="Tahoma" w:cs="Tahoma"/>
          <w:position w:val="-1"/>
        </w:rPr>
        <w:t>o dofinansowanie.</w:t>
      </w:r>
    </w:p>
    <w:p w14:paraId="6CC51DD7" w14:textId="77777777" w:rsidR="00942F4E" w:rsidRPr="009A07FD" w:rsidRDefault="00280ADA" w:rsidP="00716D44">
      <w:pPr>
        <w:pStyle w:val="Akapitzlist"/>
        <w:numPr>
          <w:ilvl w:val="0"/>
          <w:numId w:val="11"/>
        </w:numPr>
        <w:spacing w:line="276" w:lineRule="auto"/>
        <w:ind w:left="426" w:right="14" w:hanging="426"/>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24135C75" w:rsidR="004D601D" w:rsidRPr="001C3C76" w:rsidRDefault="004D601D"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6"/>
      </w:r>
      <w:r w:rsidRPr="001C3C76">
        <w:rPr>
          <w:rFonts w:ascii="Tahoma" w:eastAsia="Tahoma" w:hAnsi="Tahoma" w:cs="Tahoma"/>
        </w:rPr>
        <w:t xml:space="preserve"> mają prawo do ponoszenia wydatków po okresie realizacji projektu, jednak nie dłużej niż do 31 grudnia 2023</w:t>
      </w:r>
      <w:r w:rsidR="008E324F">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3D345137" w14:textId="77777777"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340E5883" w:rsidR="005F1FF9"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AA7DD9">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716D44">
      <w:pPr>
        <w:pStyle w:val="Akapitzlist"/>
        <w:numPr>
          <w:ilvl w:val="0"/>
          <w:numId w:val="11"/>
        </w:numPr>
        <w:spacing w:line="276" w:lineRule="auto"/>
        <w:ind w:left="426" w:right="14" w:hanging="426"/>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7"/>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256672D5"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716D44">
      <w:pPr>
        <w:pStyle w:val="Akapitzlist"/>
        <w:numPr>
          <w:ilvl w:val="0"/>
          <w:numId w:val="11"/>
        </w:numPr>
        <w:spacing w:line="276" w:lineRule="auto"/>
        <w:ind w:left="426" w:right="14" w:hanging="426"/>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2D4D8016"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A14B34">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43060C">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8E324F">
        <w:rPr>
          <w:rFonts w:ascii="Tahoma" w:eastAsia="Tahoma" w:hAnsi="Tahoma" w:cs="Tahoma"/>
        </w:rPr>
        <w:t>2</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8"/>
      </w:r>
    </w:p>
    <w:p w14:paraId="212E1B89" w14:textId="4F2070F2"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00A14B34">
        <w:rPr>
          <w:rFonts w:ascii="Tahoma" w:eastAsia="Tahoma" w:hAnsi="Tahoma" w:cs="Tahoma"/>
          <w:spacing w:val="1"/>
        </w:rPr>
        <w:t xml:space="preserve">i środków PFRON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00354F7D">
        <w:rPr>
          <w:rFonts w:ascii="Tahoma" w:eastAsia="Tahoma" w:hAnsi="Tahoma" w:cs="Tahoma"/>
          <w:b/>
          <w:spacing w:val="-1"/>
        </w:rPr>
        <w:t>płatniczy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00091F">
        <w:rPr>
          <w:rFonts w:ascii="Tahoma" w:eastAsia="Tahoma" w:hAnsi="Tahoma" w:cs="Tahoma"/>
          <w:b/>
          <w:spacing w:val="2"/>
        </w:rPr>
        <w:t>/Realizatora</w:t>
      </w:r>
      <w:r w:rsidR="00454A7F" w:rsidRPr="001C3C76">
        <w:rPr>
          <w:rFonts w:ascii="Tahoma" w:eastAsia="Tahoma" w:hAnsi="Tahoma" w:cs="Tahoma"/>
          <w:b/>
          <w:spacing w:val="2"/>
        </w:rPr>
        <w:t>:</w:t>
      </w:r>
    </w:p>
    <w:p w14:paraId="00E32B4B" w14:textId="099D3A87" w:rsidR="0009152B" w:rsidRPr="001C3C76" w:rsidRDefault="00280ADA" w:rsidP="00AA7DD9">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26008B87" w14:textId="0D6B4CEC" w:rsidR="0009152B"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00584DDE">
        <w:rPr>
          <w:rFonts w:ascii="Tahoma" w:eastAsia="Tahoma" w:hAnsi="Tahoma" w:cs="Tahoma"/>
        </w:rPr>
        <w:t>……………………………….</w:t>
      </w:r>
    </w:p>
    <w:p w14:paraId="7DF5851E" w14:textId="77777777" w:rsidR="00BB5A67" w:rsidRPr="001C3C76" w:rsidRDefault="00BB5A67" w:rsidP="00716D44">
      <w:pPr>
        <w:spacing w:line="276" w:lineRule="auto"/>
        <w:ind w:left="426" w:right="14"/>
        <w:rPr>
          <w:rFonts w:ascii="Tahoma" w:eastAsia="Tahoma" w:hAnsi="Tahoma" w:cs="Tahoma"/>
        </w:rPr>
      </w:pPr>
      <w:r w:rsidRPr="001C3C76">
        <w:rPr>
          <w:rFonts w:ascii="Tahoma" w:eastAsia="Tahoma" w:hAnsi="Tahoma" w:cs="Tahoma"/>
        </w:rPr>
        <w:t>i/lub</w:t>
      </w:r>
    </w:p>
    <w:p w14:paraId="4F00DBC0" w14:textId="665015AA" w:rsidR="00942F4E" w:rsidRPr="001C3C76" w:rsidRDefault="00280ADA" w:rsidP="00716D44">
      <w:pPr>
        <w:spacing w:line="276" w:lineRule="auto"/>
        <w:ind w:left="426" w:right="14"/>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00354F7D">
        <w:rPr>
          <w:rFonts w:ascii="Tahoma" w:eastAsia="Tahoma" w:hAnsi="Tahoma" w:cs="Tahoma"/>
          <w:b/>
          <w:spacing w:val="-1"/>
        </w:rPr>
        <w:t>płatniczego</w:t>
      </w:r>
      <w:r w:rsidR="00387CB7" w:rsidRPr="002E0D70">
        <w:rPr>
          <w:rStyle w:val="Odwoanieprzypisudolnego"/>
          <w:rFonts w:ascii="Tahoma" w:eastAsia="Tahoma" w:hAnsi="Tahoma" w:cs="Tahoma"/>
        </w:rPr>
        <w:footnoteReference w:id="39"/>
      </w:r>
      <w:r w:rsidR="00E00DBF">
        <w:rPr>
          <w:rFonts w:ascii="Tahoma" w:eastAsia="Tahoma" w:hAnsi="Tahoma" w:cs="Tahoma"/>
          <w:b/>
        </w:rPr>
        <w:t>:</w:t>
      </w:r>
    </w:p>
    <w:p w14:paraId="6EFB431E" w14:textId="2B4EBC4B" w:rsidR="00942F4E" w:rsidRPr="001C3C76" w:rsidRDefault="00280ADA" w:rsidP="00AA7DD9">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00354F7D">
        <w:rPr>
          <w:rFonts w:ascii="Tahoma" w:eastAsia="Tahoma" w:hAnsi="Tahoma" w:cs="Tahoma"/>
          <w:position w:val="-1"/>
        </w:rPr>
        <w:t>płatniczego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r w:rsidR="00584DDE">
        <w:rPr>
          <w:rFonts w:ascii="Tahoma" w:eastAsia="Tahoma" w:hAnsi="Tahoma" w:cs="Tahoma"/>
          <w:position w:val="-1"/>
        </w:rPr>
        <w:t>…………………………………………………..</w:t>
      </w:r>
    </w:p>
    <w:p w14:paraId="384AC518" w14:textId="730727FE" w:rsidR="00942F4E" w:rsidRPr="001C3C76" w:rsidRDefault="00280ADA" w:rsidP="002A38E4">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584DDE">
        <w:rPr>
          <w:rFonts w:ascii="Tahoma" w:eastAsia="Tahoma" w:hAnsi="Tahoma" w:cs="Tahoma"/>
          <w:spacing w:val="1"/>
        </w:rPr>
        <w:t>…………………………….</w:t>
      </w:r>
    </w:p>
    <w:p w14:paraId="2777F27A" w14:textId="295C151E" w:rsidR="00942F4E" w:rsidRPr="001C3C76" w:rsidRDefault="00280ADA" w:rsidP="00716D44">
      <w:pPr>
        <w:pStyle w:val="Akapitzlist"/>
        <w:numPr>
          <w:ilvl w:val="0"/>
          <w:numId w:val="11"/>
        </w:numPr>
        <w:spacing w:line="276" w:lineRule="auto"/>
        <w:ind w:left="426" w:right="14" w:hanging="426"/>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354F7D">
        <w:rPr>
          <w:rFonts w:ascii="Tahoma" w:eastAsia="Tahoma" w:hAnsi="Tahoma" w:cs="Tahoma"/>
        </w:rPr>
        <w:t>płatniczego</w:t>
      </w:r>
      <w:r w:rsidRPr="001C3C76">
        <w:rPr>
          <w:rFonts w:ascii="Tahoma" w:eastAsia="Tahoma" w:hAnsi="Tahoma" w:cs="Tahoma"/>
        </w:rPr>
        <w:t xml:space="preserve">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354F7D">
        <w:rPr>
          <w:rFonts w:ascii="Tahoma" w:eastAsia="Tahoma" w:hAnsi="Tahoma" w:cs="Tahoma"/>
        </w:rPr>
        <w:t>płatniczy</w:t>
      </w:r>
      <w:r w:rsidR="0092179A" w:rsidRPr="00CF147C">
        <w:rPr>
          <w:rStyle w:val="Odwoanieprzypisudolnego"/>
          <w:rFonts w:ascii="Tahoma" w:eastAsia="Tahoma" w:hAnsi="Tahoma" w:cs="Tahoma"/>
          <w:spacing w:val="2"/>
        </w:rPr>
        <w:footnoteReference w:id="40"/>
      </w:r>
      <w:r w:rsidR="00E00DBF">
        <w:rPr>
          <w:rFonts w:ascii="Tahoma" w:eastAsia="Tahoma" w:hAnsi="Tahoma" w:cs="Tahoma"/>
          <w:spacing w:val="2"/>
        </w:rPr>
        <w:t>.</w:t>
      </w:r>
    </w:p>
    <w:p w14:paraId="3F9DF41C" w14:textId="5F130A70"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354F7D">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C47F53E" w14:textId="77777777" w:rsidR="0043060C"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43060C">
        <w:rPr>
          <w:rFonts w:ascii="Tahoma" w:eastAsia="Tahoma" w:hAnsi="Tahoma" w:cs="Tahoma"/>
        </w:rPr>
        <w:t>:</w:t>
      </w:r>
    </w:p>
    <w:p w14:paraId="4E2BCBAE" w14:textId="79CAF119" w:rsidR="0043060C" w:rsidRDefault="00280ADA" w:rsidP="00716D44">
      <w:pPr>
        <w:pStyle w:val="Akapitzlist"/>
        <w:numPr>
          <w:ilvl w:val="0"/>
          <w:numId w:val="69"/>
        </w:numPr>
        <w:spacing w:line="276" w:lineRule="auto"/>
        <w:ind w:left="851" w:right="14" w:hanging="425"/>
        <w:rPr>
          <w:rFonts w:ascii="Tahoma" w:eastAsia="Tahoma" w:hAnsi="Tahoma" w:cs="Tahoma"/>
          <w:spacing w:val="-1"/>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0043060C">
        <w:rPr>
          <w:rFonts w:ascii="Tahoma" w:eastAsia="Tahoma" w:hAnsi="Tahoma" w:cs="Tahoma"/>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43060C">
        <w:rPr>
          <w:rFonts w:ascii="Tahoma" w:eastAsia="Tahoma" w:hAnsi="Tahoma" w:cs="Tahoma"/>
          <w:spacing w:val="-1"/>
        </w:rPr>
        <w:t>;</w:t>
      </w:r>
    </w:p>
    <w:p w14:paraId="29AA9C15" w14:textId="3A4A119B" w:rsidR="00942F4E" w:rsidRPr="001C3C76" w:rsidRDefault="0043060C" w:rsidP="00716D44">
      <w:pPr>
        <w:pStyle w:val="Akapitzlist"/>
        <w:numPr>
          <w:ilvl w:val="0"/>
          <w:numId w:val="69"/>
        </w:numPr>
        <w:spacing w:line="276" w:lineRule="auto"/>
        <w:ind w:left="851" w:right="14" w:hanging="425"/>
        <w:rPr>
          <w:rFonts w:ascii="Tahoma" w:eastAsia="Tahoma" w:hAnsi="Tahoma" w:cs="Tahoma"/>
        </w:rPr>
      </w:pPr>
      <w:r w:rsidRPr="0043060C">
        <w:rPr>
          <w:rFonts w:ascii="Tahoma" w:eastAsia="Tahoma" w:hAnsi="Tahoma" w:cs="Tahoma"/>
        </w:rPr>
        <w:t>środków PFRON - pomniejszają kwotę tych środków przeznaczonych na sfinansowanie wkładu własnego</w:t>
      </w:r>
      <w:r w:rsidR="00280ADA" w:rsidRPr="001C3C76">
        <w:rPr>
          <w:rFonts w:ascii="Tahoma" w:eastAsia="Tahoma" w:hAnsi="Tahoma" w:cs="Tahoma"/>
        </w:rPr>
        <w:t>.</w:t>
      </w:r>
    </w:p>
    <w:p w14:paraId="1132972A" w14:textId="2D02CCEB" w:rsidR="00942F4E" w:rsidRPr="001C3C76" w:rsidRDefault="00280ADA" w:rsidP="00716D44">
      <w:pPr>
        <w:pStyle w:val="Akapitzlist"/>
        <w:numPr>
          <w:ilvl w:val="0"/>
          <w:numId w:val="11"/>
        </w:numPr>
        <w:spacing w:line="276" w:lineRule="auto"/>
        <w:ind w:left="426" w:right="14" w:hanging="426"/>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354F7D">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41"/>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716D44">
      <w:pPr>
        <w:pStyle w:val="Akapitzlist"/>
        <w:numPr>
          <w:ilvl w:val="2"/>
          <w:numId w:val="43"/>
        </w:numPr>
        <w:spacing w:line="276" w:lineRule="auto"/>
        <w:ind w:left="851" w:right="14" w:hanging="425"/>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3C4F94F4" w:rsidR="00942F4E" w:rsidRPr="0036303C" w:rsidRDefault="00280ADA" w:rsidP="00716D44">
      <w:pPr>
        <w:pStyle w:val="Akapitzlist"/>
        <w:numPr>
          <w:ilvl w:val="0"/>
          <w:numId w:val="43"/>
        </w:numPr>
        <w:spacing w:line="276" w:lineRule="auto"/>
        <w:ind w:left="851" w:right="14" w:hanging="425"/>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42"/>
      </w:r>
      <w:r w:rsidR="00E00DBF">
        <w:rPr>
          <w:rFonts w:ascii="Tahoma" w:eastAsia="Tahoma" w:hAnsi="Tahoma" w:cs="Tahoma"/>
          <w:spacing w:val="7"/>
        </w:rPr>
        <w:t>;</w:t>
      </w:r>
    </w:p>
    <w:p w14:paraId="483D01B9" w14:textId="77777777" w:rsidR="00942F4E" w:rsidRPr="0036303C" w:rsidRDefault="00280ADA" w:rsidP="00716D44">
      <w:pPr>
        <w:pStyle w:val="Akapitzlist"/>
        <w:numPr>
          <w:ilvl w:val="0"/>
          <w:numId w:val="43"/>
        </w:numPr>
        <w:spacing w:line="276" w:lineRule="auto"/>
        <w:ind w:left="851" w:right="14" w:hanging="425"/>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716D44">
      <w:pPr>
        <w:pStyle w:val="Akapitzlist"/>
        <w:numPr>
          <w:ilvl w:val="0"/>
          <w:numId w:val="43"/>
        </w:numPr>
        <w:spacing w:line="276" w:lineRule="auto"/>
        <w:ind w:left="851" w:right="14" w:hanging="425"/>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716D44">
      <w:pPr>
        <w:pStyle w:val="Akapitzlist"/>
        <w:numPr>
          <w:ilvl w:val="0"/>
          <w:numId w:val="43"/>
        </w:numPr>
        <w:spacing w:line="276" w:lineRule="auto"/>
        <w:ind w:left="851" w:right="14" w:hanging="425"/>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4CA2EB20" w:rsidR="00125812" w:rsidRPr="001C3C76" w:rsidRDefault="00125812" w:rsidP="00716D44">
      <w:pPr>
        <w:pStyle w:val="Akapitzlist"/>
        <w:numPr>
          <w:ilvl w:val="0"/>
          <w:numId w:val="11"/>
        </w:numPr>
        <w:spacing w:line="276" w:lineRule="auto"/>
        <w:ind w:left="426" w:right="14" w:hanging="426"/>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43"/>
      </w:r>
      <w:r w:rsidRPr="001C3C76">
        <w:rPr>
          <w:rFonts w:ascii="Tahoma" w:eastAsia="Tahoma" w:hAnsi="Tahoma" w:cs="Tahoma"/>
        </w:rPr>
        <w:t xml:space="preserve"> nie mo</w:t>
      </w:r>
      <w:r w:rsidR="007D3498">
        <w:rPr>
          <w:rFonts w:ascii="Tahoma" w:eastAsia="Tahoma" w:hAnsi="Tahoma" w:cs="Tahoma"/>
        </w:rPr>
        <w:t>że/</w:t>
      </w:r>
      <w:r w:rsidRPr="001C3C76">
        <w:rPr>
          <w:rFonts w:ascii="Tahoma" w:eastAsia="Tahoma" w:hAnsi="Tahoma" w:cs="Tahoma"/>
        </w:rPr>
        <w:t xml:space="preserve">gą przeznaczyć otrzymanych transz dofinansowania </w:t>
      </w:r>
      <w:r w:rsidR="0043060C">
        <w:rPr>
          <w:rFonts w:ascii="Tahoma" w:eastAsia="Tahoma" w:hAnsi="Tahoma" w:cs="Tahoma"/>
        </w:rPr>
        <w:t xml:space="preserve">i środków PFRON </w:t>
      </w:r>
      <w:r w:rsidRPr="001C3C76">
        <w:rPr>
          <w:rFonts w:ascii="Tahoma" w:eastAsia="Tahoma" w:hAnsi="Tahoma" w:cs="Tahoma"/>
        </w:rPr>
        <w:t>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2123128E" w:rsidR="00125812" w:rsidRPr="001C3C76" w:rsidRDefault="00125812" w:rsidP="00716D44">
      <w:pPr>
        <w:pStyle w:val="Akapitzlist"/>
        <w:numPr>
          <w:ilvl w:val="0"/>
          <w:numId w:val="11"/>
        </w:numPr>
        <w:spacing w:after="240" w:line="276" w:lineRule="auto"/>
        <w:ind w:left="425" w:right="11" w:hanging="425"/>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/ami</w:t>
      </w:r>
      <w:r w:rsidRPr="001C3C76">
        <w:rPr>
          <w:rFonts w:ascii="Tahoma" w:eastAsia="Tahoma" w:hAnsi="Tahoma" w:cs="Tahoma"/>
        </w:rPr>
        <w:t xml:space="preserve">, powinny być dokonywane za pośrednictwem rachunku </w:t>
      </w:r>
      <w:r w:rsidR="00354F7D">
        <w:rPr>
          <w:rFonts w:ascii="Tahoma" w:eastAsia="Tahoma" w:hAnsi="Tahoma" w:cs="Tahoma"/>
        </w:rPr>
        <w:t>płatniczego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4"/>
      </w:r>
      <w:r w:rsidR="00E00DBF">
        <w:rPr>
          <w:rFonts w:ascii="Tahoma" w:eastAsia="Tahoma" w:hAnsi="Tahoma" w:cs="Tahoma"/>
        </w:rPr>
        <w:t>.</w:t>
      </w:r>
      <w:r w:rsidR="003B51CB" w:rsidRPr="001C3C76">
        <w:rPr>
          <w:rFonts w:ascii="Tahoma" w:eastAsia="Tahoma" w:hAnsi="Tahoma" w:cs="Tahoma"/>
        </w:rPr>
        <w:t xml:space="preserve"> </w:t>
      </w:r>
    </w:p>
    <w:p w14:paraId="35986BAC"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598B82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3060C">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246B5D51" w:rsidR="00942F4E" w:rsidRPr="00EE3A06" w:rsidRDefault="00280ADA"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sza</w:t>
      </w:r>
      <w:r w:rsidRPr="00EE3A06">
        <w:rPr>
          <w:rFonts w:ascii="Tahoma" w:eastAsia="Tahoma" w:hAnsi="Tahoma" w:cs="Tahoma"/>
          <w:spacing w:val="-7"/>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sza</w:t>
      </w:r>
      <w:r w:rsidRPr="00EE3A06">
        <w:rPr>
          <w:rFonts w:ascii="Tahoma" w:eastAsia="Tahoma" w:hAnsi="Tahoma" w:cs="Tahoma"/>
          <w:spacing w:val="-5"/>
        </w:rPr>
        <w:t xml:space="preserve"> </w:t>
      </w:r>
      <w:r w:rsidRPr="00EE3A06">
        <w:rPr>
          <w:rFonts w:ascii="Tahoma" w:eastAsia="Tahoma" w:hAnsi="Tahoma" w:cs="Tahoma"/>
        </w:rPr>
        <w:t>do</w:t>
      </w:r>
      <w:r w:rsidRPr="00EE3A06">
        <w:rPr>
          <w:rFonts w:ascii="Tahoma" w:eastAsia="Tahoma" w:hAnsi="Tahoma" w:cs="Tahoma"/>
          <w:spacing w:val="-1"/>
        </w:rPr>
        <w:t>f</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2"/>
        </w:rPr>
        <w:t>so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13"/>
        </w:rPr>
        <w:t xml:space="preserve"> </w:t>
      </w:r>
      <w:r w:rsidR="0043060C" w:rsidRPr="00EE3A06">
        <w:rPr>
          <w:rFonts w:ascii="Tahoma" w:eastAsia="Tahoma" w:hAnsi="Tahoma" w:cs="Tahoma"/>
          <w:spacing w:val="1"/>
        </w:rPr>
        <w:t>i środków PFRON</w:t>
      </w:r>
      <w:r w:rsidR="0043060C" w:rsidRPr="00EE3A06">
        <w:rPr>
          <w:rFonts w:ascii="Tahoma" w:eastAsia="Tahoma" w:hAnsi="Tahoma" w:cs="Tahoma"/>
        </w:rPr>
        <w:t xml:space="preserve"> </w:t>
      </w:r>
      <w:r w:rsidRPr="00EE3A06">
        <w:rPr>
          <w:rFonts w:ascii="Tahoma" w:eastAsia="Tahoma" w:hAnsi="Tahoma" w:cs="Tahoma"/>
        </w:rPr>
        <w:t>pr</w:t>
      </w:r>
      <w:r w:rsidRPr="00EE3A06">
        <w:rPr>
          <w:rFonts w:ascii="Tahoma" w:eastAsia="Tahoma" w:hAnsi="Tahoma" w:cs="Tahoma"/>
          <w:spacing w:val="1"/>
        </w:rPr>
        <w:t>ze</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zy</w:t>
      </w:r>
      <w:r w:rsidRPr="00EE3A06">
        <w:rPr>
          <w:rFonts w:ascii="Tahoma" w:eastAsia="Tahoma" w:hAnsi="Tahoma" w:cs="Tahoma"/>
          <w:spacing w:val="-2"/>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5"/>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z</w:t>
      </w:r>
      <w:r w:rsidRPr="00EE3A06">
        <w:rPr>
          <w:rFonts w:ascii="Tahoma" w:eastAsia="Tahoma" w:hAnsi="Tahoma" w:cs="Tahoma"/>
          <w:spacing w:val="1"/>
        </w:rPr>
        <w:t>ło</w:t>
      </w:r>
      <w:r w:rsidRPr="00EE3A06">
        <w:rPr>
          <w:rFonts w:ascii="Tahoma" w:eastAsia="Tahoma" w:hAnsi="Tahoma" w:cs="Tahoma"/>
        </w:rPr>
        <w:t>żonego</w:t>
      </w:r>
      <w:r w:rsidRPr="00EE3A06">
        <w:rPr>
          <w:rFonts w:ascii="Tahoma" w:eastAsia="Tahoma" w:hAnsi="Tahoma" w:cs="Tahoma"/>
          <w:spacing w:val="-9"/>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spacing w:val="2"/>
        </w:rPr>
        <w:t>i</w:t>
      </w:r>
      <w:r w:rsidRPr="00EE3A06">
        <w:rPr>
          <w:rFonts w:ascii="Tahoma" w:eastAsia="Tahoma" w:hAnsi="Tahoma" w:cs="Tahoma"/>
        </w:rPr>
        <w:t>os</w:t>
      </w:r>
      <w:r w:rsidRPr="00EE3A06">
        <w:rPr>
          <w:rFonts w:ascii="Tahoma" w:eastAsia="Tahoma" w:hAnsi="Tahoma" w:cs="Tahoma"/>
          <w:spacing w:val="-1"/>
        </w:rPr>
        <w:t>k</w:t>
      </w:r>
      <w:r w:rsidRPr="00EE3A06">
        <w:rPr>
          <w:rFonts w:ascii="Tahoma" w:eastAsia="Tahoma" w:hAnsi="Tahoma" w:cs="Tahoma"/>
        </w:rPr>
        <w:t>u</w:t>
      </w:r>
      <w:r w:rsidRPr="00EE3A06">
        <w:rPr>
          <w:rFonts w:ascii="Tahoma" w:eastAsia="Tahoma" w:hAnsi="Tahoma" w:cs="Tahoma"/>
          <w:spacing w:val="-6"/>
        </w:rPr>
        <w:t xml:space="preserve"> </w:t>
      </w:r>
      <w:r w:rsidRPr="00EE3A06">
        <w:rPr>
          <w:rFonts w:ascii="Tahoma" w:eastAsia="Tahoma" w:hAnsi="Tahoma" w:cs="Tahoma"/>
        </w:rPr>
        <w:t>o</w:t>
      </w:r>
      <w:r w:rsidRPr="00EE3A06">
        <w:rPr>
          <w:rFonts w:ascii="Tahoma" w:eastAsia="Tahoma" w:hAnsi="Tahoma" w:cs="Tahoma"/>
          <w:spacing w:val="-1"/>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rPr>
        <w:t>ć w</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i</w:t>
      </w:r>
      <w:r w:rsidRPr="00EE3A06">
        <w:rPr>
          <w:rFonts w:ascii="Tahoma" w:eastAsia="Tahoma" w:hAnsi="Tahoma" w:cs="Tahoma"/>
          <w:spacing w:val="12"/>
        </w:rPr>
        <w:t xml:space="preserve"> </w:t>
      </w:r>
      <w:r w:rsidRPr="00EE3A06">
        <w:rPr>
          <w:rFonts w:ascii="Tahoma" w:eastAsia="Tahoma" w:hAnsi="Tahoma" w:cs="Tahoma"/>
        </w:rPr>
        <w:t>t</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rPr>
        <w:t>o</w:t>
      </w:r>
      <w:r w:rsidRPr="00EE3A06">
        <w:rPr>
          <w:rFonts w:ascii="Tahoma" w:eastAsia="Tahoma" w:hAnsi="Tahoma" w:cs="Tahoma"/>
          <w:spacing w:val="-1"/>
        </w:rPr>
        <w:t>k</w:t>
      </w:r>
      <w:r w:rsidRPr="00EE3A06">
        <w:rPr>
          <w:rFonts w:ascii="Tahoma" w:eastAsia="Tahoma" w:hAnsi="Tahoma" w:cs="Tahoma"/>
          <w:spacing w:val="2"/>
        </w:rPr>
        <w:t>r</w:t>
      </w:r>
      <w:r w:rsidRPr="00EE3A06">
        <w:rPr>
          <w:rFonts w:ascii="Tahoma" w:eastAsia="Tahoma" w:hAnsi="Tahoma" w:cs="Tahoma"/>
          <w:spacing w:val="1"/>
        </w:rPr>
        <w:t>e</w:t>
      </w:r>
      <w:r w:rsidRPr="00EE3A06">
        <w:rPr>
          <w:rFonts w:ascii="Tahoma" w:eastAsia="Tahoma" w:hAnsi="Tahoma" w:cs="Tahoma"/>
        </w:rPr>
        <w:t>ślo</w:t>
      </w:r>
      <w:r w:rsidRPr="00EE3A06">
        <w:rPr>
          <w:rFonts w:ascii="Tahoma" w:eastAsia="Tahoma" w:hAnsi="Tahoma" w:cs="Tahoma"/>
          <w:spacing w:val="-1"/>
        </w:rPr>
        <w:t>ny</w:t>
      </w:r>
      <w:r w:rsidRPr="00EE3A06">
        <w:rPr>
          <w:rFonts w:ascii="Tahoma" w:eastAsia="Tahoma" w:hAnsi="Tahoma" w:cs="Tahoma"/>
        </w:rPr>
        <w:t>m</w:t>
      </w:r>
      <w:r w:rsidRPr="00EE3A06">
        <w:rPr>
          <w:rFonts w:ascii="Tahoma" w:eastAsia="Tahoma" w:hAnsi="Tahoma" w:cs="Tahoma"/>
          <w:spacing w:val="2"/>
        </w:rPr>
        <w:t xml:space="preserve"> </w:t>
      </w: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spacing w:val="-1"/>
        </w:rPr>
        <w:t>h</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o</w:t>
      </w:r>
      <w:r w:rsidRPr="00EE3A06">
        <w:rPr>
          <w:rFonts w:ascii="Tahoma" w:eastAsia="Tahoma" w:hAnsi="Tahoma" w:cs="Tahoma"/>
          <w:spacing w:val="-1"/>
        </w:rPr>
        <w:t>n</w:t>
      </w:r>
      <w:r w:rsidRPr="00EE3A06">
        <w:rPr>
          <w:rFonts w:ascii="Tahoma" w:eastAsia="Tahoma" w:hAnsi="Tahoma" w:cs="Tahoma"/>
          <w:spacing w:val="2"/>
        </w:rPr>
        <w:t>o</w:t>
      </w:r>
      <w:r w:rsidRPr="00EE3A06">
        <w:rPr>
          <w:rFonts w:ascii="Tahoma" w:eastAsia="Tahoma" w:hAnsi="Tahoma" w:cs="Tahoma"/>
        </w:rPr>
        <w:t>g</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2"/>
        </w:rPr>
        <w:t>i</w:t>
      </w:r>
      <w:r w:rsidRPr="00EE3A06">
        <w:rPr>
          <w:rFonts w:ascii="Tahoma" w:eastAsia="Tahoma" w:hAnsi="Tahoma" w:cs="Tahoma"/>
        </w:rPr>
        <w:t>e</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o</w:t>
      </w:r>
      <w:r w:rsidRPr="00EE3A06">
        <w:rPr>
          <w:rFonts w:ascii="Tahoma" w:eastAsia="Tahoma" w:hAnsi="Tahoma" w:cs="Tahoma"/>
          <w:spacing w:val="1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6"/>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10"/>
        </w:rPr>
        <w:t xml:space="preserve"> </w:t>
      </w:r>
      <w:r w:rsidRPr="00EE3A06">
        <w:rPr>
          <w:rFonts w:ascii="Tahoma" w:eastAsia="Tahoma" w:hAnsi="Tahoma" w:cs="Tahoma"/>
        </w:rPr>
        <w:t>w</w:t>
      </w:r>
      <w:r w:rsidRPr="00EE3A06">
        <w:rPr>
          <w:rFonts w:ascii="Tahoma" w:eastAsia="Tahoma" w:hAnsi="Tahoma" w:cs="Tahoma"/>
          <w:spacing w:val="11"/>
        </w:rPr>
        <w:t xml:space="preserve"> </w:t>
      </w:r>
      <w:r w:rsidRPr="00EE3A06">
        <w:rPr>
          <w:rFonts w:ascii="Tahoma" w:eastAsia="Tahoma" w:hAnsi="Tahoma" w:cs="Tahoma"/>
        </w:rPr>
        <w:t>§</w:t>
      </w:r>
      <w:r w:rsidRPr="00EE3A06">
        <w:rPr>
          <w:rFonts w:ascii="Tahoma" w:eastAsia="Tahoma" w:hAnsi="Tahoma" w:cs="Tahoma"/>
          <w:spacing w:val="10"/>
        </w:rPr>
        <w:t xml:space="preserve"> </w:t>
      </w:r>
      <w:r w:rsidRPr="00EE3A06">
        <w:rPr>
          <w:rFonts w:ascii="Tahoma" w:eastAsia="Tahoma" w:hAnsi="Tahoma" w:cs="Tahoma"/>
          <w:spacing w:val="-1"/>
        </w:rPr>
        <w:t>1</w:t>
      </w:r>
      <w:r w:rsidR="00E67406" w:rsidRPr="00EE3A06">
        <w:rPr>
          <w:rFonts w:ascii="Tahoma" w:eastAsia="Tahoma" w:hAnsi="Tahoma" w:cs="Tahoma"/>
          <w:spacing w:val="-1"/>
        </w:rPr>
        <w:t>0</w:t>
      </w:r>
      <w:r w:rsidRPr="00EE3A06">
        <w:rPr>
          <w:rFonts w:ascii="Tahoma" w:eastAsia="Tahoma" w:hAnsi="Tahoma" w:cs="Tahoma"/>
          <w:spacing w:val="14"/>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spacing w:val="1"/>
        </w:rPr>
        <w:t>1</w:t>
      </w:r>
      <w:r w:rsidRPr="00EE3A06">
        <w:rPr>
          <w:rFonts w:ascii="Tahoma" w:eastAsia="Tahoma" w:hAnsi="Tahoma" w:cs="Tahoma"/>
        </w:rPr>
        <w:t>, pod</w:t>
      </w:r>
      <w:r w:rsidRPr="00EE3A06">
        <w:rPr>
          <w:rFonts w:ascii="Tahoma" w:eastAsia="Tahoma" w:hAnsi="Tahoma" w:cs="Tahoma"/>
          <w:spacing w:val="4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5"/>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si</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39"/>
        </w:rPr>
        <w:t xml:space="preserve"> </w:t>
      </w:r>
      <w:r w:rsidRPr="00EE3A06">
        <w:rPr>
          <w:rFonts w:ascii="Tahoma" w:eastAsia="Tahoma" w:hAnsi="Tahoma" w:cs="Tahoma"/>
          <w:spacing w:val="3"/>
        </w:rPr>
        <w:t>z</w:t>
      </w:r>
      <w:r w:rsidRPr="00EE3A06">
        <w:rPr>
          <w:rFonts w:ascii="Tahoma" w:eastAsia="Tahoma" w:hAnsi="Tahoma" w:cs="Tahoma"/>
          <w:spacing w:val="1"/>
        </w:rPr>
        <w:t>a</w:t>
      </w:r>
      <w:r w:rsidRPr="00EE3A06">
        <w:rPr>
          <w:rFonts w:ascii="Tahoma" w:eastAsia="Tahoma" w:hAnsi="Tahoma" w:cs="Tahoma"/>
        </w:rPr>
        <w:t>b</w:t>
      </w:r>
      <w:r w:rsidRPr="00EE3A06">
        <w:rPr>
          <w:rFonts w:ascii="Tahoma" w:eastAsia="Tahoma" w:hAnsi="Tahoma" w:cs="Tahoma"/>
          <w:spacing w:val="1"/>
        </w:rPr>
        <w:t>e</w:t>
      </w:r>
      <w:r w:rsidRPr="00EE3A06">
        <w:rPr>
          <w:rFonts w:ascii="Tahoma" w:eastAsia="Tahoma" w:hAnsi="Tahoma" w:cs="Tahoma"/>
        </w:rPr>
        <w:t>zpi</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rPr>
        <w:t>z</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a</w:t>
      </w:r>
      <w:r w:rsidRPr="00EE3A06">
        <w:rPr>
          <w:rFonts w:ascii="Tahoma" w:eastAsia="Tahoma" w:hAnsi="Tahoma" w:cs="Tahoma"/>
        </w:rPr>
        <w:t>,</w:t>
      </w:r>
      <w:r w:rsidRPr="00EE3A06">
        <w:rPr>
          <w:rFonts w:ascii="Tahoma" w:eastAsia="Tahoma" w:hAnsi="Tahoma" w:cs="Tahoma"/>
          <w:spacing w:val="31"/>
        </w:rPr>
        <w:t xml:space="preserve"> </w:t>
      </w:r>
      <w:r w:rsidRPr="00EE3A06">
        <w:rPr>
          <w:rFonts w:ascii="Tahoma" w:eastAsia="Tahoma" w:hAnsi="Tahoma" w:cs="Tahoma"/>
        </w:rPr>
        <w:t>o</w:t>
      </w:r>
      <w:r w:rsidRPr="00EE3A06">
        <w:rPr>
          <w:rFonts w:ascii="Tahoma" w:eastAsia="Tahoma" w:hAnsi="Tahoma" w:cs="Tahoma"/>
          <w:spacing w:val="44"/>
        </w:rPr>
        <w:t xml:space="preserve">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42"/>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1"/>
        </w:rPr>
        <w:t xml:space="preserve"> </w:t>
      </w:r>
      <w:r w:rsidRPr="00EE3A06">
        <w:rPr>
          <w:rFonts w:ascii="Tahoma" w:eastAsia="Tahoma" w:hAnsi="Tahoma" w:cs="Tahoma"/>
        </w:rPr>
        <w:t>w</w:t>
      </w:r>
      <w:r w:rsidRPr="00EE3A06">
        <w:rPr>
          <w:rFonts w:ascii="Tahoma" w:eastAsia="Tahoma" w:hAnsi="Tahoma" w:cs="Tahoma"/>
          <w:spacing w:val="49"/>
        </w:rPr>
        <w:t xml:space="preserve"> </w:t>
      </w:r>
      <w:r w:rsidRPr="00EE3A06">
        <w:rPr>
          <w:rFonts w:ascii="Tahoma" w:eastAsia="Tahoma" w:hAnsi="Tahoma" w:cs="Tahoma"/>
        </w:rPr>
        <w:t>§</w:t>
      </w:r>
      <w:r w:rsidRPr="00EE3A06">
        <w:rPr>
          <w:rFonts w:ascii="Tahoma" w:eastAsia="Tahoma" w:hAnsi="Tahoma" w:cs="Tahoma"/>
          <w:spacing w:val="43"/>
        </w:rPr>
        <w:t xml:space="preserve"> </w:t>
      </w:r>
      <w:r w:rsidR="00E67406" w:rsidRPr="00EE3A06">
        <w:rPr>
          <w:rFonts w:ascii="Tahoma" w:eastAsia="Tahoma" w:hAnsi="Tahoma" w:cs="Tahoma"/>
        </w:rPr>
        <w:t>18</w:t>
      </w:r>
      <w:r w:rsidR="008B6B10" w:rsidRPr="00EE3A06">
        <w:rPr>
          <w:rFonts w:ascii="Tahoma" w:eastAsia="Tahoma" w:hAnsi="Tahoma" w:cs="Tahoma"/>
        </w:rPr>
        <w:t xml:space="preserve"> ust. 1</w:t>
      </w:r>
      <w:r w:rsidRPr="00EE3A06">
        <w:rPr>
          <w:rFonts w:ascii="Tahoma" w:eastAsia="Tahoma" w:hAnsi="Tahoma" w:cs="Tahoma"/>
          <w:position w:val="9"/>
          <w:sz w:val="13"/>
          <w:szCs w:val="13"/>
        </w:rPr>
        <w:t xml:space="preserve"> </w:t>
      </w:r>
      <w:r w:rsidRPr="00EE3A06">
        <w:rPr>
          <w:rFonts w:ascii="Tahoma" w:eastAsia="Tahoma" w:hAnsi="Tahoma" w:cs="Tahoma"/>
          <w:spacing w:val="-1"/>
        </w:rPr>
        <w:t>u</w:t>
      </w:r>
      <w:r w:rsidRPr="00EE3A06">
        <w:rPr>
          <w:rFonts w:ascii="Tahoma" w:eastAsia="Tahoma" w:hAnsi="Tahoma" w:cs="Tahoma"/>
        </w:rPr>
        <w:t>mo</w:t>
      </w:r>
      <w:r w:rsidRPr="00EE3A06">
        <w:rPr>
          <w:rFonts w:ascii="Tahoma" w:eastAsia="Tahoma" w:hAnsi="Tahoma" w:cs="Tahoma"/>
          <w:spacing w:val="1"/>
        </w:rPr>
        <w:t>w</w:t>
      </w:r>
      <w:r w:rsidRPr="00EE3A06">
        <w:rPr>
          <w:rFonts w:ascii="Tahoma" w:eastAsia="Tahoma" w:hAnsi="Tahoma" w:cs="Tahoma"/>
          <w:spacing w:val="-16"/>
        </w:rPr>
        <w:t>y</w:t>
      </w:r>
      <w:r w:rsidR="002D0CB7">
        <w:rPr>
          <w:rStyle w:val="Odwoanieprzypisudolnego"/>
          <w:rFonts w:ascii="Tahoma" w:eastAsia="Tahoma" w:hAnsi="Tahoma" w:cs="Tahoma"/>
          <w:spacing w:val="-16"/>
        </w:rPr>
        <w:footnoteReference w:id="45"/>
      </w:r>
      <w:r w:rsidRPr="00EE3A06">
        <w:rPr>
          <w:rFonts w:ascii="Tahoma" w:eastAsia="Tahoma" w:hAnsi="Tahoma" w:cs="Tahoma"/>
        </w:rPr>
        <w:t>.</w:t>
      </w:r>
      <w:r w:rsidRPr="00EE3A06">
        <w:rPr>
          <w:rFonts w:ascii="Tahoma" w:eastAsia="Tahoma" w:hAnsi="Tahoma" w:cs="Tahoma"/>
          <w:spacing w:val="40"/>
        </w:rPr>
        <w:t xml:space="preserve"> </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k</w:t>
      </w:r>
      <w:r w:rsidRPr="00EE3A06">
        <w:rPr>
          <w:rFonts w:ascii="Tahoma" w:eastAsia="Tahoma" w:hAnsi="Tahoma" w:cs="Tahoma"/>
        </w:rPr>
        <w:t>s</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2"/>
        </w:rPr>
        <w:t>n</w:t>
      </w:r>
      <w:r w:rsidRPr="00EE3A06">
        <w:rPr>
          <w:rFonts w:ascii="Tahoma" w:eastAsia="Tahoma" w:hAnsi="Tahoma" w:cs="Tahoma"/>
        </w:rPr>
        <w:t xml:space="preserve">a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w:t>
      </w:r>
      <w:r w:rsidRPr="00EE3A06">
        <w:rPr>
          <w:rFonts w:ascii="Tahoma" w:eastAsia="Tahoma" w:hAnsi="Tahoma" w:cs="Tahoma"/>
          <w:spacing w:val="2"/>
        </w:rPr>
        <w:t>o</w:t>
      </w:r>
      <w:r w:rsidRPr="00EE3A06">
        <w:rPr>
          <w:rFonts w:ascii="Tahoma" w:eastAsia="Tahoma" w:hAnsi="Tahoma" w:cs="Tahoma"/>
          <w:spacing w:val="-3"/>
        </w:rPr>
        <w:t>k</w:t>
      </w:r>
      <w:r w:rsidRPr="00EE3A06">
        <w:rPr>
          <w:rFonts w:ascii="Tahoma" w:eastAsia="Tahoma" w:hAnsi="Tahoma" w:cs="Tahoma"/>
        </w:rPr>
        <w:t>ość</w:t>
      </w:r>
      <w:r w:rsidRPr="00EE3A06">
        <w:rPr>
          <w:rFonts w:ascii="Tahoma" w:eastAsia="Tahoma" w:hAnsi="Tahoma" w:cs="Tahoma"/>
          <w:spacing w:val="-7"/>
        </w:rPr>
        <w:t xml:space="preserve"> </w:t>
      </w: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w:t>
      </w:r>
      <w:r w:rsidRPr="00EE3A06">
        <w:rPr>
          <w:rFonts w:ascii="Tahoma" w:eastAsia="Tahoma" w:hAnsi="Tahoma" w:cs="Tahoma"/>
          <w:spacing w:val="1"/>
        </w:rPr>
        <w:t>e</w:t>
      </w:r>
      <w:r w:rsidRPr="00EE3A06">
        <w:rPr>
          <w:rFonts w:ascii="Tahoma" w:eastAsia="Tahoma" w:hAnsi="Tahoma" w:cs="Tahoma"/>
        </w:rPr>
        <w:t>j</w:t>
      </w:r>
      <w:r w:rsidRPr="00EE3A06">
        <w:rPr>
          <w:rFonts w:ascii="Tahoma" w:eastAsia="Tahoma" w:hAnsi="Tahoma" w:cs="Tahoma"/>
          <w:spacing w:val="-9"/>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w:t>
      </w:r>
      <w:r w:rsidRPr="00EE3A06">
        <w:rPr>
          <w:rFonts w:ascii="Tahoma" w:eastAsia="Tahoma" w:hAnsi="Tahoma" w:cs="Tahoma"/>
          <w:spacing w:val="2"/>
        </w:rPr>
        <w:t>z</w:t>
      </w:r>
      <w:r w:rsidRPr="00EE3A06">
        <w:rPr>
          <w:rFonts w:ascii="Tahoma" w:eastAsia="Tahoma" w:hAnsi="Tahoma" w:cs="Tahoma"/>
        </w:rPr>
        <w:t>y</w:t>
      </w:r>
      <w:r w:rsidRPr="00EE3A06">
        <w:rPr>
          <w:rFonts w:ascii="Tahoma" w:eastAsia="Tahoma" w:hAnsi="Tahoma" w:cs="Tahoma"/>
          <w:spacing w:val="-5"/>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3"/>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009B4399" w:rsidRPr="00EE3A06">
        <w:rPr>
          <w:rFonts w:ascii="Tahoma" w:eastAsia="Tahoma" w:hAnsi="Tahoma" w:cs="Tahoma"/>
        </w:rPr>
        <w:t xml:space="preserve"> pr</w:t>
      </w:r>
      <w:r w:rsidR="009B4399" w:rsidRPr="00EE3A06">
        <w:rPr>
          <w:rFonts w:ascii="Tahoma" w:eastAsia="Tahoma" w:hAnsi="Tahoma" w:cs="Tahoma"/>
          <w:spacing w:val="1"/>
        </w:rPr>
        <w:t>ze</w:t>
      </w:r>
      <w:r w:rsidR="009B4399" w:rsidRPr="00EE3A06">
        <w:rPr>
          <w:rFonts w:ascii="Tahoma" w:eastAsia="Tahoma" w:hAnsi="Tahoma" w:cs="Tahoma"/>
        </w:rPr>
        <w:t>z</w:t>
      </w:r>
      <w:r w:rsidR="009B4399" w:rsidRPr="00EE3A06">
        <w:rPr>
          <w:rFonts w:ascii="Tahoma" w:eastAsia="Tahoma" w:hAnsi="Tahoma" w:cs="Tahoma"/>
          <w:spacing w:val="-5"/>
        </w:rPr>
        <w:t xml:space="preserve"> </w:t>
      </w:r>
      <w:r w:rsidR="009B4399" w:rsidRPr="00EE3A06">
        <w:rPr>
          <w:rFonts w:ascii="Tahoma" w:eastAsia="Tahoma" w:hAnsi="Tahoma" w:cs="Tahoma"/>
        </w:rPr>
        <w:t>IZ</w:t>
      </w:r>
      <w:r w:rsidRPr="00EE3A06">
        <w:rPr>
          <w:rFonts w:ascii="Tahoma" w:eastAsia="Tahoma" w:hAnsi="Tahoma" w:cs="Tahoma"/>
          <w:spacing w:val="-6"/>
        </w:rPr>
        <w:t xml:space="preserve"> </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2"/>
        </w:rPr>
        <w:t>d</w:t>
      </w:r>
      <w:r w:rsidRPr="00EE3A06">
        <w:rPr>
          <w:rFonts w:ascii="Tahoma" w:eastAsia="Tahoma" w:hAnsi="Tahoma" w:cs="Tahoma"/>
          <w:spacing w:val="-1"/>
        </w:rPr>
        <w:t>y</w:t>
      </w:r>
      <w:r w:rsidRPr="00EE3A06">
        <w:rPr>
          <w:rFonts w:ascii="Tahoma" w:eastAsia="Tahoma" w:hAnsi="Tahoma" w:cs="Tahoma"/>
          <w:spacing w:val="1"/>
        </w:rPr>
        <w:t>w</w:t>
      </w:r>
      <w:r w:rsidRPr="00EE3A06">
        <w:rPr>
          <w:rFonts w:ascii="Tahoma" w:eastAsia="Tahoma" w:hAnsi="Tahoma" w:cs="Tahoma"/>
        </w:rPr>
        <w:t>idua</w:t>
      </w:r>
      <w:r w:rsidRPr="00EE3A06">
        <w:rPr>
          <w:rFonts w:ascii="Tahoma" w:eastAsia="Tahoma" w:hAnsi="Tahoma" w:cs="Tahoma"/>
          <w:spacing w:val="3"/>
        </w:rPr>
        <w:t>l</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dla</w:t>
      </w:r>
      <w:r w:rsidRPr="00EE3A06">
        <w:rPr>
          <w:rFonts w:ascii="Tahoma" w:eastAsia="Tahoma" w:hAnsi="Tahoma" w:cs="Tahoma"/>
          <w:spacing w:val="2"/>
        </w:rPr>
        <w:t xml:space="preserve"> </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żd</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6"/>
        </w:rPr>
        <w:t xml:space="preserve"> </w:t>
      </w:r>
      <w:r w:rsidRPr="00EE3A06">
        <w:rPr>
          <w:rFonts w:ascii="Tahoma" w:eastAsia="Tahoma" w:hAnsi="Tahoma" w:cs="Tahoma"/>
        </w:rPr>
        <w:t>pro</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spacing w:val="-1"/>
        </w:rPr>
        <w:t>k</w:t>
      </w:r>
      <w:r w:rsidRPr="00EE3A06">
        <w:rPr>
          <w:rFonts w:ascii="Tahoma" w:eastAsia="Tahoma" w:hAnsi="Tahoma" w:cs="Tahoma"/>
          <w:spacing w:val="3"/>
        </w:rPr>
        <w:t>t</w:t>
      </w:r>
      <w:r w:rsidRPr="00EE3A06">
        <w:rPr>
          <w:rFonts w:ascii="Tahoma" w:eastAsia="Tahoma" w:hAnsi="Tahoma" w:cs="Tahoma"/>
        </w:rPr>
        <w:t>u</w:t>
      </w:r>
      <w:r w:rsidR="0049002D" w:rsidRPr="00EE3A06">
        <w:rPr>
          <w:rFonts w:ascii="Tahoma" w:eastAsia="Tahoma" w:hAnsi="Tahoma" w:cs="Tahoma"/>
        </w:rPr>
        <w:t>;</w:t>
      </w:r>
    </w:p>
    <w:p w14:paraId="1FF63237" w14:textId="0579300C" w:rsidR="00942F4E" w:rsidRPr="00EE3A06" w:rsidRDefault="006C75F6" w:rsidP="00716D44">
      <w:pPr>
        <w:pStyle w:val="Akapitzlist"/>
        <w:numPr>
          <w:ilvl w:val="2"/>
          <w:numId w:val="72"/>
        </w:numPr>
        <w:spacing w:line="276" w:lineRule="auto"/>
        <w:ind w:left="851" w:right="14" w:hanging="425"/>
        <w:rPr>
          <w:rFonts w:ascii="Tahoma" w:eastAsia="Tahoma" w:hAnsi="Tahoma" w:cs="Tahoma"/>
        </w:rPr>
      </w:pPr>
      <w:r w:rsidRPr="00EE3A06">
        <w:rPr>
          <w:rFonts w:ascii="Tahoma" w:eastAsia="Tahoma" w:hAnsi="Tahoma" w:cs="Tahoma"/>
        </w:rPr>
        <w:t>kolejne</w:t>
      </w:r>
      <w:r w:rsidR="00DA1FFB" w:rsidRPr="00EE3A06">
        <w:rPr>
          <w:rFonts w:ascii="Tahoma" w:eastAsia="Tahoma" w:hAnsi="Tahoma" w:cs="Tahoma"/>
        </w:rPr>
        <w:t xml:space="preserve"> tr</w:t>
      </w:r>
      <w:r w:rsidR="001C5EB0" w:rsidRPr="00EE3A06">
        <w:rPr>
          <w:rFonts w:ascii="Tahoma" w:eastAsia="Tahoma" w:hAnsi="Tahoma" w:cs="Tahoma"/>
        </w:rPr>
        <w:t>ansz</w:t>
      </w:r>
      <w:r w:rsidRPr="00EE3A06">
        <w:rPr>
          <w:rFonts w:ascii="Tahoma" w:eastAsia="Tahoma" w:hAnsi="Tahoma" w:cs="Tahoma"/>
        </w:rPr>
        <w:t>e</w:t>
      </w:r>
      <w:r w:rsidR="00DA1FFB" w:rsidRPr="00EE3A06">
        <w:rPr>
          <w:rFonts w:ascii="Tahoma" w:eastAsia="Tahoma" w:hAnsi="Tahoma" w:cs="Tahoma"/>
        </w:rPr>
        <w:t xml:space="preserve"> dofinansowania</w:t>
      </w:r>
      <w:r w:rsidR="00280ADA" w:rsidRPr="00EE3A06">
        <w:rPr>
          <w:rFonts w:ascii="Tahoma" w:eastAsia="Tahoma" w:hAnsi="Tahoma" w:cs="Tahoma"/>
          <w:spacing w:val="5"/>
        </w:rPr>
        <w:t xml:space="preserve"> </w:t>
      </w:r>
      <w:r w:rsidR="00280ADA" w:rsidRPr="00EE3A06">
        <w:rPr>
          <w:rFonts w:ascii="Tahoma" w:eastAsia="Tahoma" w:hAnsi="Tahoma" w:cs="Tahoma"/>
        </w:rPr>
        <w:t>pr</w:t>
      </w:r>
      <w:r w:rsidR="00280ADA" w:rsidRPr="00EE3A06">
        <w:rPr>
          <w:rFonts w:ascii="Tahoma" w:eastAsia="Tahoma" w:hAnsi="Tahoma" w:cs="Tahoma"/>
          <w:spacing w:val="1"/>
        </w:rPr>
        <w:t>zeka</w:t>
      </w:r>
      <w:r w:rsidR="00280ADA" w:rsidRPr="00EE3A06">
        <w:rPr>
          <w:rFonts w:ascii="Tahoma" w:eastAsia="Tahoma" w:hAnsi="Tahoma" w:cs="Tahoma"/>
        </w:rPr>
        <w:t>zy</w:t>
      </w:r>
      <w:r w:rsidR="00280ADA" w:rsidRPr="00EE3A06">
        <w:rPr>
          <w:rFonts w:ascii="Tahoma" w:eastAsia="Tahoma" w:hAnsi="Tahoma" w:cs="Tahoma"/>
          <w:spacing w:val="-2"/>
        </w:rPr>
        <w:t>w</w:t>
      </w:r>
      <w:r w:rsidR="00280ADA" w:rsidRPr="00EE3A06">
        <w:rPr>
          <w:rFonts w:ascii="Tahoma" w:eastAsia="Tahoma" w:hAnsi="Tahoma" w:cs="Tahoma"/>
          <w:spacing w:val="1"/>
        </w:rPr>
        <w:t>a</w:t>
      </w:r>
      <w:r w:rsidR="00280ADA" w:rsidRPr="00EE3A06">
        <w:rPr>
          <w:rFonts w:ascii="Tahoma" w:eastAsia="Tahoma" w:hAnsi="Tahoma" w:cs="Tahoma"/>
          <w:spacing w:val="-1"/>
        </w:rPr>
        <w:t>n</w:t>
      </w:r>
      <w:r w:rsidR="00C86DE8" w:rsidRPr="00EE3A06">
        <w:rPr>
          <w:rFonts w:ascii="Tahoma" w:eastAsia="Tahoma" w:hAnsi="Tahoma" w:cs="Tahoma"/>
          <w:spacing w:val="-1"/>
        </w:rPr>
        <w:t>e</w:t>
      </w:r>
      <w:r w:rsidR="00DA1FFB" w:rsidRPr="00EE3A06">
        <w:rPr>
          <w:rFonts w:ascii="Tahoma" w:eastAsia="Tahoma" w:hAnsi="Tahoma" w:cs="Tahoma"/>
          <w:spacing w:val="-1"/>
        </w:rPr>
        <w:t xml:space="preserve"> </w:t>
      </w:r>
      <w:r w:rsidR="00C86DE8" w:rsidRPr="00EE3A06">
        <w:rPr>
          <w:rFonts w:ascii="Tahoma" w:eastAsia="Tahoma" w:hAnsi="Tahoma" w:cs="Tahoma"/>
          <w:spacing w:val="-1"/>
        </w:rPr>
        <w:t>są</w:t>
      </w:r>
      <w:r w:rsidR="00280ADA" w:rsidRPr="00EE3A06">
        <w:rPr>
          <w:rFonts w:ascii="Tahoma" w:eastAsia="Tahoma" w:hAnsi="Tahoma" w:cs="Tahoma"/>
          <w:spacing w:val="-2"/>
        </w:rPr>
        <w:t xml:space="preserve"> </w:t>
      </w:r>
      <w:r w:rsidR="00280ADA" w:rsidRPr="00EE3A06">
        <w:rPr>
          <w:rFonts w:ascii="Tahoma" w:eastAsia="Tahoma" w:hAnsi="Tahoma" w:cs="Tahoma"/>
          <w:spacing w:val="2"/>
        </w:rPr>
        <w:t>p</w:t>
      </w:r>
      <w:r w:rsidR="00280ADA" w:rsidRPr="00EE3A06">
        <w:rPr>
          <w:rFonts w:ascii="Tahoma" w:eastAsia="Tahoma" w:hAnsi="Tahoma" w:cs="Tahoma"/>
        </w:rPr>
        <w:t>o</w:t>
      </w:r>
      <w:r w:rsidR="00280ADA" w:rsidRPr="00EE3A06">
        <w:rPr>
          <w:rFonts w:ascii="Tahoma" w:eastAsia="Tahoma" w:hAnsi="Tahoma" w:cs="Tahoma"/>
          <w:spacing w:val="7"/>
        </w:rPr>
        <w:t xml:space="preserve"> </w:t>
      </w:r>
      <w:r w:rsidR="00280ADA" w:rsidRPr="00EE3A06">
        <w:rPr>
          <w:rFonts w:ascii="Tahoma" w:eastAsia="Tahoma" w:hAnsi="Tahoma" w:cs="Tahoma"/>
        </w:rPr>
        <w:t>z</w:t>
      </w:r>
      <w:r w:rsidR="00280ADA" w:rsidRPr="00EE3A06">
        <w:rPr>
          <w:rFonts w:ascii="Tahoma" w:eastAsia="Tahoma" w:hAnsi="Tahoma" w:cs="Tahoma"/>
          <w:spacing w:val="1"/>
        </w:rPr>
        <w:t>ł</w:t>
      </w:r>
      <w:r w:rsidR="00280ADA" w:rsidRPr="00EE3A06">
        <w:rPr>
          <w:rFonts w:ascii="Tahoma" w:eastAsia="Tahoma" w:hAnsi="Tahoma" w:cs="Tahoma"/>
        </w:rPr>
        <w:t>oż</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spacing w:val="2"/>
        </w:rPr>
        <w:t>i</w:t>
      </w:r>
      <w:r w:rsidR="00280ADA" w:rsidRPr="00EE3A06">
        <w:rPr>
          <w:rFonts w:ascii="Tahoma" w:eastAsia="Tahoma" w:hAnsi="Tahoma" w:cs="Tahoma"/>
        </w:rPr>
        <w:t>u</w:t>
      </w:r>
      <w:r w:rsidR="00056E9B" w:rsidRPr="00EE3A06">
        <w:rPr>
          <w:rFonts w:ascii="Tahoma" w:eastAsia="Tahoma" w:hAnsi="Tahoma" w:cs="Tahoma"/>
        </w:rPr>
        <w:t xml:space="preserve"> i zweryfikowaniu</w:t>
      </w:r>
      <w:r w:rsidR="00202270" w:rsidRPr="00EE3A06">
        <w:rPr>
          <w:rFonts w:ascii="Tahoma" w:eastAsia="Tahoma" w:hAnsi="Tahoma" w:cs="Tahoma"/>
        </w:rPr>
        <w:t xml:space="preserve"> zgodnie z § 12 ust. 3</w:t>
      </w:r>
      <w:r w:rsidR="00280ADA" w:rsidRPr="00EE3A06">
        <w:rPr>
          <w:rFonts w:ascii="Tahoma" w:eastAsia="Tahoma" w:hAnsi="Tahoma" w:cs="Tahoma"/>
          <w:spacing w:val="2"/>
        </w:rPr>
        <w:t xml:space="preserve"> </w:t>
      </w:r>
      <w:r w:rsidR="00280ADA" w:rsidRPr="00EE3A06">
        <w:rPr>
          <w:rFonts w:ascii="Tahoma" w:eastAsia="Tahoma" w:hAnsi="Tahoma" w:cs="Tahoma"/>
          <w:spacing w:val="3"/>
        </w:rPr>
        <w:t>w</w:t>
      </w:r>
      <w:r w:rsidR="00280ADA" w:rsidRPr="00EE3A06">
        <w:rPr>
          <w:rFonts w:ascii="Tahoma" w:eastAsia="Tahoma" w:hAnsi="Tahoma" w:cs="Tahoma"/>
          <w:spacing w:val="-1"/>
        </w:rPr>
        <w:t>n</w:t>
      </w:r>
      <w:r w:rsidR="00280ADA" w:rsidRPr="00EE3A06">
        <w:rPr>
          <w:rFonts w:ascii="Tahoma" w:eastAsia="Tahoma" w:hAnsi="Tahoma" w:cs="Tahoma"/>
        </w:rPr>
        <w:t>ios</w:t>
      </w:r>
      <w:r w:rsidR="00280ADA" w:rsidRPr="00EE3A06">
        <w:rPr>
          <w:rFonts w:ascii="Tahoma" w:eastAsia="Tahoma" w:hAnsi="Tahoma" w:cs="Tahoma"/>
          <w:spacing w:val="1"/>
        </w:rPr>
        <w:t>k</w:t>
      </w:r>
      <w:r w:rsidR="00280ADA" w:rsidRPr="00EE3A06">
        <w:rPr>
          <w:rFonts w:ascii="Tahoma" w:eastAsia="Tahoma" w:hAnsi="Tahoma" w:cs="Tahoma"/>
        </w:rPr>
        <w:t>u</w:t>
      </w:r>
      <w:r w:rsidR="00690905" w:rsidRPr="00EE3A06">
        <w:rPr>
          <w:rFonts w:ascii="Tahoma" w:eastAsia="Tahoma" w:hAnsi="Tahoma" w:cs="Tahoma"/>
        </w:rPr>
        <w:t xml:space="preserve"> </w:t>
      </w:r>
      <w:r w:rsidR="00280ADA" w:rsidRPr="00EE3A06">
        <w:rPr>
          <w:rFonts w:ascii="Tahoma" w:eastAsia="Tahoma" w:hAnsi="Tahoma" w:cs="Tahoma"/>
        </w:rPr>
        <w:t>o</w:t>
      </w:r>
      <w:r w:rsidR="00280ADA" w:rsidRPr="00EE3A06">
        <w:rPr>
          <w:rFonts w:ascii="Tahoma" w:eastAsia="Tahoma" w:hAnsi="Tahoma" w:cs="Tahoma"/>
          <w:spacing w:val="10"/>
        </w:rPr>
        <w:t xml:space="preserve"> </w:t>
      </w:r>
      <w:r w:rsidR="00280ADA" w:rsidRPr="00EE3A06">
        <w:rPr>
          <w:rFonts w:ascii="Tahoma" w:eastAsia="Tahoma" w:hAnsi="Tahoma" w:cs="Tahoma"/>
        </w:rPr>
        <w:t>p</w:t>
      </w:r>
      <w:r w:rsidR="00280ADA" w:rsidRPr="00EE3A06">
        <w:rPr>
          <w:rFonts w:ascii="Tahoma" w:eastAsia="Tahoma" w:hAnsi="Tahoma" w:cs="Tahoma"/>
          <w:spacing w:val="1"/>
        </w:rPr>
        <w:t>ła</w:t>
      </w:r>
      <w:r w:rsidR="00280ADA" w:rsidRPr="00EE3A06">
        <w:rPr>
          <w:rFonts w:ascii="Tahoma" w:eastAsia="Tahoma" w:hAnsi="Tahoma" w:cs="Tahoma"/>
        </w:rPr>
        <w:t>t</w:t>
      </w:r>
      <w:r w:rsidR="00280ADA" w:rsidRPr="00EE3A06">
        <w:rPr>
          <w:rFonts w:ascii="Tahoma" w:eastAsia="Tahoma" w:hAnsi="Tahoma" w:cs="Tahoma"/>
          <w:spacing w:val="-1"/>
        </w:rPr>
        <w:t>n</w:t>
      </w:r>
      <w:r w:rsidR="00280ADA" w:rsidRPr="00EE3A06">
        <w:rPr>
          <w:rFonts w:ascii="Tahoma" w:eastAsia="Tahoma" w:hAnsi="Tahoma" w:cs="Tahoma"/>
        </w:rPr>
        <w:t>o</w:t>
      </w:r>
      <w:r w:rsidR="00280ADA" w:rsidRPr="00EE3A06">
        <w:rPr>
          <w:rFonts w:ascii="Tahoma" w:eastAsia="Tahoma" w:hAnsi="Tahoma" w:cs="Tahoma"/>
          <w:spacing w:val="2"/>
        </w:rPr>
        <w:t>ś</w:t>
      </w:r>
      <w:r w:rsidR="00280ADA" w:rsidRPr="00EE3A06">
        <w:rPr>
          <w:rFonts w:ascii="Tahoma" w:eastAsia="Tahoma" w:hAnsi="Tahoma" w:cs="Tahoma"/>
        </w:rPr>
        <w:t>ć</w:t>
      </w:r>
      <w:r w:rsidR="00280ADA" w:rsidRPr="00EE3A06">
        <w:rPr>
          <w:rFonts w:ascii="Tahoma" w:eastAsia="Tahoma" w:hAnsi="Tahoma" w:cs="Tahoma"/>
          <w:spacing w:val="2"/>
        </w:rPr>
        <w:t xml:space="preserve"> </w:t>
      </w:r>
      <w:r w:rsidR="00280ADA" w:rsidRPr="00EE3A06">
        <w:rPr>
          <w:rFonts w:ascii="Tahoma" w:eastAsia="Tahoma" w:hAnsi="Tahoma" w:cs="Tahoma"/>
        </w:rPr>
        <w:t>o</w:t>
      </w:r>
      <w:r w:rsidR="00280ADA" w:rsidRPr="00EE3A06">
        <w:rPr>
          <w:rFonts w:ascii="Tahoma" w:eastAsia="Tahoma" w:hAnsi="Tahoma" w:cs="Tahoma"/>
          <w:spacing w:val="-2"/>
        </w:rPr>
        <w:t>r</w:t>
      </w:r>
      <w:r w:rsidR="00280ADA" w:rsidRPr="00EE3A06">
        <w:rPr>
          <w:rFonts w:ascii="Tahoma" w:eastAsia="Tahoma" w:hAnsi="Tahoma" w:cs="Tahoma"/>
          <w:spacing w:val="1"/>
        </w:rPr>
        <w:t>a</w:t>
      </w:r>
      <w:r w:rsidR="00280ADA" w:rsidRPr="00EE3A06">
        <w:rPr>
          <w:rFonts w:ascii="Tahoma" w:eastAsia="Tahoma" w:hAnsi="Tahoma" w:cs="Tahoma"/>
        </w:rPr>
        <w:t>z</w:t>
      </w:r>
      <w:r w:rsidR="00280ADA" w:rsidRPr="00EE3A06">
        <w:rPr>
          <w:rFonts w:ascii="Tahoma" w:eastAsia="Tahoma" w:hAnsi="Tahoma" w:cs="Tahoma"/>
          <w:spacing w:val="-4"/>
        </w:rPr>
        <w:t xml:space="preserve"> </w:t>
      </w:r>
      <w:r w:rsidR="00280ADA" w:rsidRPr="00EE3A06">
        <w:rPr>
          <w:rFonts w:ascii="Tahoma" w:eastAsia="Tahoma" w:hAnsi="Tahoma" w:cs="Tahoma"/>
        </w:rPr>
        <w:t>sp</w:t>
      </w:r>
      <w:r w:rsidR="00280ADA" w:rsidRPr="00EE3A06">
        <w:rPr>
          <w:rFonts w:ascii="Tahoma" w:eastAsia="Tahoma" w:hAnsi="Tahoma" w:cs="Tahoma"/>
          <w:spacing w:val="1"/>
        </w:rPr>
        <w:t>e</w:t>
      </w:r>
      <w:r w:rsidR="00280ADA" w:rsidRPr="00EE3A06">
        <w:rPr>
          <w:rFonts w:ascii="Tahoma" w:eastAsia="Tahoma" w:hAnsi="Tahoma" w:cs="Tahoma"/>
        </w:rPr>
        <w:t>ł</w:t>
      </w:r>
      <w:r w:rsidR="00280ADA" w:rsidRPr="00EE3A06">
        <w:rPr>
          <w:rFonts w:ascii="Tahoma" w:eastAsia="Tahoma" w:hAnsi="Tahoma" w:cs="Tahoma"/>
          <w:spacing w:val="-1"/>
        </w:rPr>
        <w:t>n</w:t>
      </w:r>
      <w:r w:rsidR="00280ADA" w:rsidRPr="00EE3A06">
        <w:rPr>
          <w:rFonts w:ascii="Tahoma" w:eastAsia="Tahoma" w:hAnsi="Tahoma" w:cs="Tahoma"/>
        </w:rPr>
        <w:t>i</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rPr>
        <w:t>iu</w:t>
      </w:r>
      <w:r w:rsidR="00280ADA" w:rsidRPr="00EE3A06">
        <w:rPr>
          <w:rFonts w:ascii="Tahoma" w:eastAsia="Tahoma" w:hAnsi="Tahoma" w:cs="Tahoma"/>
          <w:spacing w:val="-8"/>
        </w:rPr>
        <w:t xml:space="preserve"> </w:t>
      </w:r>
      <w:r w:rsidR="00280ADA" w:rsidRPr="00EE3A06">
        <w:rPr>
          <w:rFonts w:ascii="Tahoma" w:eastAsia="Tahoma" w:hAnsi="Tahoma" w:cs="Tahoma"/>
          <w:spacing w:val="-1"/>
        </w:rPr>
        <w:t>n</w:t>
      </w:r>
      <w:r w:rsidR="00280ADA" w:rsidRPr="00EE3A06">
        <w:rPr>
          <w:rFonts w:ascii="Tahoma" w:eastAsia="Tahoma" w:hAnsi="Tahoma" w:cs="Tahoma"/>
          <w:spacing w:val="1"/>
        </w:rPr>
        <w:t>a</w:t>
      </w:r>
      <w:r w:rsidR="00280ADA" w:rsidRPr="00EE3A06">
        <w:rPr>
          <w:rFonts w:ascii="Tahoma" w:eastAsia="Tahoma" w:hAnsi="Tahoma" w:cs="Tahoma"/>
        </w:rPr>
        <w:t>st</w:t>
      </w:r>
      <w:r w:rsidR="00280ADA" w:rsidRPr="00EE3A06">
        <w:rPr>
          <w:rFonts w:ascii="Tahoma" w:eastAsia="Tahoma" w:hAnsi="Tahoma" w:cs="Tahoma"/>
          <w:spacing w:val="1"/>
        </w:rPr>
        <w:t>ę</w:t>
      </w:r>
      <w:r w:rsidR="00280ADA" w:rsidRPr="00EE3A06">
        <w:rPr>
          <w:rFonts w:ascii="Tahoma" w:eastAsia="Tahoma" w:hAnsi="Tahoma" w:cs="Tahoma"/>
        </w:rPr>
        <w:t>pu</w:t>
      </w:r>
      <w:r w:rsidR="00280ADA" w:rsidRPr="00EE3A06">
        <w:rPr>
          <w:rFonts w:ascii="Tahoma" w:eastAsia="Tahoma" w:hAnsi="Tahoma" w:cs="Tahoma"/>
          <w:spacing w:val="-1"/>
        </w:rPr>
        <w:t>j</w:t>
      </w:r>
      <w:r w:rsidR="00280ADA" w:rsidRPr="00EE3A06">
        <w:rPr>
          <w:rFonts w:ascii="Tahoma" w:eastAsia="Tahoma" w:hAnsi="Tahoma" w:cs="Tahoma"/>
          <w:spacing w:val="1"/>
        </w:rPr>
        <w:t>ą</w:t>
      </w:r>
      <w:r w:rsidR="00280ADA" w:rsidRPr="00EE3A06">
        <w:rPr>
          <w:rFonts w:ascii="Tahoma" w:eastAsia="Tahoma" w:hAnsi="Tahoma" w:cs="Tahoma"/>
          <w:spacing w:val="2"/>
        </w:rPr>
        <w:t>c</w:t>
      </w:r>
      <w:r w:rsidR="00280ADA" w:rsidRPr="00EE3A06">
        <w:rPr>
          <w:rFonts w:ascii="Tahoma" w:eastAsia="Tahoma" w:hAnsi="Tahoma" w:cs="Tahoma"/>
          <w:spacing w:val="-1"/>
        </w:rPr>
        <w:t>yc</w:t>
      </w:r>
      <w:r w:rsidR="00280ADA" w:rsidRPr="00EE3A06">
        <w:rPr>
          <w:rFonts w:ascii="Tahoma" w:eastAsia="Tahoma" w:hAnsi="Tahoma" w:cs="Tahoma"/>
        </w:rPr>
        <w:t>h</w:t>
      </w:r>
      <w:r w:rsidR="00280ADA" w:rsidRPr="00EE3A06">
        <w:rPr>
          <w:rFonts w:ascii="Tahoma" w:eastAsia="Tahoma" w:hAnsi="Tahoma" w:cs="Tahoma"/>
          <w:spacing w:val="49"/>
        </w:rPr>
        <w:t xml:space="preserve"> </w:t>
      </w:r>
      <w:r w:rsidR="00280ADA" w:rsidRPr="00EE3A06">
        <w:rPr>
          <w:rFonts w:ascii="Tahoma" w:eastAsia="Tahoma" w:hAnsi="Tahoma" w:cs="Tahoma"/>
          <w:spacing w:val="-1"/>
        </w:rPr>
        <w:t>w</w:t>
      </w:r>
      <w:r w:rsidR="00280ADA" w:rsidRPr="00EE3A06">
        <w:rPr>
          <w:rFonts w:ascii="Tahoma" w:eastAsia="Tahoma" w:hAnsi="Tahoma" w:cs="Tahoma"/>
          <w:spacing w:val="1"/>
        </w:rPr>
        <w:t>a</w:t>
      </w:r>
      <w:r w:rsidR="00280ADA" w:rsidRPr="00EE3A06">
        <w:rPr>
          <w:rFonts w:ascii="Tahoma" w:eastAsia="Tahoma" w:hAnsi="Tahoma" w:cs="Tahoma"/>
          <w:spacing w:val="2"/>
        </w:rPr>
        <w:t>r</w:t>
      </w:r>
      <w:r w:rsidR="00280ADA" w:rsidRPr="00EE3A06">
        <w:rPr>
          <w:rFonts w:ascii="Tahoma" w:eastAsia="Tahoma" w:hAnsi="Tahoma" w:cs="Tahoma"/>
          <w:spacing w:val="-1"/>
        </w:rPr>
        <w:t>u</w:t>
      </w:r>
      <w:r w:rsidR="00280ADA" w:rsidRPr="00EE3A06">
        <w:rPr>
          <w:rFonts w:ascii="Tahoma" w:eastAsia="Tahoma" w:hAnsi="Tahoma" w:cs="Tahoma"/>
          <w:spacing w:val="1"/>
        </w:rPr>
        <w:t>nk</w:t>
      </w:r>
      <w:r w:rsidR="00280ADA" w:rsidRPr="00EE3A06">
        <w:rPr>
          <w:rFonts w:ascii="Tahoma" w:eastAsia="Tahoma" w:hAnsi="Tahoma" w:cs="Tahoma"/>
        </w:rPr>
        <w:t>ó</w:t>
      </w:r>
      <w:r w:rsidR="00280ADA" w:rsidRPr="00EE3A06">
        <w:rPr>
          <w:rFonts w:ascii="Tahoma" w:eastAsia="Tahoma" w:hAnsi="Tahoma" w:cs="Tahoma"/>
          <w:spacing w:val="1"/>
        </w:rPr>
        <w:t>w</w:t>
      </w:r>
      <w:r w:rsidR="00280ADA" w:rsidRPr="00EE3A06">
        <w:rPr>
          <w:rFonts w:ascii="Tahoma" w:eastAsia="Tahoma" w:hAnsi="Tahoma" w:cs="Tahoma"/>
        </w:rPr>
        <w:t>:</w:t>
      </w:r>
    </w:p>
    <w:p w14:paraId="42F123D9" w14:textId="281FFB4F" w:rsidR="00942F4E" w:rsidRPr="001C3C76" w:rsidRDefault="00A30F1E" w:rsidP="00716D44">
      <w:pPr>
        <w:spacing w:line="276" w:lineRule="auto"/>
        <w:ind w:left="1276" w:right="14" w:hanging="426"/>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0B202F49" w:rsidR="001C5EB0" w:rsidRDefault="00A30F1E" w:rsidP="00716D44">
      <w:pPr>
        <w:spacing w:line="276" w:lineRule="auto"/>
        <w:ind w:left="1276" w:right="14" w:hanging="426"/>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F173A5">
        <w:rPr>
          <w:rFonts w:ascii="Tahoma" w:eastAsia="Tahoma" w:hAnsi="Tahoma" w:cs="Tahoma"/>
        </w:rPr>
        <w:t xml:space="preserve"> </w:t>
      </w:r>
      <w:r w:rsidR="00F173A5" w:rsidRPr="001C3C76">
        <w:rPr>
          <w:rFonts w:ascii="Tahoma" w:eastAsia="Tahoma" w:hAnsi="Tahoma" w:cs="Tahoma"/>
        </w:rPr>
        <w:t xml:space="preserve">§ </w:t>
      </w:r>
      <w:r w:rsidR="00F173A5" w:rsidRPr="001C3C76">
        <w:rPr>
          <w:rFonts w:ascii="Tahoma" w:eastAsia="Tahoma" w:hAnsi="Tahoma" w:cs="Tahoma"/>
          <w:spacing w:val="2"/>
        </w:rPr>
        <w:t>3</w:t>
      </w:r>
      <w:r w:rsidR="00F173A5">
        <w:rPr>
          <w:rFonts w:ascii="Tahoma" w:eastAsia="Tahoma" w:hAnsi="Tahoma" w:cs="Tahoma"/>
          <w:spacing w:val="2"/>
        </w:rPr>
        <w:t>1 i 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3227EF8" w14:textId="1534FE39" w:rsidR="0043060C" w:rsidRPr="00EE3A06" w:rsidRDefault="0043060C" w:rsidP="00716D44">
      <w:pPr>
        <w:pStyle w:val="Akapitzlist"/>
        <w:numPr>
          <w:ilvl w:val="1"/>
          <w:numId w:val="70"/>
        </w:numPr>
        <w:tabs>
          <w:tab w:val="clear" w:pos="680"/>
        </w:tabs>
        <w:spacing w:line="276" w:lineRule="auto"/>
        <w:ind w:left="851" w:right="12" w:hanging="425"/>
        <w:rPr>
          <w:rFonts w:ascii="Tahoma" w:eastAsia="Tahoma" w:hAnsi="Tahoma" w:cs="Tahoma"/>
        </w:rPr>
      </w:pPr>
      <w:r>
        <w:rPr>
          <w:rFonts w:ascii="Tahoma" w:eastAsia="Tahoma" w:hAnsi="Tahoma" w:cs="Tahoma"/>
        </w:rPr>
        <w:lastRenderedPageBreak/>
        <w:t>kolejne transze środków PFRON przekazywane są w terminach określonych w harmonogramie płatności</w:t>
      </w:r>
      <w:r w:rsidRPr="00F5684D">
        <w:rPr>
          <w:rFonts w:ascii="Tahoma" w:eastAsia="Tahoma" w:hAnsi="Tahoma" w:cs="Tahoma"/>
        </w:rPr>
        <w:t>,</w:t>
      </w:r>
      <w:r w:rsidRPr="00F5684D">
        <w:rPr>
          <w:rFonts w:ascii="Tahoma" w:eastAsia="Tahoma" w:hAnsi="Tahoma" w:cs="Tahoma"/>
          <w:spacing w:val="4"/>
        </w:rPr>
        <w:t xml:space="preserve"> </w:t>
      </w:r>
      <w:r w:rsidRPr="00F5684D">
        <w:rPr>
          <w:rFonts w:ascii="Tahoma" w:eastAsia="Tahoma" w:hAnsi="Tahoma" w:cs="Tahoma"/>
        </w:rPr>
        <w:t>o</w:t>
      </w:r>
      <w:r w:rsidRPr="00F5684D">
        <w:rPr>
          <w:rFonts w:ascii="Tahoma" w:eastAsia="Tahoma" w:hAnsi="Tahoma" w:cs="Tahoma"/>
          <w:spacing w:val="11"/>
        </w:rPr>
        <w:t xml:space="preserve"> </w:t>
      </w:r>
      <w:r w:rsidRPr="00F5684D">
        <w:rPr>
          <w:rFonts w:ascii="Tahoma" w:eastAsia="Tahoma" w:hAnsi="Tahoma" w:cs="Tahoma"/>
          <w:spacing w:val="-1"/>
        </w:rPr>
        <w:t>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w:t>
      </w:r>
      <w:r w:rsidRPr="00F5684D">
        <w:rPr>
          <w:rFonts w:ascii="Tahoma" w:eastAsia="Tahoma" w:hAnsi="Tahoma" w:cs="Tahoma"/>
        </w:rPr>
        <w:t>m</w:t>
      </w:r>
      <w:r w:rsidRPr="00F5684D">
        <w:rPr>
          <w:rFonts w:ascii="Tahoma" w:eastAsia="Tahoma" w:hAnsi="Tahoma" w:cs="Tahoma"/>
          <w:spacing w:val="6"/>
        </w:rPr>
        <w:t xml:space="preserve"> </w:t>
      </w:r>
      <w:r w:rsidRPr="00F5684D">
        <w:rPr>
          <w:rFonts w:ascii="Tahoma" w:eastAsia="Tahoma" w:hAnsi="Tahoma" w:cs="Tahoma"/>
        </w:rPr>
        <w:t>mo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10"/>
        </w:rPr>
        <w:t xml:space="preserve"> </w:t>
      </w:r>
      <w:r w:rsidRPr="00F5684D">
        <w:rPr>
          <w:rFonts w:ascii="Tahoma" w:eastAsia="Tahoma" w:hAnsi="Tahoma" w:cs="Tahoma"/>
        </w:rPr>
        <w:t>w</w:t>
      </w:r>
      <w:r w:rsidRPr="00F5684D">
        <w:rPr>
          <w:rFonts w:ascii="Tahoma" w:eastAsia="Tahoma" w:hAnsi="Tahoma" w:cs="Tahoma"/>
          <w:spacing w:val="11"/>
        </w:rPr>
        <w:t xml:space="preserve"> </w:t>
      </w:r>
      <w:r w:rsidRPr="00F5684D">
        <w:rPr>
          <w:rFonts w:ascii="Tahoma" w:eastAsia="Tahoma" w:hAnsi="Tahoma" w:cs="Tahoma"/>
        </w:rPr>
        <w:t>§</w:t>
      </w:r>
      <w:r w:rsidRPr="00F5684D">
        <w:rPr>
          <w:rFonts w:ascii="Tahoma" w:eastAsia="Tahoma" w:hAnsi="Tahoma" w:cs="Tahoma"/>
          <w:spacing w:val="10"/>
        </w:rPr>
        <w:t xml:space="preserve"> </w:t>
      </w:r>
      <w:r w:rsidRPr="00F5684D">
        <w:rPr>
          <w:rFonts w:ascii="Tahoma" w:eastAsia="Tahoma" w:hAnsi="Tahoma" w:cs="Tahoma"/>
          <w:spacing w:val="-1"/>
        </w:rPr>
        <w:t>10</w:t>
      </w:r>
      <w:r w:rsidRPr="00F5684D">
        <w:rPr>
          <w:rFonts w:ascii="Tahoma" w:eastAsia="Tahoma" w:hAnsi="Tahoma" w:cs="Tahoma"/>
          <w:spacing w:val="14"/>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9"/>
        </w:rPr>
        <w:t xml:space="preserve"> </w:t>
      </w:r>
      <w:r w:rsidRPr="00F5684D">
        <w:rPr>
          <w:rFonts w:ascii="Tahoma" w:eastAsia="Tahoma" w:hAnsi="Tahoma" w:cs="Tahoma"/>
          <w:spacing w:val="1"/>
        </w:rPr>
        <w:t>1</w:t>
      </w:r>
      <w:r>
        <w:rPr>
          <w:rFonts w:ascii="Tahoma" w:eastAsia="Tahoma" w:hAnsi="Tahoma" w:cs="Tahoma"/>
          <w:spacing w:val="1"/>
        </w:rPr>
        <w:t>.</w:t>
      </w:r>
    </w:p>
    <w:p w14:paraId="6A81D07D" w14:textId="2D099D96"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0043060C">
        <w:rPr>
          <w:rFonts w:ascii="Tahoma" w:eastAsia="Tahoma" w:hAnsi="Tahoma" w:cs="Tahoma"/>
          <w:spacing w:val="1"/>
        </w:rPr>
        <w:t xml:space="preserve"> i 3</w:t>
      </w:r>
      <w:r w:rsidRPr="001C3C76">
        <w:rPr>
          <w:rFonts w:ascii="Tahoma" w:eastAsia="Tahoma" w:hAnsi="Tahoma" w:cs="Tahoma"/>
        </w:rPr>
        <w:t>.</w:t>
      </w:r>
    </w:p>
    <w:p w14:paraId="11284399" w14:textId="4B206D39"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FC9C370" w:rsidR="00942F4E" w:rsidRPr="001C3C76" w:rsidRDefault="00280ADA" w:rsidP="00716D44">
      <w:pPr>
        <w:pStyle w:val="Akapitzlist"/>
        <w:numPr>
          <w:ilvl w:val="0"/>
          <w:numId w:val="73"/>
        </w:numPr>
        <w:spacing w:line="276" w:lineRule="auto"/>
        <w:ind w:left="851" w:right="14" w:hanging="425"/>
        <w:rPr>
          <w:rFonts w:ascii="Tahoma" w:eastAsia="Tahoma" w:hAnsi="Tahoma" w:cs="Tahoma"/>
        </w:rPr>
      </w:pPr>
      <w:r w:rsidRPr="001C3C76">
        <w:rPr>
          <w:rFonts w:ascii="Tahoma" w:eastAsia="Tahoma" w:hAnsi="Tahoma" w:cs="Tahoma"/>
        </w:rPr>
        <w:t xml:space="preserve">w </w:t>
      </w:r>
      <w:r w:rsidRPr="00EE3A06">
        <w:rPr>
          <w:rFonts w:ascii="Tahoma" w:eastAsia="Tahoma" w:hAnsi="Tahoma" w:cs="Tahoma"/>
        </w:rPr>
        <w:t>chw</w:t>
      </w:r>
      <w:r w:rsidRPr="001C3C76">
        <w:rPr>
          <w:rFonts w:ascii="Tahoma" w:eastAsia="Tahoma" w:hAnsi="Tahoma" w:cs="Tahoma"/>
        </w:rPr>
        <w:t>ili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zan</w:t>
      </w:r>
      <w:r w:rsidRPr="001C3C76">
        <w:rPr>
          <w:rFonts w:ascii="Tahoma" w:eastAsia="Tahoma" w:hAnsi="Tahoma" w:cs="Tahoma"/>
        </w:rPr>
        <w:t xml:space="preserve">ia </w:t>
      </w:r>
      <w:r w:rsidRPr="00EE3A06">
        <w:rPr>
          <w:rFonts w:ascii="Tahoma" w:eastAsia="Tahoma" w:hAnsi="Tahoma" w:cs="Tahoma"/>
        </w:rPr>
        <w:t>d</w:t>
      </w:r>
      <w:r w:rsidRPr="001C3C76">
        <w:rPr>
          <w:rFonts w:ascii="Tahoma" w:eastAsia="Tahoma" w:hAnsi="Tahoma" w:cs="Tahoma"/>
        </w:rPr>
        <w:t xml:space="preserve">o </w:t>
      </w:r>
      <w:r w:rsidRPr="00EE3A06">
        <w:rPr>
          <w:rFonts w:ascii="Tahoma" w:eastAsia="Tahoma" w:hAnsi="Tahoma" w:cs="Tahoma"/>
        </w:rPr>
        <w:t>wy</w:t>
      </w:r>
      <w:r w:rsidRPr="001C3C76">
        <w:rPr>
          <w:rFonts w:ascii="Tahoma" w:eastAsia="Tahoma" w:hAnsi="Tahoma" w:cs="Tahoma"/>
        </w:rPr>
        <w:t>p</w:t>
      </w:r>
      <w:r w:rsidRPr="00EE3A06">
        <w:rPr>
          <w:rFonts w:ascii="Tahoma" w:eastAsia="Tahoma" w:hAnsi="Tahoma" w:cs="Tahoma"/>
        </w:rPr>
        <w:t>łat</w:t>
      </w:r>
      <w:r w:rsidRPr="001C3C76">
        <w:rPr>
          <w:rFonts w:ascii="Tahoma" w:eastAsia="Tahoma" w:hAnsi="Tahoma" w:cs="Tahoma"/>
        </w:rPr>
        <w:t xml:space="preserve">y </w:t>
      </w:r>
      <w:r w:rsidRPr="00EE3A06">
        <w:rPr>
          <w:rFonts w:ascii="Tahoma" w:eastAsia="Tahoma" w:hAnsi="Tahoma" w:cs="Tahoma"/>
        </w:rPr>
        <w:t>k</w:t>
      </w:r>
      <w:r w:rsidRPr="001C3C76">
        <w:rPr>
          <w:rFonts w:ascii="Tahoma" w:eastAsia="Tahoma" w:hAnsi="Tahoma" w:cs="Tahoma"/>
        </w:rPr>
        <w:t>ole</w:t>
      </w:r>
      <w:r w:rsidRPr="00EE3A06">
        <w:rPr>
          <w:rFonts w:ascii="Tahoma" w:eastAsia="Tahoma" w:hAnsi="Tahoma" w:cs="Tahoma"/>
        </w:rPr>
        <w:t>jne</w:t>
      </w:r>
      <w:r w:rsidRPr="001C3C76">
        <w:rPr>
          <w:rFonts w:ascii="Tahoma" w:eastAsia="Tahoma" w:hAnsi="Tahoma" w:cs="Tahoma"/>
        </w:rPr>
        <w:t>j t</w:t>
      </w:r>
      <w:r w:rsidRPr="00EE3A06">
        <w:rPr>
          <w:rFonts w:ascii="Tahoma" w:eastAsia="Tahoma" w:hAnsi="Tahoma" w:cs="Tahoma"/>
        </w:rPr>
        <w:t>ran</w:t>
      </w:r>
      <w:r w:rsidRPr="001C3C76">
        <w:rPr>
          <w:rFonts w:ascii="Tahoma" w:eastAsia="Tahoma" w:hAnsi="Tahoma" w:cs="Tahoma"/>
        </w:rPr>
        <w:t>s</w:t>
      </w:r>
      <w:r w:rsidRPr="00EE3A06">
        <w:rPr>
          <w:rFonts w:ascii="Tahoma" w:eastAsia="Tahoma" w:hAnsi="Tahoma" w:cs="Tahoma"/>
        </w:rPr>
        <w:t>z</w:t>
      </w:r>
      <w:r w:rsidRPr="001C3C76">
        <w:rPr>
          <w:rFonts w:ascii="Tahoma" w:eastAsia="Tahoma" w:hAnsi="Tahoma" w:cs="Tahoma"/>
        </w:rPr>
        <w:t xml:space="preserve">y IZ </w:t>
      </w:r>
      <w:r w:rsidRPr="00EE3A06">
        <w:rPr>
          <w:rFonts w:ascii="Tahoma" w:eastAsia="Tahoma" w:hAnsi="Tahoma" w:cs="Tahoma"/>
        </w:rPr>
        <w:t>je</w:t>
      </w:r>
      <w:r w:rsidRPr="001C3C76">
        <w:rPr>
          <w:rFonts w:ascii="Tahoma" w:eastAsia="Tahoma" w:hAnsi="Tahoma" w:cs="Tahoma"/>
        </w:rPr>
        <w:t>st zobo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ą</w:t>
      </w:r>
      <w:r w:rsidRPr="001C3C76">
        <w:rPr>
          <w:rFonts w:ascii="Tahoma" w:eastAsia="Tahoma" w:hAnsi="Tahoma" w:cs="Tahoma"/>
        </w:rPr>
        <w:t>z</w:t>
      </w:r>
      <w:r w:rsidRPr="00EE3A06">
        <w:rPr>
          <w:rFonts w:ascii="Tahoma" w:eastAsia="Tahoma" w:hAnsi="Tahoma" w:cs="Tahoma"/>
        </w:rPr>
        <w:t>an</w:t>
      </w:r>
      <w:r w:rsidRPr="001C3C76">
        <w:rPr>
          <w:rFonts w:ascii="Tahoma" w:eastAsia="Tahoma" w:hAnsi="Tahoma" w:cs="Tahoma"/>
        </w:rPr>
        <w:t xml:space="preserve">a do </w:t>
      </w:r>
      <w:r w:rsidRPr="00EE3A06">
        <w:rPr>
          <w:rFonts w:ascii="Tahoma" w:eastAsia="Tahoma" w:hAnsi="Tahoma" w:cs="Tahoma"/>
        </w:rPr>
        <w:t>uw</w:t>
      </w:r>
      <w:r w:rsidRPr="001C3C76">
        <w:rPr>
          <w:rFonts w:ascii="Tahoma" w:eastAsia="Tahoma" w:hAnsi="Tahoma" w:cs="Tahoma"/>
        </w:rPr>
        <w:t>zgl</w:t>
      </w:r>
      <w:r w:rsidRPr="00EE3A06">
        <w:rPr>
          <w:rFonts w:ascii="Tahoma" w:eastAsia="Tahoma" w:hAnsi="Tahoma" w:cs="Tahoma"/>
        </w:rPr>
        <w:t>ę</w:t>
      </w:r>
      <w:r w:rsidRPr="001C3C76">
        <w:rPr>
          <w:rFonts w:ascii="Tahoma" w:eastAsia="Tahoma" w:hAnsi="Tahoma" w:cs="Tahoma"/>
        </w:rPr>
        <w:t>dni</w:t>
      </w:r>
      <w:r w:rsidRPr="00EE3A06">
        <w:rPr>
          <w:rFonts w:ascii="Tahoma" w:eastAsia="Tahoma" w:hAnsi="Tahoma" w:cs="Tahoma"/>
        </w:rPr>
        <w:t>en</w:t>
      </w:r>
      <w:r w:rsidRPr="001C3C76">
        <w:rPr>
          <w:rFonts w:ascii="Tahoma" w:eastAsia="Tahoma" w:hAnsi="Tahoma" w:cs="Tahoma"/>
        </w:rPr>
        <w:t>ia</w:t>
      </w:r>
      <w:r w:rsidRPr="00EE3A06">
        <w:rPr>
          <w:rFonts w:ascii="Tahoma" w:eastAsia="Tahoma" w:hAnsi="Tahoma" w:cs="Tahoma"/>
        </w:rPr>
        <w:t xml:space="preserve"> </w:t>
      </w:r>
      <w:r w:rsidRPr="001C3C76">
        <w:rPr>
          <w:rFonts w:ascii="Tahoma" w:eastAsia="Tahoma" w:hAnsi="Tahoma" w:cs="Tahoma"/>
        </w:rPr>
        <w:t>śro</w:t>
      </w:r>
      <w:r w:rsidRPr="00EE3A06">
        <w:rPr>
          <w:rFonts w:ascii="Tahoma" w:eastAsia="Tahoma" w:hAnsi="Tahoma" w:cs="Tahoma"/>
        </w:rPr>
        <w:t>dkó</w:t>
      </w:r>
      <w:r w:rsidRPr="001C3C76">
        <w:rPr>
          <w:rFonts w:ascii="Tahoma" w:eastAsia="Tahoma" w:hAnsi="Tahoma" w:cs="Tahoma"/>
        </w:rPr>
        <w:t xml:space="preserve">w </w:t>
      </w:r>
      <w:r w:rsidRPr="00EE3A06">
        <w:rPr>
          <w:rFonts w:ascii="Tahoma" w:eastAsia="Tahoma" w:hAnsi="Tahoma" w:cs="Tahoma"/>
        </w:rPr>
        <w:t>fak</w:t>
      </w:r>
      <w:r w:rsidRPr="001C3C76">
        <w:rPr>
          <w:rFonts w:ascii="Tahoma" w:eastAsia="Tahoma" w:hAnsi="Tahoma" w:cs="Tahoma"/>
        </w:rPr>
        <w:t>t</w:t>
      </w:r>
      <w:r w:rsidRPr="00EE3A06">
        <w:rPr>
          <w:rFonts w:ascii="Tahoma" w:eastAsia="Tahoma" w:hAnsi="Tahoma" w:cs="Tahoma"/>
        </w:rPr>
        <w:t>yczn</w:t>
      </w:r>
      <w:r w:rsidRPr="001C3C76">
        <w:rPr>
          <w:rFonts w:ascii="Tahoma" w:eastAsia="Tahoma" w:hAnsi="Tahoma" w:cs="Tahoma"/>
        </w:rPr>
        <w:t>ie pr</w:t>
      </w:r>
      <w:r w:rsidRPr="00EE3A06">
        <w:rPr>
          <w:rFonts w:ascii="Tahoma" w:eastAsia="Tahoma" w:hAnsi="Tahoma" w:cs="Tahoma"/>
        </w:rPr>
        <w:t>zeka</w:t>
      </w:r>
      <w:r w:rsidRPr="001C3C76">
        <w:rPr>
          <w:rFonts w:ascii="Tahoma" w:eastAsia="Tahoma" w:hAnsi="Tahoma" w:cs="Tahoma"/>
        </w:rPr>
        <w:t>z</w:t>
      </w:r>
      <w:r w:rsidRPr="00EE3A06">
        <w:rPr>
          <w:rFonts w:ascii="Tahoma" w:eastAsia="Tahoma" w:hAnsi="Tahoma" w:cs="Tahoma"/>
        </w:rPr>
        <w:t>anyc</w:t>
      </w:r>
      <w:r w:rsidRPr="001C3C76">
        <w:rPr>
          <w:rFonts w:ascii="Tahoma" w:eastAsia="Tahoma" w:hAnsi="Tahoma" w:cs="Tahoma"/>
        </w:rPr>
        <w:t>h B</w:t>
      </w:r>
      <w:r w:rsidRPr="00EE3A06">
        <w:rPr>
          <w:rFonts w:ascii="Tahoma" w:eastAsia="Tahoma" w:hAnsi="Tahoma" w:cs="Tahoma"/>
        </w:rPr>
        <w:t>enefic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to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 xml:space="preserve"> n</w:t>
      </w:r>
      <w:r w:rsidRPr="001C3C76">
        <w:rPr>
          <w:rFonts w:ascii="Tahoma" w:eastAsia="Tahoma" w:hAnsi="Tahoma" w:cs="Tahoma"/>
        </w:rPr>
        <w:t>a dzi</w:t>
      </w:r>
      <w:r w:rsidRPr="00EE3A06">
        <w:rPr>
          <w:rFonts w:ascii="Tahoma" w:eastAsia="Tahoma" w:hAnsi="Tahoma" w:cs="Tahoma"/>
        </w:rPr>
        <w:t>e</w:t>
      </w:r>
      <w:r w:rsidRPr="001C3C76">
        <w:rPr>
          <w:rFonts w:ascii="Tahoma" w:eastAsia="Tahoma" w:hAnsi="Tahoma" w:cs="Tahoma"/>
        </w:rPr>
        <w:t>ń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zen</w:t>
      </w:r>
      <w:r w:rsidRPr="001C3C76">
        <w:rPr>
          <w:rFonts w:ascii="Tahoma" w:eastAsia="Tahoma" w:hAnsi="Tahoma" w:cs="Tahoma"/>
        </w:rPr>
        <w:t xml:space="preserve">ia </w:t>
      </w:r>
      <w:r w:rsidRPr="00EE3A06">
        <w:rPr>
          <w:rFonts w:ascii="Tahoma" w:eastAsia="Tahoma" w:hAnsi="Tahoma" w:cs="Tahoma"/>
        </w:rPr>
        <w:t>wn</w:t>
      </w:r>
      <w:r w:rsidRPr="001C3C76">
        <w:rPr>
          <w:rFonts w:ascii="Tahoma" w:eastAsia="Tahoma" w:hAnsi="Tahoma" w:cs="Tahoma"/>
        </w:rPr>
        <w:t>ios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w:t>
      </w:r>
      <w:r w:rsidRPr="00EE3A06">
        <w:rPr>
          <w:rFonts w:ascii="Tahoma" w:eastAsia="Tahoma" w:hAnsi="Tahoma" w:cs="Tahoma"/>
        </w:rPr>
        <w:t>ść</w:t>
      </w:r>
      <w:r w:rsidRPr="001C3C76">
        <w:rPr>
          <w:rFonts w:ascii="Tahoma" w:eastAsia="Tahoma" w:hAnsi="Tahoma" w:cs="Tahoma"/>
        </w:rPr>
        <w:t>,</w:t>
      </w:r>
      <w:r w:rsidRPr="00EE3A06">
        <w:rPr>
          <w:rFonts w:ascii="Tahoma" w:eastAsia="Tahoma" w:hAnsi="Tahoma" w:cs="Tahoma"/>
        </w:rPr>
        <w:t xml:space="preserve"> </w:t>
      </w:r>
      <w:r w:rsidRPr="001C3C76">
        <w:rPr>
          <w:rFonts w:ascii="Tahoma" w:eastAsia="Tahoma" w:hAnsi="Tahoma" w:cs="Tahoma"/>
        </w:rPr>
        <w:t>w</w:t>
      </w:r>
      <w:r w:rsidRPr="00EE3A06">
        <w:rPr>
          <w:rFonts w:ascii="Tahoma" w:eastAsia="Tahoma" w:hAnsi="Tahoma" w:cs="Tahoma"/>
        </w:rPr>
        <w:t xml:space="preserve"> ty</w:t>
      </w:r>
      <w:r w:rsidRPr="001C3C76">
        <w:rPr>
          <w:rFonts w:ascii="Tahoma" w:eastAsia="Tahoma" w:hAnsi="Tahoma" w:cs="Tahoma"/>
        </w:rPr>
        <w:t>m</w:t>
      </w:r>
      <w:r w:rsidRPr="00EE3A06">
        <w:rPr>
          <w:rFonts w:ascii="Tahoma" w:eastAsia="Tahoma" w:hAnsi="Tahoma" w:cs="Tahoma"/>
        </w:rPr>
        <w:t xml:space="preserve"> </w:t>
      </w:r>
      <w:r w:rsidRPr="001C3C76">
        <w:rPr>
          <w:rFonts w:ascii="Tahoma" w:eastAsia="Tahoma" w:hAnsi="Tahoma" w:cs="Tahoma"/>
        </w:rPr>
        <w:t>ró</w:t>
      </w:r>
      <w:r w:rsidRPr="00EE3A06">
        <w:rPr>
          <w:rFonts w:ascii="Tahoma" w:eastAsia="Tahoma" w:hAnsi="Tahoma" w:cs="Tahoma"/>
        </w:rPr>
        <w:t>wn</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ż</w:t>
      </w:r>
      <w:r w:rsidRPr="00EE3A06">
        <w:rPr>
          <w:rFonts w:ascii="Tahoma" w:eastAsia="Tahoma" w:hAnsi="Tahoma" w:cs="Tahoma"/>
        </w:rPr>
        <w:t xml:space="preserve"> p</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z</w:t>
      </w:r>
      <w:r w:rsidRPr="00EE3A06">
        <w:rPr>
          <w:rFonts w:ascii="Tahoma" w:eastAsia="Tahoma" w:hAnsi="Tahoma" w:cs="Tahoma"/>
        </w:rPr>
        <w:t>ł</w:t>
      </w:r>
      <w:r w:rsidRPr="001C3C76">
        <w:rPr>
          <w:rFonts w:ascii="Tahoma" w:eastAsia="Tahoma" w:hAnsi="Tahoma" w:cs="Tahoma"/>
        </w:rPr>
        <w:t>oż</w:t>
      </w:r>
      <w:r w:rsidRPr="00EE3A06">
        <w:rPr>
          <w:rFonts w:ascii="Tahoma" w:eastAsia="Tahoma" w:hAnsi="Tahoma" w:cs="Tahoma"/>
        </w:rPr>
        <w:t>en</w:t>
      </w:r>
      <w:r w:rsidRPr="001C3C76">
        <w:rPr>
          <w:rFonts w:ascii="Tahoma" w:eastAsia="Tahoma" w:hAnsi="Tahoma" w:cs="Tahoma"/>
        </w:rPr>
        <w:t>iu</w:t>
      </w:r>
      <w:r w:rsidRPr="00EE3A06">
        <w:rPr>
          <w:rFonts w:ascii="Tahoma" w:eastAsia="Tahoma" w:hAnsi="Tahoma" w:cs="Tahoma"/>
        </w:rPr>
        <w:t xml:space="preserve"> </w:t>
      </w:r>
      <w:r w:rsidRPr="001C3C76">
        <w:rPr>
          <w:rFonts w:ascii="Tahoma" w:eastAsia="Tahoma" w:hAnsi="Tahoma" w:cs="Tahoma"/>
        </w:rPr>
        <w:t>pr</w:t>
      </w:r>
      <w:r w:rsidRPr="00EE3A06">
        <w:rPr>
          <w:rFonts w:ascii="Tahoma" w:eastAsia="Tahoma" w:hAnsi="Tahoma" w:cs="Tahoma"/>
        </w:rPr>
        <w:t>ze</w:t>
      </w:r>
      <w:r w:rsidRPr="001C3C76">
        <w:rPr>
          <w:rFonts w:ascii="Tahoma" w:eastAsia="Tahoma" w:hAnsi="Tahoma" w:cs="Tahoma"/>
        </w:rPr>
        <w:t>z</w:t>
      </w:r>
      <w:r w:rsidRPr="00EE3A06">
        <w:rPr>
          <w:rFonts w:ascii="Tahoma" w:eastAsia="Tahoma" w:hAnsi="Tahoma" w:cs="Tahoma"/>
        </w:rPr>
        <w:t xml:space="preserve"> </w:t>
      </w:r>
      <w:r w:rsidRPr="001C3C76">
        <w:rPr>
          <w:rFonts w:ascii="Tahoma" w:eastAsia="Tahoma" w:hAnsi="Tahoma" w:cs="Tahoma"/>
        </w:rPr>
        <w:t>B</w:t>
      </w:r>
      <w:r w:rsidRPr="00EE3A06">
        <w:rPr>
          <w:rFonts w:ascii="Tahoma" w:eastAsia="Tahoma" w:hAnsi="Tahoma" w:cs="Tahoma"/>
        </w:rPr>
        <w:t>enef</w:t>
      </w:r>
      <w:r w:rsidRPr="001C3C76">
        <w:rPr>
          <w:rFonts w:ascii="Tahoma" w:eastAsia="Tahoma" w:hAnsi="Tahoma" w:cs="Tahoma"/>
        </w:rPr>
        <w:t>i</w:t>
      </w:r>
      <w:r w:rsidRPr="00EE3A06">
        <w:rPr>
          <w:rFonts w:ascii="Tahoma" w:eastAsia="Tahoma" w:hAnsi="Tahoma" w:cs="Tahoma"/>
        </w:rPr>
        <w:t>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 xml:space="preserve">ta </w:t>
      </w:r>
      <w:r w:rsidRPr="00EE3A06">
        <w:rPr>
          <w:rFonts w:ascii="Tahoma" w:eastAsia="Tahoma" w:hAnsi="Tahoma" w:cs="Tahoma"/>
        </w:rPr>
        <w:t>wni</w:t>
      </w:r>
      <w:r w:rsidRPr="001C3C76">
        <w:rPr>
          <w:rFonts w:ascii="Tahoma" w:eastAsia="Tahoma" w:hAnsi="Tahoma" w:cs="Tahoma"/>
        </w:rPr>
        <w:t>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ć</w:t>
      </w:r>
      <w:r w:rsidR="00491B3C">
        <w:rPr>
          <w:rFonts w:ascii="Tahoma" w:eastAsia="Tahoma" w:hAnsi="Tahoma" w:cs="Tahoma"/>
        </w:rPr>
        <w:t xml:space="preserve"> oraz</w:t>
      </w:r>
      <w:r w:rsidR="00B218DF">
        <w:rPr>
          <w:rFonts w:ascii="Tahoma" w:eastAsia="Tahoma" w:hAnsi="Tahoma" w:cs="Tahoma"/>
        </w:rPr>
        <w:t xml:space="preserve"> </w:t>
      </w:r>
      <w:r w:rsidRPr="00EE3A06">
        <w:rPr>
          <w:rFonts w:ascii="Tahoma" w:eastAsia="Tahoma" w:hAnsi="Tahoma" w:cs="Tahoma"/>
        </w:rPr>
        <w:t>c</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 xml:space="preserve">do </w:t>
      </w:r>
      <w:r w:rsidRPr="00EE3A06">
        <w:rPr>
          <w:rFonts w:ascii="Tahoma" w:eastAsia="Tahoma" w:hAnsi="Tahoma" w:cs="Tahoma"/>
        </w:rPr>
        <w:t>k</w:t>
      </w:r>
      <w:r w:rsidRPr="001C3C76">
        <w:rPr>
          <w:rFonts w:ascii="Tahoma" w:eastAsia="Tahoma" w:hAnsi="Tahoma" w:cs="Tahoma"/>
        </w:rPr>
        <w:t>tó</w:t>
      </w:r>
      <w:r w:rsidRPr="00EE3A06">
        <w:rPr>
          <w:rFonts w:ascii="Tahoma" w:eastAsia="Tahoma" w:hAnsi="Tahoma" w:cs="Tahoma"/>
        </w:rPr>
        <w:t>ryc</w:t>
      </w:r>
      <w:r w:rsidRPr="001C3C76">
        <w:rPr>
          <w:rFonts w:ascii="Tahoma" w:eastAsia="Tahoma" w:hAnsi="Tahoma" w:cs="Tahoma"/>
        </w:rPr>
        <w:t>h</w:t>
      </w:r>
      <w:r w:rsidRPr="00EE3A06">
        <w:rPr>
          <w:rFonts w:ascii="Tahoma" w:eastAsia="Tahoma" w:hAnsi="Tahoma" w:cs="Tahoma"/>
        </w:rPr>
        <w:t xml:space="preserve"> </w:t>
      </w:r>
      <w:r w:rsidRPr="001C3C76">
        <w:rPr>
          <w:rFonts w:ascii="Tahoma" w:eastAsia="Tahoma" w:hAnsi="Tahoma" w:cs="Tahoma"/>
        </w:rPr>
        <w:t>IZ</w:t>
      </w:r>
      <w:r w:rsidRPr="00EE3A06">
        <w:rPr>
          <w:rFonts w:ascii="Tahoma" w:eastAsia="Tahoma" w:hAnsi="Tahoma" w:cs="Tahoma"/>
        </w:rPr>
        <w:t xml:space="preserve"> d</w:t>
      </w:r>
      <w:r w:rsidRPr="001C3C76">
        <w:rPr>
          <w:rFonts w:ascii="Tahoma" w:eastAsia="Tahoma" w:hAnsi="Tahoma" w:cs="Tahoma"/>
        </w:rPr>
        <w:t>o</w:t>
      </w:r>
      <w:r w:rsidRPr="00EE3A06">
        <w:rPr>
          <w:rFonts w:ascii="Tahoma" w:eastAsia="Tahoma" w:hAnsi="Tahoma" w:cs="Tahoma"/>
        </w:rPr>
        <w:t>k</w:t>
      </w:r>
      <w:r w:rsidRPr="001C3C76">
        <w:rPr>
          <w:rFonts w:ascii="Tahoma" w:eastAsia="Tahoma" w:hAnsi="Tahoma" w:cs="Tahoma"/>
        </w:rPr>
        <w:t>o</w:t>
      </w:r>
      <w:r w:rsidRPr="00EE3A06">
        <w:rPr>
          <w:rFonts w:ascii="Tahoma" w:eastAsia="Tahoma" w:hAnsi="Tahoma" w:cs="Tahoma"/>
        </w:rPr>
        <w:t>na</w:t>
      </w:r>
      <w:r w:rsidRPr="001C3C76">
        <w:rPr>
          <w:rFonts w:ascii="Tahoma" w:eastAsia="Tahoma" w:hAnsi="Tahoma" w:cs="Tahoma"/>
        </w:rPr>
        <w:t>ła</w:t>
      </w:r>
      <w:r w:rsidRPr="00EE3A06">
        <w:rPr>
          <w:rFonts w:ascii="Tahoma" w:eastAsia="Tahoma" w:hAnsi="Tahoma" w:cs="Tahoma"/>
        </w:rPr>
        <w:t xml:space="preserve"> </w:t>
      </w:r>
      <w:r w:rsidRPr="001C3C76">
        <w:rPr>
          <w:rFonts w:ascii="Tahoma" w:eastAsia="Tahoma" w:hAnsi="Tahoma" w:cs="Tahoma"/>
        </w:rPr>
        <w:t>zl</w:t>
      </w:r>
      <w:r w:rsidRPr="00EE3A06">
        <w:rPr>
          <w:rFonts w:ascii="Tahoma" w:eastAsia="Tahoma" w:hAnsi="Tahoma" w:cs="Tahoma"/>
        </w:rPr>
        <w:t>eceni</w:t>
      </w:r>
      <w:r w:rsidRPr="001C3C76">
        <w:rPr>
          <w:rFonts w:ascii="Tahoma" w:eastAsia="Tahoma" w:hAnsi="Tahoma" w:cs="Tahoma"/>
        </w:rPr>
        <w:t>a</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c</w:t>
      </w:r>
      <w:r w:rsidR="00D1090F">
        <w:rPr>
          <w:rFonts w:ascii="Tahoma" w:eastAsia="Tahoma" w:hAnsi="Tahoma" w:cs="Tahoma"/>
        </w:rPr>
        <w:t>i</w:t>
      </w:r>
      <w:r w:rsidR="004A13A7">
        <w:rPr>
          <w:rFonts w:ascii="Tahoma" w:eastAsia="Tahoma" w:hAnsi="Tahoma" w:cs="Tahoma"/>
        </w:rPr>
        <w:t>.</w:t>
      </w:r>
    </w:p>
    <w:p w14:paraId="748AD7F8" w14:textId="20E3C01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64EF44E7" w:rsidR="00BB5A67" w:rsidRPr="00EE3A06" w:rsidRDefault="00725256" w:rsidP="00716D44">
      <w:pPr>
        <w:pStyle w:val="Akapitzlist"/>
        <w:numPr>
          <w:ilvl w:val="0"/>
          <w:numId w:val="75"/>
        </w:numPr>
        <w:spacing w:line="276" w:lineRule="auto"/>
        <w:ind w:left="851" w:right="14" w:hanging="425"/>
        <w:rPr>
          <w:rFonts w:ascii="Tahoma" w:eastAsia="Tahoma" w:hAnsi="Tahoma" w:cs="Tahoma"/>
          <w:spacing w:val="-1"/>
        </w:rPr>
      </w:pP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dku</w:t>
      </w:r>
      <w:r w:rsidRPr="00EE3A06">
        <w:rPr>
          <w:rFonts w:ascii="Tahoma" w:eastAsia="Tahoma" w:hAnsi="Tahoma" w:cs="Tahoma"/>
          <w:spacing w:val="57"/>
        </w:rPr>
        <w:t xml:space="preserve"> </w:t>
      </w:r>
      <w:r w:rsidRPr="00EE3A06">
        <w:rPr>
          <w:rFonts w:ascii="Tahoma" w:eastAsia="Tahoma" w:hAnsi="Tahoma" w:cs="Tahoma"/>
        </w:rPr>
        <w:t>śro</w:t>
      </w:r>
      <w:r w:rsidRPr="00EE3A06">
        <w:rPr>
          <w:rFonts w:ascii="Tahoma" w:eastAsia="Tahoma" w:hAnsi="Tahoma" w:cs="Tahoma"/>
          <w:spacing w:val="3"/>
        </w:rPr>
        <w:t>d</w:t>
      </w:r>
      <w:r w:rsidRPr="00EE3A06">
        <w:rPr>
          <w:rFonts w:ascii="Tahoma" w:eastAsia="Tahoma" w:hAnsi="Tahoma" w:cs="Tahoma"/>
          <w:spacing w:val="-1"/>
        </w:rPr>
        <w:t>k</w:t>
      </w:r>
      <w:r w:rsidRPr="00EE3A06">
        <w:rPr>
          <w:rFonts w:ascii="Tahoma" w:eastAsia="Tahoma" w:hAnsi="Tahoma" w:cs="Tahoma"/>
        </w:rPr>
        <w:t>ó</w:t>
      </w:r>
      <w:r w:rsidRPr="00EE3A06">
        <w:rPr>
          <w:rFonts w:ascii="Tahoma" w:eastAsia="Tahoma" w:hAnsi="Tahoma" w:cs="Tahoma"/>
          <w:spacing w:val="-6"/>
        </w:rPr>
        <w:t>w</w:t>
      </w:r>
      <w:r w:rsidRPr="00EE3A06">
        <w:rPr>
          <w:rFonts w:ascii="Tahoma" w:eastAsia="Tahoma" w:hAnsi="Tahoma" w:cs="Tahoma"/>
        </w:rPr>
        <w:t>,</w:t>
      </w:r>
      <w:r w:rsidRPr="00EE3A06">
        <w:rPr>
          <w:rFonts w:ascii="Tahoma" w:eastAsia="Tahoma" w:hAnsi="Tahoma" w:cs="Tahoma"/>
          <w:spacing w:val="59"/>
        </w:rPr>
        <w:t xml:space="preserve"> </w:t>
      </w:r>
      <w:r w:rsidRPr="00EE3A06">
        <w:rPr>
          <w:rFonts w:ascii="Tahoma" w:eastAsia="Tahoma" w:hAnsi="Tahoma" w:cs="Tahoma"/>
        </w:rPr>
        <w:t xml:space="preserve">o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yc</w:t>
      </w:r>
      <w:r w:rsidRPr="00EE3A06">
        <w:rPr>
          <w:rFonts w:ascii="Tahoma" w:eastAsia="Tahoma" w:hAnsi="Tahoma" w:cs="Tahoma"/>
        </w:rPr>
        <w:t>h</w:t>
      </w:r>
      <w:r w:rsidRPr="00EE3A06">
        <w:rPr>
          <w:rFonts w:ascii="Tahoma" w:eastAsia="Tahoma" w:hAnsi="Tahoma" w:cs="Tahoma"/>
          <w:spacing w:val="60"/>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 xml:space="preserve">a w § 3 </w:t>
      </w:r>
      <w:r w:rsidRPr="00EE3A06">
        <w:rPr>
          <w:rFonts w:ascii="Tahoma" w:eastAsia="Tahoma" w:hAnsi="Tahoma" w:cs="Tahoma"/>
          <w:spacing w:val="1"/>
        </w:rPr>
        <w:t>u</w:t>
      </w:r>
      <w:r w:rsidRPr="00EE3A06">
        <w:rPr>
          <w:rFonts w:ascii="Tahoma" w:eastAsia="Tahoma" w:hAnsi="Tahoma" w:cs="Tahoma"/>
        </w:rPr>
        <w:t xml:space="preserve">st. </w:t>
      </w:r>
      <w:r w:rsidR="00C57D37" w:rsidRPr="00EE3A06">
        <w:rPr>
          <w:rFonts w:ascii="Tahoma" w:eastAsia="Tahoma" w:hAnsi="Tahoma" w:cs="Tahoma"/>
        </w:rPr>
        <w:t>2</w:t>
      </w:r>
      <w:r w:rsidRPr="00EE3A06">
        <w:rPr>
          <w:rFonts w:ascii="Tahoma" w:eastAsia="Tahoma" w:hAnsi="Tahoma" w:cs="Tahoma"/>
          <w:spacing w:val="3"/>
        </w:rPr>
        <w:t xml:space="preserve"> </w:t>
      </w:r>
      <w:r w:rsidRPr="00EE3A06">
        <w:rPr>
          <w:rFonts w:ascii="Tahoma" w:eastAsia="Tahoma" w:hAnsi="Tahoma" w:cs="Tahoma"/>
        </w:rPr>
        <w:t xml:space="preserve">pkt </w:t>
      </w:r>
      <w:r w:rsidR="005D2C29" w:rsidRPr="00EE3A06">
        <w:rPr>
          <w:rFonts w:ascii="Tahoma" w:eastAsia="Tahoma" w:hAnsi="Tahoma" w:cs="Tahoma"/>
          <w:spacing w:val="-1"/>
        </w:rPr>
        <w:t>1</w:t>
      </w:r>
      <w:r w:rsidRPr="00EE3A06">
        <w:rPr>
          <w:rFonts w:ascii="Tahoma" w:eastAsia="Tahoma" w:hAnsi="Tahoma" w:cs="Tahoma"/>
        </w:rPr>
        <w:t>, pr</w:t>
      </w:r>
      <w:r w:rsidRPr="00EE3A06">
        <w:rPr>
          <w:rFonts w:ascii="Tahoma" w:eastAsia="Tahoma" w:hAnsi="Tahoma" w:cs="Tahoma"/>
          <w:spacing w:val="1"/>
        </w:rPr>
        <w:t>ze</w:t>
      </w:r>
      <w:r w:rsidRPr="00EE3A06">
        <w:rPr>
          <w:rFonts w:ascii="Tahoma" w:eastAsia="Tahoma" w:hAnsi="Tahoma" w:cs="Tahoma"/>
        </w:rPr>
        <w:t>z B</w:t>
      </w:r>
      <w:r w:rsidRPr="00EE3A06">
        <w:rPr>
          <w:rFonts w:ascii="Tahoma" w:eastAsia="Tahoma" w:hAnsi="Tahoma" w:cs="Tahoma"/>
          <w:spacing w:val="1"/>
        </w:rPr>
        <w:t>an</w:t>
      </w:r>
      <w:r w:rsidRPr="00EE3A06">
        <w:rPr>
          <w:rFonts w:ascii="Tahoma" w:eastAsia="Tahoma" w:hAnsi="Tahoma" w:cs="Tahoma"/>
        </w:rPr>
        <w:t xml:space="preserve">k </w:t>
      </w:r>
      <w:r w:rsidRPr="00EE3A06">
        <w:rPr>
          <w:rFonts w:ascii="Tahoma" w:eastAsia="Tahoma" w:hAnsi="Tahoma" w:cs="Tahoma"/>
          <w:spacing w:val="-1"/>
        </w:rPr>
        <w:t>G</w:t>
      </w:r>
      <w:r w:rsidRPr="00EE3A06">
        <w:rPr>
          <w:rFonts w:ascii="Tahoma" w:eastAsia="Tahoma" w:hAnsi="Tahoma" w:cs="Tahoma"/>
        </w:rPr>
        <w:t>ospod</w:t>
      </w:r>
      <w:r w:rsidRPr="00EE3A06">
        <w:rPr>
          <w:rFonts w:ascii="Tahoma" w:eastAsia="Tahoma" w:hAnsi="Tahoma" w:cs="Tahoma"/>
          <w:spacing w:val="1"/>
        </w:rPr>
        <w:t>a</w:t>
      </w:r>
      <w:r w:rsidRPr="00EE3A06">
        <w:rPr>
          <w:rFonts w:ascii="Tahoma" w:eastAsia="Tahoma" w:hAnsi="Tahoma" w:cs="Tahoma"/>
        </w:rPr>
        <w:t>rs</w:t>
      </w:r>
      <w:r w:rsidRPr="00EE3A06">
        <w:rPr>
          <w:rFonts w:ascii="Tahoma" w:eastAsia="Tahoma" w:hAnsi="Tahoma" w:cs="Tahoma"/>
          <w:spacing w:val="1"/>
        </w:rPr>
        <w:t>t</w:t>
      </w:r>
      <w:r w:rsidRPr="00EE3A06">
        <w:rPr>
          <w:rFonts w:ascii="Tahoma" w:eastAsia="Tahoma" w:hAnsi="Tahoma" w:cs="Tahoma"/>
          <w:spacing w:val="-1"/>
        </w:rPr>
        <w:t>w</w:t>
      </w:r>
      <w:r w:rsidRPr="00EE3A06">
        <w:rPr>
          <w:rFonts w:ascii="Tahoma" w:eastAsia="Tahoma" w:hAnsi="Tahoma" w:cs="Tahoma"/>
        </w:rPr>
        <w:t>a K</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j</w:t>
      </w:r>
      <w:r w:rsidRPr="00EE3A06">
        <w:rPr>
          <w:rFonts w:ascii="Tahoma" w:eastAsia="Tahoma" w:hAnsi="Tahoma" w:cs="Tahoma"/>
        </w:rPr>
        <w:t>o</w:t>
      </w:r>
      <w:r w:rsidRPr="00EE3A06">
        <w:rPr>
          <w:rFonts w:ascii="Tahoma" w:eastAsia="Tahoma" w:hAnsi="Tahoma" w:cs="Tahoma"/>
          <w:spacing w:val="1"/>
        </w:rPr>
        <w:t>we</w:t>
      </w:r>
      <w:r w:rsidRPr="00EE3A06">
        <w:rPr>
          <w:rFonts w:ascii="Tahoma" w:eastAsia="Tahoma" w:hAnsi="Tahoma" w:cs="Tahoma"/>
        </w:rPr>
        <w:t>g</w:t>
      </w:r>
      <w:r w:rsidRPr="00EE3A06">
        <w:rPr>
          <w:rFonts w:ascii="Tahoma" w:eastAsia="Tahoma" w:hAnsi="Tahoma" w:cs="Tahoma"/>
          <w:spacing w:val="-2"/>
        </w:rPr>
        <w:t>o</w:t>
      </w:r>
      <w:r w:rsidRPr="00EE3A06">
        <w:rPr>
          <w:rFonts w:ascii="Tahoma" w:eastAsia="Tahoma" w:hAnsi="Tahoma" w:cs="Tahoma"/>
        </w:rPr>
        <w:t>,</w:t>
      </w:r>
      <w:r w:rsidRPr="00EE3A06">
        <w:rPr>
          <w:rFonts w:ascii="Tahoma" w:eastAsia="Tahoma" w:hAnsi="Tahoma" w:cs="Tahoma"/>
          <w:spacing w:val="-6"/>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3"/>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4"/>
        </w:rPr>
        <w:t xml:space="preserve"> </w:t>
      </w:r>
      <w:r w:rsidRPr="00EE3A06">
        <w:rPr>
          <w:rFonts w:ascii="Tahoma" w:eastAsia="Tahoma" w:hAnsi="Tahoma" w:cs="Tahoma"/>
        </w:rPr>
        <w:t>z</w:t>
      </w:r>
      <w:r w:rsidRPr="00EE3A06">
        <w:rPr>
          <w:rFonts w:ascii="Tahoma" w:eastAsia="Tahoma" w:hAnsi="Tahoma" w:cs="Tahoma"/>
          <w:spacing w:val="3"/>
        </w:rPr>
        <w:t>l</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io</w:t>
      </w:r>
      <w:r w:rsidRPr="00EE3A06">
        <w:rPr>
          <w:rFonts w:ascii="Tahoma" w:eastAsia="Tahoma" w:hAnsi="Tahoma" w:cs="Tahoma"/>
          <w:spacing w:val="1"/>
        </w:rPr>
        <w:t>ne</w:t>
      </w:r>
      <w:r w:rsidRPr="00EE3A06">
        <w:rPr>
          <w:rFonts w:ascii="Tahoma" w:eastAsia="Tahoma" w:hAnsi="Tahoma" w:cs="Tahoma"/>
        </w:rPr>
        <w:t>go</w:t>
      </w:r>
      <w:r w:rsidRPr="00EE3A06">
        <w:rPr>
          <w:rFonts w:ascii="Tahoma" w:eastAsia="Tahoma" w:hAnsi="Tahoma" w:cs="Tahoma"/>
          <w:spacing w:val="-7"/>
        </w:rPr>
        <w:t xml:space="preserve"> </w:t>
      </w:r>
      <w:r w:rsidRPr="00EE3A06">
        <w:rPr>
          <w:rFonts w:ascii="Tahoma" w:eastAsia="Tahoma" w:hAnsi="Tahoma" w:cs="Tahoma"/>
        </w:rPr>
        <w:t>pod</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spacing w:val="2"/>
        </w:rPr>
        <w:t>p</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3"/>
        </w:rPr>
        <w:t xml:space="preserve"> </w:t>
      </w:r>
      <w:r w:rsidRPr="00EE3A06">
        <w:rPr>
          <w:rFonts w:ascii="Tahoma" w:eastAsia="Tahoma" w:hAnsi="Tahoma" w:cs="Tahoma"/>
        </w:rPr>
        <w:t>środ</w:t>
      </w:r>
      <w:r w:rsidRPr="00EE3A06">
        <w:rPr>
          <w:rFonts w:ascii="Tahoma" w:eastAsia="Tahoma" w:hAnsi="Tahoma" w:cs="Tahoma"/>
          <w:spacing w:val="2"/>
        </w:rPr>
        <w:t>k</w:t>
      </w:r>
      <w:r w:rsidRPr="00EE3A06">
        <w:rPr>
          <w:rFonts w:ascii="Tahoma" w:eastAsia="Tahoma" w:hAnsi="Tahoma" w:cs="Tahoma"/>
        </w:rPr>
        <w:t>ów w</w:t>
      </w:r>
      <w:r w:rsidRPr="00EE3A06">
        <w:rPr>
          <w:rFonts w:ascii="Tahoma" w:eastAsia="Tahoma" w:hAnsi="Tahoma" w:cs="Tahoma"/>
          <w:spacing w:val="12"/>
        </w:rPr>
        <w:t xml:space="preserve"> </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6"/>
        </w:rPr>
        <w:t xml:space="preserve"> </w:t>
      </w:r>
      <w:r w:rsidRPr="00EE3A06">
        <w:rPr>
          <w:rFonts w:ascii="Tahoma" w:eastAsia="Tahoma" w:hAnsi="Tahoma" w:cs="Tahoma"/>
          <w:spacing w:val="-1"/>
        </w:rPr>
        <w:t>u</w:t>
      </w:r>
      <w:r w:rsidRPr="00EE3A06">
        <w:rPr>
          <w:rFonts w:ascii="Tahoma" w:eastAsia="Tahoma" w:hAnsi="Tahoma" w:cs="Tahoma"/>
        </w:rPr>
        <w:t>po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 xml:space="preserve">żnienia, </w:t>
      </w:r>
      <w:r w:rsidRPr="00EE3A06">
        <w:rPr>
          <w:rFonts w:ascii="Tahoma" w:eastAsia="Tahoma" w:hAnsi="Tahoma" w:cs="Tahoma"/>
          <w:spacing w:val="3"/>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8"/>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rPr>
        <w:t>po</w:t>
      </w:r>
      <w:r w:rsidRPr="00EE3A06">
        <w:rPr>
          <w:rFonts w:ascii="Tahoma" w:eastAsia="Tahoma" w:hAnsi="Tahoma" w:cs="Tahoma"/>
          <w:spacing w:val="1"/>
        </w:rPr>
        <w:t>d</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t</w:t>
      </w:r>
      <w:r w:rsidRPr="00EE3A06">
        <w:rPr>
          <w:rFonts w:ascii="Tahoma" w:eastAsia="Tahoma" w:hAnsi="Tahoma" w:cs="Tahoma"/>
        </w:rPr>
        <w:t>.</w:t>
      </w:r>
      <w:r w:rsidRPr="00EE3A06">
        <w:rPr>
          <w:rFonts w:ascii="Tahoma" w:eastAsia="Tahoma" w:hAnsi="Tahoma" w:cs="Tahoma"/>
          <w:spacing w:val="8"/>
        </w:rPr>
        <w:t xml:space="preserve"> </w:t>
      </w:r>
      <w:r w:rsidRPr="00EE3A06">
        <w:rPr>
          <w:rFonts w:ascii="Tahoma" w:eastAsia="Tahoma" w:hAnsi="Tahoma" w:cs="Tahoma"/>
          <w:spacing w:val="-1"/>
        </w:rPr>
        <w:t>18</w:t>
      </w:r>
      <w:r w:rsidRPr="00EE3A06">
        <w:rPr>
          <w:rFonts w:ascii="Tahoma" w:eastAsia="Tahoma" w:hAnsi="Tahoma" w:cs="Tahoma"/>
        </w:rPr>
        <w:t>8</w:t>
      </w:r>
      <w:r w:rsidRPr="00EE3A06">
        <w:rPr>
          <w:rFonts w:ascii="Tahoma" w:eastAsia="Tahoma" w:hAnsi="Tahoma" w:cs="Tahoma"/>
          <w:spacing w:val="9"/>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rPr>
        <w:t>2</w:t>
      </w:r>
      <w:r w:rsidRPr="00EE3A06">
        <w:rPr>
          <w:rFonts w:ascii="Tahoma" w:eastAsia="Tahoma" w:hAnsi="Tahoma" w:cs="Tahoma"/>
          <w:spacing w:val="11"/>
        </w:rPr>
        <w:t xml:space="preserve"> </w:t>
      </w:r>
      <w:r w:rsidRPr="00EE3A06">
        <w:rPr>
          <w:rFonts w:ascii="Tahoma" w:eastAsia="Tahoma" w:hAnsi="Tahoma" w:cs="Tahoma"/>
          <w:spacing w:val="1"/>
        </w:rPr>
        <w:t>U</w:t>
      </w:r>
      <w:r w:rsidRPr="00EE3A06">
        <w:rPr>
          <w:rFonts w:ascii="Tahoma" w:eastAsia="Tahoma" w:hAnsi="Tahoma" w:cs="Tahoma"/>
        </w:rPr>
        <w:t>FP</w:t>
      </w:r>
      <w:r w:rsidRPr="00EE3A06">
        <w:rPr>
          <w:rFonts w:ascii="Tahoma" w:eastAsia="Tahoma" w:hAnsi="Tahoma" w:cs="Tahoma"/>
          <w:spacing w:val="13"/>
        </w:rPr>
        <w:t xml:space="preserve"> </w:t>
      </w:r>
      <w:r w:rsidRPr="00EE3A06">
        <w:rPr>
          <w:rFonts w:ascii="Tahoma" w:eastAsia="Tahoma" w:hAnsi="Tahoma" w:cs="Tahoma"/>
        </w:rPr>
        <w:t>do</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5"/>
        </w:rPr>
        <w:t xml:space="preserve"> </w:t>
      </w:r>
      <w:r w:rsidRPr="00EE3A06">
        <w:rPr>
          <w:rFonts w:ascii="Tahoma" w:eastAsia="Tahoma" w:hAnsi="Tahoma" w:cs="Tahoma"/>
        </w:rPr>
        <w:t>zgody</w:t>
      </w:r>
      <w:r w:rsidRPr="00EE3A06">
        <w:rPr>
          <w:rFonts w:ascii="Tahoma" w:eastAsia="Tahoma" w:hAnsi="Tahoma" w:cs="Tahoma"/>
          <w:spacing w:val="7"/>
        </w:rPr>
        <w:t xml:space="preserve"> </w:t>
      </w:r>
      <w:r w:rsidRPr="00EE3A06">
        <w:rPr>
          <w:rFonts w:ascii="Tahoma" w:eastAsia="Tahoma" w:hAnsi="Tahoma" w:cs="Tahoma"/>
          <w:spacing w:val="-1"/>
        </w:rPr>
        <w:t>n</w:t>
      </w:r>
      <w:r w:rsidRPr="00EE3A06">
        <w:rPr>
          <w:rFonts w:ascii="Tahoma" w:eastAsia="Tahoma" w:hAnsi="Tahoma" w:cs="Tahoma"/>
        </w:rPr>
        <w:t>a do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spacing w:val="-1"/>
        </w:rPr>
        <w:t>nyw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1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00D1090F" w:rsidRPr="00EE3A06">
        <w:rPr>
          <w:rFonts w:ascii="Tahoma" w:eastAsia="Tahoma" w:hAnsi="Tahoma" w:cs="Tahoma"/>
        </w:rPr>
        <w:t>;</w:t>
      </w:r>
    </w:p>
    <w:p w14:paraId="303E7F66" w14:textId="4A3341B6" w:rsidR="004A13A7" w:rsidRPr="00EE3A06" w:rsidRDefault="00725256" w:rsidP="00716D44">
      <w:pPr>
        <w:pStyle w:val="Akapitzlist"/>
        <w:numPr>
          <w:ilvl w:val="0"/>
          <w:numId w:val="75"/>
        </w:numPr>
        <w:spacing w:line="276" w:lineRule="auto"/>
        <w:ind w:left="851" w:right="14" w:hanging="425"/>
        <w:rPr>
          <w:rFonts w:ascii="Tahoma" w:eastAsia="Tahoma" w:hAnsi="Tahoma" w:cs="Tahoma"/>
          <w:spacing w:val="3"/>
        </w:rPr>
      </w:pP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w:t>
      </w:r>
      <w:r w:rsidRPr="00EE3A06">
        <w:rPr>
          <w:rFonts w:ascii="Tahoma" w:eastAsia="Tahoma" w:hAnsi="Tahoma" w:cs="Tahoma"/>
          <w:spacing w:val="2"/>
        </w:rPr>
        <w:t>k</w:t>
      </w:r>
      <w:r w:rsidRPr="00EE3A06">
        <w:rPr>
          <w:rFonts w:ascii="Tahoma" w:eastAsia="Tahoma" w:hAnsi="Tahoma" w:cs="Tahoma"/>
        </w:rPr>
        <w:t>u</w:t>
      </w:r>
      <w:r w:rsidRPr="00EE3A06">
        <w:rPr>
          <w:rFonts w:ascii="Tahoma" w:eastAsia="Tahoma" w:hAnsi="Tahoma" w:cs="Tahoma"/>
          <w:spacing w:val="40"/>
        </w:rPr>
        <w:t xml:space="preserve"> </w:t>
      </w:r>
      <w:r w:rsidRPr="00EE3A06">
        <w:rPr>
          <w:rFonts w:ascii="Tahoma" w:eastAsia="Tahoma" w:hAnsi="Tahoma" w:cs="Tahoma"/>
        </w:rPr>
        <w:t>środk</w:t>
      </w:r>
      <w:r w:rsidRPr="00EE3A06">
        <w:rPr>
          <w:rFonts w:ascii="Tahoma" w:eastAsia="Tahoma" w:hAnsi="Tahoma" w:cs="Tahoma"/>
          <w:spacing w:val="-1"/>
        </w:rPr>
        <w:t>ó</w:t>
      </w:r>
      <w:r w:rsidRPr="00EE3A06">
        <w:rPr>
          <w:rFonts w:ascii="Tahoma" w:eastAsia="Tahoma" w:hAnsi="Tahoma" w:cs="Tahoma"/>
          <w:spacing w:val="-4"/>
        </w:rPr>
        <w:t>w</w:t>
      </w:r>
      <w:r w:rsidRPr="00EE3A06">
        <w:rPr>
          <w:rFonts w:ascii="Tahoma" w:eastAsia="Tahoma" w:hAnsi="Tahoma" w:cs="Tahoma"/>
        </w:rPr>
        <w:t>,</w:t>
      </w:r>
      <w:r w:rsidRPr="00EE3A06">
        <w:rPr>
          <w:rFonts w:ascii="Tahoma" w:eastAsia="Tahoma" w:hAnsi="Tahoma" w:cs="Tahoma"/>
          <w:spacing w:val="39"/>
        </w:rPr>
        <w:t xml:space="preserve"> </w:t>
      </w:r>
      <w:r w:rsidRPr="00EE3A06">
        <w:rPr>
          <w:rFonts w:ascii="Tahoma" w:eastAsia="Tahoma" w:hAnsi="Tahoma" w:cs="Tahoma"/>
        </w:rPr>
        <w:t>o</w:t>
      </w:r>
      <w:r w:rsidRPr="00EE3A06">
        <w:rPr>
          <w:rFonts w:ascii="Tahoma" w:eastAsia="Tahoma" w:hAnsi="Tahoma" w:cs="Tahoma"/>
          <w:spacing w:val="5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3"/>
        </w:rPr>
        <w:t>y</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43"/>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6"/>
        </w:rPr>
        <w:t xml:space="preserve"> </w:t>
      </w: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w:t>
      </w:r>
      <w:r w:rsidRPr="00EE3A06">
        <w:rPr>
          <w:rFonts w:ascii="Tahoma" w:eastAsia="Tahoma" w:hAnsi="Tahoma" w:cs="Tahoma"/>
          <w:spacing w:val="48"/>
        </w:rPr>
        <w:t xml:space="preserve"> </w:t>
      </w:r>
      <w:r w:rsidRPr="00EE3A06">
        <w:rPr>
          <w:rFonts w:ascii="Tahoma" w:eastAsia="Tahoma" w:hAnsi="Tahoma" w:cs="Tahoma"/>
        </w:rPr>
        <w:t>3</w:t>
      </w:r>
      <w:r w:rsidRPr="00EE3A06">
        <w:rPr>
          <w:rFonts w:ascii="Tahoma" w:eastAsia="Tahoma" w:hAnsi="Tahoma" w:cs="Tahoma"/>
          <w:spacing w:val="48"/>
        </w:rPr>
        <w:t xml:space="preserve"> </w:t>
      </w:r>
      <w:r w:rsidRPr="00EE3A06">
        <w:rPr>
          <w:rFonts w:ascii="Tahoma" w:eastAsia="Tahoma" w:hAnsi="Tahoma" w:cs="Tahoma"/>
          <w:spacing w:val="1"/>
        </w:rPr>
        <w:t>u</w:t>
      </w:r>
      <w:r w:rsidRPr="00EE3A06">
        <w:rPr>
          <w:rFonts w:ascii="Tahoma" w:eastAsia="Tahoma" w:hAnsi="Tahoma" w:cs="Tahoma"/>
        </w:rPr>
        <w:t>st.</w:t>
      </w:r>
      <w:r w:rsidR="00C57D37" w:rsidRPr="00EE3A06">
        <w:rPr>
          <w:rFonts w:ascii="Tahoma" w:eastAsia="Tahoma" w:hAnsi="Tahoma" w:cs="Tahoma"/>
          <w:spacing w:val="46"/>
        </w:rPr>
        <w:t xml:space="preserve"> 2</w:t>
      </w:r>
      <w:r w:rsidRPr="00EE3A06">
        <w:rPr>
          <w:rFonts w:ascii="Tahoma" w:eastAsia="Tahoma" w:hAnsi="Tahoma" w:cs="Tahoma"/>
        </w:rPr>
        <w:t xml:space="preserve">pkt </w:t>
      </w:r>
      <w:r w:rsidR="005D2C29" w:rsidRPr="00EE3A06">
        <w:rPr>
          <w:rFonts w:ascii="Tahoma" w:eastAsia="Tahoma" w:hAnsi="Tahoma" w:cs="Tahoma"/>
          <w:spacing w:val="1"/>
        </w:rPr>
        <w:t>2</w:t>
      </w:r>
      <w:r w:rsidRPr="00EE3A06">
        <w:rPr>
          <w:rFonts w:ascii="Tahoma" w:eastAsia="Tahoma" w:hAnsi="Tahoma" w:cs="Tahoma"/>
        </w:rPr>
        <w:t>,</w:t>
      </w:r>
      <w:r w:rsidRPr="00EE3A06">
        <w:rPr>
          <w:rFonts w:ascii="Tahoma" w:eastAsia="Tahoma" w:hAnsi="Tahoma" w:cs="Tahoma"/>
          <w:spacing w:val="46"/>
        </w:rPr>
        <w:t xml:space="preserve"> </w:t>
      </w:r>
      <w:r w:rsidRPr="00EE3A06">
        <w:rPr>
          <w:rFonts w:ascii="Tahoma" w:eastAsia="Tahoma" w:hAnsi="Tahoma" w:cs="Tahoma"/>
          <w:spacing w:val="2"/>
        </w:rPr>
        <w:t>p</w:t>
      </w:r>
      <w:r w:rsidRPr="00EE3A06">
        <w:rPr>
          <w:rFonts w:ascii="Tahoma" w:eastAsia="Tahoma" w:hAnsi="Tahoma" w:cs="Tahoma"/>
        </w:rPr>
        <w:t>od</w:t>
      </w:r>
      <w:r w:rsidRPr="00EE3A06">
        <w:rPr>
          <w:rFonts w:ascii="Tahoma" w:eastAsia="Tahoma" w:hAnsi="Tahoma" w:cs="Tahoma"/>
          <w:spacing w:val="45"/>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9"/>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rPr>
        <w:t>p</w:t>
      </w:r>
      <w:r w:rsidRPr="00EE3A06">
        <w:rPr>
          <w:rFonts w:ascii="Tahoma" w:eastAsia="Tahoma" w:hAnsi="Tahoma" w:cs="Tahoma"/>
          <w:spacing w:val="2"/>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 środk</w:t>
      </w:r>
      <w:r w:rsidRPr="00EE3A06">
        <w:rPr>
          <w:rFonts w:ascii="Tahoma" w:eastAsia="Tahoma" w:hAnsi="Tahoma" w:cs="Tahoma"/>
          <w:spacing w:val="-1"/>
        </w:rPr>
        <w:t>ó</w:t>
      </w:r>
      <w:r w:rsidRPr="00EE3A06">
        <w:rPr>
          <w:rFonts w:ascii="Tahoma" w:eastAsia="Tahoma" w:hAnsi="Tahoma" w:cs="Tahoma"/>
        </w:rPr>
        <w:t>w</w:t>
      </w:r>
      <w:r w:rsidRPr="00EE3A06">
        <w:rPr>
          <w:rFonts w:ascii="Tahoma" w:eastAsia="Tahoma" w:hAnsi="Tahoma" w:cs="Tahoma"/>
          <w:spacing w:val="-6"/>
        </w:rPr>
        <w:t xml:space="preserve"> </w:t>
      </w:r>
      <w:r w:rsidR="00491B3C" w:rsidRPr="00EE3A06">
        <w:rPr>
          <w:rFonts w:ascii="Tahoma" w:eastAsia="Tahoma" w:hAnsi="Tahoma" w:cs="Tahoma"/>
          <w:spacing w:val="-1"/>
        </w:rPr>
        <w:t>dla</w:t>
      </w:r>
      <w:r w:rsidRPr="00EE3A06">
        <w:rPr>
          <w:rFonts w:ascii="Tahoma" w:eastAsia="Tahoma" w:hAnsi="Tahoma" w:cs="Tahoma"/>
          <w:spacing w:val="-7"/>
        </w:rPr>
        <w:t xml:space="preserve"> </w:t>
      </w:r>
      <w:r w:rsidR="004A13A7" w:rsidRPr="00EE3A06">
        <w:rPr>
          <w:rFonts w:ascii="Tahoma" w:eastAsia="Tahoma" w:hAnsi="Tahoma" w:cs="Tahoma"/>
          <w:spacing w:val="3"/>
        </w:rPr>
        <w:t>IZ;</w:t>
      </w:r>
    </w:p>
    <w:p w14:paraId="562C2A4F" w14:textId="1B6CE8F3" w:rsidR="00BB5A67" w:rsidRPr="00737762" w:rsidRDefault="004A13A7" w:rsidP="00716D44">
      <w:pPr>
        <w:pStyle w:val="Akapitzlist"/>
        <w:numPr>
          <w:ilvl w:val="0"/>
          <w:numId w:val="75"/>
        </w:numPr>
        <w:spacing w:line="276" w:lineRule="auto"/>
        <w:ind w:left="851" w:right="14" w:hanging="426"/>
        <w:rPr>
          <w:rFonts w:ascii="Tahoma" w:eastAsia="Tahoma" w:hAnsi="Tahoma" w:cs="Tahoma"/>
        </w:rPr>
      </w:pPr>
      <w:r w:rsidRPr="00EE3A06">
        <w:rPr>
          <w:rFonts w:ascii="Tahoma" w:eastAsia="Tahoma" w:hAnsi="Tahoma" w:cs="Tahoma"/>
          <w:spacing w:val="3"/>
        </w:rPr>
        <w:t xml:space="preserve">w przypadku środków PFRON, o których mowa w § 5, pod warunkiem dostępności środków dla </w:t>
      </w:r>
      <w:r w:rsidRPr="00D03D96">
        <w:rPr>
          <w:rFonts w:ascii="Tahoma" w:eastAsia="Tahoma" w:hAnsi="Tahoma" w:cs="Tahoma"/>
          <w:spacing w:val="3"/>
        </w:rPr>
        <w:t>I</w:t>
      </w:r>
      <w:r>
        <w:rPr>
          <w:rFonts w:ascii="Tahoma" w:eastAsia="Tahoma" w:hAnsi="Tahoma" w:cs="Tahoma"/>
          <w:spacing w:val="3"/>
        </w:rPr>
        <w:t>Z</w:t>
      </w:r>
      <w:r w:rsidRPr="00D03D96">
        <w:rPr>
          <w:rFonts w:ascii="Tahoma" w:eastAsia="Tahoma" w:hAnsi="Tahoma" w:cs="Tahoma"/>
          <w:spacing w:val="3"/>
        </w:rPr>
        <w:t>.</w:t>
      </w:r>
    </w:p>
    <w:p w14:paraId="775FF3CF" w14:textId="6A0C9532"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10"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IZ odbywa się drogą pisemną</w:t>
      </w:r>
      <w:r w:rsidR="00AD579E">
        <w:rPr>
          <w:rFonts w:ascii="Tahoma" w:eastAsia="Tahoma" w:hAnsi="Tahoma" w:cs="Tahoma"/>
        </w:rPr>
        <w:t xml:space="preserve"> zgodnie z </w:t>
      </w:r>
      <w:r w:rsidR="00AD579E" w:rsidRPr="00716D44">
        <w:rPr>
          <w:rFonts w:ascii="Tahoma" w:eastAsia="Tahoma" w:hAnsi="Tahoma" w:cs="Tahoma"/>
        </w:rPr>
        <w:t>Wytycznymi w zakresie warunków gromadzenia i przekazywania danych w postaci elektronicznej na lata 2014-2020</w:t>
      </w:r>
      <w:r w:rsidR="00B16B00" w:rsidRPr="00AA7DD9">
        <w:rPr>
          <w:rFonts w:ascii="Tahoma" w:eastAsia="Tahoma" w:hAnsi="Tahoma" w:cs="Tahoma"/>
        </w:rPr>
        <w:t>.</w:t>
      </w:r>
      <w:r w:rsidR="00B16B00" w:rsidRPr="001C3C76">
        <w:rPr>
          <w:rFonts w:ascii="Tahoma" w:eastAsia="Tahoma" w:hAnsi="Tahoma" w:cs="Tahoma"/>
        </w:rPr>
        <w:t xml:space="preserve">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ePUAP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716D44">
      <w:pPr>
        <w:pStyle w:val="Akapitzlist"/>
        <w:numPr>
          <w:ilvl w:val="0"/>
          <w:numId w:val="12"/>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FC48331" w:rsidR="00A40F2F" w:rsidRPr="00AA7DD9" w:rsidRDefault="00280ADA" w:rsidP="00716D44">
      <w:pPr>
        <w:pStyle w:val="Akapitzlist"/>
        <w:numPr>
          <w:ilvl w:val="1"/>
          <w:numId w:val="49"/>
        </w:numPr>
        <w:spacing w:line="276" w:lineRule="auto"/>
        <w:ind w:right="14"/>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716D44">
        <w:rPr>
          <w:rFonts w:ascii="Tahoma" w:eastAsia="Tahoma" w:hAnsi="Tahoma" w:cs="Tahoma"/>
        </w:rPr>
        <w:t>Wytycznych</w:t>
      </w:r>
      <w:r w:rsidR="00387CB7" w:rsidRPr="00716D44">
        <w:rPr>
          <w:rFonts w:ascii="Tahoma" w:eastAsia="Tahoma" w:hAnsi="Tahoma" w:cs="Tahoma"/>
          <w:spacing w:val="1"/>
        </w:rPr>
        <w:t xml:space="preserve"> w zakresie monitorowania postępu rzeczowego</w:t>
      </w:r>
      <w:r w:rsidR="003C5B36" w:rsidRPr="00716D44">
        <w:rPr>
          <w:rFonts w:ascii="Tahoma" w:eastAsia="Tahoma" w:hAnsi="Tahoma" w:cs="Tahoma"/>
          <w:spacing w:val="1"/>
        </w:rPr>
        <w:t xml:space="preserve"> realizacji programów operacyjnych na lata 2014-2020</w:t>
      </w:r>
      <w:r w:rsidR="00A40F2F" w:rsidRPr="00AA7DD9">
        <w:rPr>
          <w:rFonts w:ascii="Tahoma" w:eastAsia="Tahoma" w:hAnsi="Tahoma" w:cs="Tahoma"/>
          <w:spacing w:val="1"/>
        </w:rPr>
        <w:t>;</w:t>
      </w:r>
    </w:p>
    <w:p w14:paraId="0E893DD0" w14:textId="77777777" w:rsidR="00EE3A06" w:rsidRPr="00EE3A06" w:rsidRDefault="004A767F" w:rsidP="00716D44">
      <w:pPr>
        <w:pStyle w:val="Akapitzlist"/>
        <w:numPr>
          <w:ilvl w:val="1"/>
          <w:numId w:val="49"/>
        </w:numPr>
        <w:spacing w:line="276" w:lineRule="auto"/>
        <w:ind w:left="851" w:right="14" w:hanging="426"/>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50439CE1" w14:textId="29658886" w:rsidR="002F500C" w:rsidRPr="00EE3A06" w:rsidRDefault="002F500C" w:rsidP="00716D44">
      <w:pPr>
        <w:pStyle w:val="Akapitzlist"/>
        <w:numPr>
          <w:ilvl w:val="1"/>
          <w:numId w:val="49"/>
        </w:numPr>
        <w:spacing w:line="276" w:lineRule="auto"/>
        <w:ind w:left="709" w:right="14" w:hanging="284"/>
        <w:rPr>
          <w:rFonts w:ascii="Tahoma" w:eastAsia="Tahoma" w:hAnsi="Tahoma" w:cs="Tahoma"/>
        </w:rPr>
      </w:pPr>
      <w:r w:rsidRPr="00EE3A06">
        <w:rPr>
          <w:rFonts w:ascii="Tahoma" w:eastAsia="Tahoma" w:hAnsi="Tahoma" w:cs="Tahoma"/>
        </w:rPr>
        <w:t xml:space="preserve">kopii wyciągów </w:t>
      </w:r>
      <w:r w:rsidR="00354F7D">
        <w:rPr>
          <w:rFonts w:ascii="Tahoma" w:eastAsia="Tahoma" w:hAnsi="Tahoma" w:cs="Tahoma"/>
        </w:rPr>
        <w:t>płatniczych</w:t>
      </w:r>
      <w:r w:rsidRPr="00EE3A06">
        <w:rPr>
          <w:rFonts w:ascii="Tahoma" w:eastAsia="Tahoma" w:hAnsi="Tahoma" w:cs="Tahoma"/>
        </w:rPr>
        <w:t xml:space="preserve"> (lub historii) z rachunku </w:t>
      </w:r>
      <w:r w:rsidR="00354F7D">
        <w:rPr>
          <w:rFonts w:ascii="Tahoma" w:eastAsia="Tahoma" w:hAnsi="Tahoma" w:cs="Tahoma"/>
        </w:rPr>
        <w:t>płatniczego</w:t>
      </w:r>
      <w:r w:rsidRPr="00EE3A06">
        <w:rPr>
          <w:rFonts w:ascii="Tahoma" w:eastAsia="Tahoma" w:hAnsi="Tahoma" w:cs="Tahoma"/>
        </w:rPr>
        <w:t xml:space="preserve"> otwartego na potrzeby środków PFRON</w:t>
      </w:r>
      <w:r w:rsidR="00EE3A06">
        <w:rPr>
          <w:rFonts w:ascii="Tahoma" w:eastAsia="Tahoma" w:hAnsi="Tahoma" w:cs="Tahoma"/>
        </w:rPr>
        <w:t>.</w:t>
      </w:r>
    </w:p>
    <w:p w14:paraId="15738E87" w14:textId="77777777" w:rsidR="00942F4E" w:rsidRPr="00FA17AA" w:rsidRDefault="00280ADA" w:rsidP="00716D44">
      <w:pPr>
        <w:pStyle w:val="Akapitzlist"/>
        <w:numPr>
          <w:ilvl w:val="0"/>
          <w:numId w:val="12"/>
        </w:numPr>
        <w:spacing w:after="240" w:line="276" w:lineRule="auto"/>
        <w:ind w:left="425" w:right="11" w:hanging="425"/>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75F571B7" w14:textId="77777777" w:rsidR="00942F4E" w:rsidRPr="001C3C76" w:rsidRDefault="00280ADA" w:rsidP="00716D44">
      <w:pPr>
        <w:spacing w:line="276" w:lineRule="auto"/>
        <w:ind w:left="425" w:right="11" w:hanging="425"/>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373350E6" w:rsidR="00942F4E" w:rsidRPr="001C3C76" w:rsidRDefault="00280ADA" w:rsidP="00716D44">
      <w:pPr>
        <w:pStyle w:val="Akapitzlist"/>
        <w:numPr>
          <w:ilvl w:val="6"/>
          <w:numId w:val="12"/>
        </w:numPr>
        <w:spacing w:line="276" w:lineRule="auto"/>
        <w:ind w:left="426" w:right="14" w:hanging="426"/>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A13A7">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6"/>
      </w:r>
      <w:r w:rsidR="00781001" w:rsidRPr="0006573A">
        <w:rPr>
          <w:rFonts w:ascii="Tahoma" w:eastAsia="Tahoma" w:hAnsi="Tahoma" w:cs="Tahoma"/>
        </w:rPr>
        <w:t>.</w:t>
      </w:r>
      <w:r w:rsidR="001D3585">
        <w:rPr>
          <w:rFonts w:ascii="Tahoma" w:eastAsia="Tahoma" w:hAnsi="Tahoma" w:cs="Tahoma"/>
        </w:rPr>
        <w:t xml:space="preserve"> Jednocześnie w w/w terminie </w:t>
      </w:r>
      <w:r w:rsidR="00A30E66">
        <w:rPr>
          <w:rFonts w:ascii="Tahoma" w:eastAsia="Tahoma" w:hAnsi="Tahoma" w:cs="Tahoma"/>
        </w:rPr>
        <w:t xml:space="preserve">Beneficjent </w:t>
      </w:r>
      <w:r w:rsidR="001D3585">
        <w:rPr>
          <w:rFonts w:ascii="Tahoma" w:eastAsia="Tahoma" w:hAnsi="Tahoma" w:cs="Tahoma"/>
        </w:rPr>
        <w:t>wprowadza harm</w:t>
      </w:r>
      <w:r w:rsidR="00BD7BD9">
        <w:rPr>
          <w:rFonts w:ascii="Tahoma" w:eastAsia="Tahoma" w:hAnsi="Tahoma" w:cs="Tahoma"/>
        </w:rPr>
        <w:t>onogram płatności do SL</w:t>
      </w:r>
      <w:r w:rsidR="001D3585">
        <w:rPr>
          <w:rFonts w:ascii="Tahoma" w:eastAsia="Tahoma" w:hAnsi="Tahoma" w:cs="Tahoma"/>
        </w:rPr>
        <w:t>2014.</w:t>
      </w:r>
    </w:p>
    <w:p w14:paraId="1740C015" w14:textId="16948CF1" w:rsidR="00A00813"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7"/>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8"/>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w:t>
      </w:r>
      <w:r w:rsidR="004A13A7">
        <w:rPr>
          <w:rFonts w:ascii="Tahoma" w:eastAsia="Tahoma" w:hAnsi="Tahoma" w:cs="Tahoma"/>
          <w:spacing w:val="1"/>
        </w:rPr>
        <w:t>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1709BD7B" w:rsidR="00942F4E" w:rsidRPr="001C3C76" w:rsidRDefault="00280ADA" w:rsidP="00716D44">
      <w:pPr>
        <w:pStyle w:val="Akapitzlist"/>
        <w:numPr>
          <w:ilvl w:val="6"/>
          <w:numId w:val="12"/>
        </w:numPr>
        <w:tabs>
          <w:tab w:val="num" w:pos="468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001046F4" w:rsidRPr="001C3C76">
        <w:rPr>
          <w:rStyle w:val="Odwoanieprzypisudolnego"/>
          <w:rFonts w:ascii="Tahoma" w:eastAsia="Tahoma" w:hAnsi="Tahoma" w:cs="Tahoma"/>
          <w:spacing w:val="5"/>
        </w:rPr>
        <w:footnoteReference w:id="49"/>
      </w:r>
      <w:r w:rsidR="00E00DBF">
        <w:rPr>
          <w:rFonts w:ascii="Tahoma" w:eastAsia="Tahoma" w:hAnsi="Tahoma" w:cs="Tahoma"/>
        </w:rPr>
        <w:t>.</w:t>
      </w:r>
    </w:p>
    <w:p w14:paraId="1D796620" w14:textId="77777777" w:rsidR="00942F4E"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1105CCEC" w:rsidR="002E6295" w:rsidRDefault="002E6295"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7EDC69C8" w14:textId="710AF6F6" w:rsidR="00F173A5" w:rsidRPr="00716D44" w:rsidRDefault="00111B8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w ramach projektu jest dokonywana kontrola i złożony został końcowy wniosek o płatność</w:t>
      </w:r>
      <w:r w:rsidR="00A52805" w:rsidRPr="00716D44">
        <w:rPr>
          <w:rFonts w:ascii="Tahoma" w:eastAsia="Tahoma" w:hAnsi="Tahoma" w:cs="Tahoma"/>
        </w:rPr>
        <w:t xml:space="preserve"> - </w:t>
      </w:r>
      <w:r w:rsidRPr="00716D44">
        <w:rPr>
          <w:rFonts w:ascii="Tahoma" w:eastAsia="Tahoma" w:hAnsi="Tahoma" w:cs="Tahoma"/>
        </w:rPr>
        <w:t xml:space="preserve">termin jego weryfikacji ulega wstrzymaniu do dnia przekazania do IZ informacji o wykonaniu/zaniechaniu wykonania zaleceń pokontrolnych, chyba że wyniki kontroli zawarte w Informacji Pokontrolnej nie wskazują wystąpienia wydatków niekwalifikowalnych/nieprawidłowości w projekcie lub nie mają wpływu </w:t>
      </w:r>
      <w:r w:rsidR="00127DF8" w:rsidRPr="00716D44">
        <w:rPr>
          <w:rFonts w:ascii="Tahoma" w:eastAsia="Tahoma" w:hAnsi="Tahoma" w:cs="Tahoma"/>
        </w:rPr>
        <w:t>na rozliczenie końcowe projekt</w:t>
      </w:r>
    </w:p>
    <w:p w14:paraId="46F0BA4E" w14:textId="2C554D2A" w:rsidR="00942F4E" w:rsidRPr="00716D44" w:rsidRDefault="00280ADA" w:rsidP="00716D44">
      <w:pPr>
        <w:pStyle w:val="Akapitzlist"/>
        <w:numPr>
          <w:ilvl w:val="0"/>
          <w:numId w:val="85"/>
        </w:numPr>
        <w:spacing w:line="276" w:lineRule="auto"/>
        <w:ind w:right="14"/>
        <w:rPr>
          <w:rFonts w:ascii="Tahoma" w:eastAsia="Tahoma" w:hAnsi="Tahoma" w:cs="Tahoma"/>
        </w:rPr>
      </w:pPr>
      <w:r w:rsidRPr="00716D44">
        <w:rPr>
          <w:rFonts w:ascii="Tahoma" w:eastAsia="Tahoma" w:hAnsi="Tahoma" w:cs="Tahoma"/>
        </w:rPr>
        <w:t>dokonywana jest przez IZ kontrola doraźna na projekcie</w:t>
      </w:r>
      <w:r w:rsidR="00A52805" w:rsidRPr="00716D44">
        <w:rPr>
          <w:rFonts w:ascii="Tahoma" w:eastAsia="Tahoma" w:hAnsi="Tahoma" w:cs="Tahoma"/>
        </w:rPr>
        <w:t xml:space="preserve"> -</w:t>
      </w:r>
      <w:r w:rsidRPr="00716D44">
        <w:rPr>
          <w:rFonts w:ascii="Tahoma" w:eastAsia="Tahoma" w:hAnsi="Tahoma" w:cs="Tahoma"/>
        </w:rPr>
        <w:t xml:space="preserve"> termin weryfikacji każdego złożonego przez Beneficjenta wniosku o płatność ulega wstrzymaniu, chyba że IZ ma możliwość wyłączenia z wniosku o płatność zakwestionowanych wydatków i zatwierdzenia pozostałych wykazanych w danym wniosku o płatność</w:t>
      </w:r>
      <w:r w:rsidR="001046F4" w:rsidRPr="001C7C07">
        <w:rPr>
          <w:rFonts w:ascii="Tahoma" w:eastAsia="Tahoma" w:hAnsi="Tahoma" w:cs="Tahoma"/>
          <w:vertAlign w:val="superscript"/>
        </w:rPr>
        <w:footnoteReference w:id="50"/>
      </w:r>
      <w:r w:rsidR="00E00DBF" w:rsidRPr="00716D44">
        <w:rPr>
          <w:rFonts w:ascii="Tahoma" w:eastAsia="Tahoma" w:hAnsi="Tahoma" w:cs="Tahoma"/>
        </w:rPr>
        <w:t>;</w:t>
      </w:r>
    </w:p>
    <w:p w14:paraId="448221B1" w14:textId="5A66F2DB" w:rsidR="00F173A5" w:rsidRPr="00716D44" w:rsidRDefault="00280ADA" w:rsidP="00716D44">
      <w:pPr>
        <w:pStyle w:val="Akapitzlist"/>
        <w:spacing w:line="276" w:lineRule="auto"/>
        <w:ind w:left="1145" w:right="14"/>
        <w:rPr>
          <w:rFonts w:ascii="Tahoma" w:eastAsia="Tahoma" w:hAnsi="Tahoma" w:cs="Tahoma"/>
        </w:rPr>
      </w:pPr>
      <w:r w:rsidRPr="001C3C76">
        <w:rPr>
          <w:rFonts w:ascii="Tahoma" w:eastAsia="Tahoma" w:hAnsi="Tahoma" w:cs="Tahoma"/>
        </w:rPr>
        <w:t>do</w:t>
      </w:r>
      <w:r w:rsidRPr="00716D44">
        <w:rPr>
          <w:rFonts w:ascii="Tahoma" w:eastAsia="Tahoma" w:hAnsi="Tahoma" w:cs="Tahoma"/>
        </w:rPr>
        <w:t>konywan</w:t>
      </w:r>
      <w:r w:rsidRPr="001C3C76">
        <w:rPr>
          <w:rFonts w:ascii="Tahoma" w:eastAsia="Tahoma" w:hAnsi="Tahoma" w:cs="Tahoma"/>
        </w:rPr>
        <w:t>a</w:t>
      </w:r>
      <w:r w:rsidRPr="00716D44">
        <w:rPr>
          <w:rFonts w:ascii="Tahoma" w:eastAsia="Tahoma" w:hAnsi="Tahoma" w:cs="Tahoma"/>
        </w:rPr>
        <w:t xml:space="preserve"> je</w:t>
      </w:r>
      <w:r w:rsidRPr="001C3C76">
        <w:rPr>
          <w:rFonts w:ascii="Tahoma" w:eastAsia="Tahoma" w:hAnsi="Tahoma" w:cs="Tahoma"/>
        </w:rPr>
        <w:t>st</w:t>
      </w:r>
      <w:r w:rsidRPr="00716D44">
        <w:rPr>
          <w:rFonts w:ascii="Tahoma" w:eastAsia="Tahoma" w:hAnsi="Tahoma" w:cs="Tahoma"/>
        </w:rPr>
        <w:t xml:space="preserve"> kon</w:t>
      </w:r>
      <w:r w:rsidRPr="001C3C76">
        <w:rPr>
          <w:rFonts w:ascii="Tahoma" w:eastAsia="Tahoma" w:hAnsi="Tahoma" w:cs="Tahoma"/>
        </w:rPr>
        <w:t>trola</w:t>
      </w:r>
      <w:r w:rsidRPr="00716D44">
        <w:rPr>
          <w:rFonts w:ascii="Tahoma" w:eastAsia="Tahoma" w:hAnsi="Tahoma" w:cs="Tahoma"/>
        </w:rPr>
        <w:t xml:space="preserve"> </w:t>
      </w:r>
      <w:r w:rsidRPr="001C3C76">
        <w:rPr>
          <w:rFonts w:ascii="Tahoma" w:eastAsia="Tahoma" w:hAnsi="Tahoma" w:cs="Tahoma"/>
        </w:rPr>
        <w:t>pl</w:t>
      </w:r>
      <w:r w:rsidRPr="00716D44">
        <w:rPr>
          <w:rFonts w:ascii="Tahoma" w:eastAsia="Tahoma" w:hAnsi="Tahoma" w:cs="Tahoma"/>
        </w:rPr>
        <w:t>an</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a</w:t>
      </w:r>
      <w:r w:rsidRPr="00716D44">
        <w:rPr>
          <w:rFonts w:ascii="Tahoma" w:eastAsia="Tahoma" w:hAnsi="Tahoma" w:cs="Tahoma"/>
        </w:rPr>
        <w:t xml:space="preserve"> </w:t>
      </w:r>
      <w:r w:rsidRPr="001C3C76">
        <w:rPr>
          <w:rFonts w:ascii="Tahoma" w:eastAsia="Tahoma" w:hAnsi="Tahoma" w:cs="Tahoma"/>
        </w:rPr>
        <w:t>i</w:t>
      </w:r>
      <w:r w:rsidRPr="00716D44">
        <w:rPr>
          <w:rFonts w:ascii="Tahoma" w:eastAsia="Tahoma" w:hAnsi="Tahoma" w:cs="Tahoma"/>
        </w:rPr>
        <w:t xml:space="preserve"> </w:t>
      </w:r>
      <w:r w:rsidRPr="001C3C76">
        <w:rPr>
          <w:rFonts w:ascii="Tahoma" w:eastAsia="Tahoma" w:hAnsi="Tahoma" w:cs="Tahoma"/>
        </w:rPr>
        <w:t>z</w:t>
      </w:r>
      <w:r w:rsidRPr="00716D44">
        <w:rPr>
          <w:rFonts w:ascii="Tahoma" w:eastAsia="Tahoma" w:hAnsi="Tahoma" w:cs="Tahoma"/>
        </w:rPr>
        <w:t>ł</w:t>
      </w:r>
      <w:r w:rsidRPr="001C3C76">
        <w:rPr>
          <w:rFonts w:ascii="Tahoma" w:eastAsia="Tahoma" w:hAnsi="Tahoma" w:cs="Tahoma"/>
        </w:rPr>
        <w:t>oż</w:t>
      </w:r>
      <w:r w:rsidRPr="00716D44">
        <w:rPr>
          <w:rFonts w:ascii="Tahoma" w:eastAsia="Tahoma" w:hAnsi="Tahoma" w:cs="Tahoma"/>
        </w:rPr>
        <w:t>on</w:t>
      </w:r>
      <w:r w:rsidRPr="001C3C76">
        <w:rPr>
          <w:rFonts w:ascii="Tahoma" w:eastAsia="Tahoma" w:hAnsi="Tahoma" w:cs="Tahoma"/>
        </w:rPr>
        <w:t>y</w:t>
      </w:r>
      <w:r w:rsidRPr="00716D44">
        <w:rPr>
          <w:rFonts w:ascii="Tahoma" w:eastAsia="Tahoma" w:hAnsi="Tahoma" w:cs="Tahoma"/>
        </w:rPr>
        <w:t xml:space="preserve"> </w:t>
      </w:r>
      <w:r w:rsidRPr="001C3C76">
        <w:rPr>
          <w:rFonts w:ascii="Tahoma" w:eastAsia="Tahoma" w:hAnsi="Tahoma" w:cs="Tahoma"/>
        </w:rPr>
        <w:t>zos</w:t>
      </w:r>
      <w:r w:rsidRPr="00716D44">
        <w:rPr>
          <w:rFonts w:ascii="Tahoma" w:eastAsia="Tahoma" w:hAnsi="Tahoma" w:cs="Tahoma"/>
        </w:rPr>
        <w:t>ta</w:t>
      </w:r>
      <w:r w:rsidRPr="001C3C76">
        <w:rPr>
          <w:rFonts w:ascii="Tahoma" w:eastAsia="Tahoma" w:hAnsi="Tahoma" w:cs="Tahoma"/>
        </w:rPr>
        <w:t>ł</w:t>
      </w:r>
      <w:r w:rsidRPr="00716D44">
        <w:rPr>
          <w:rFonts w:ascii="Tahoma" w:eastAsia="Tahoma" w:hAnsi="Tahoma" w:cs="Tahoma"/>
        </w:rPr>
        <w:t xml:space="preserve"> wni</w:t>
      </w:r>
      <w:r w:rsidRPr="001C3C76">
        <w:rPr>
          <w:rFonts w:ascii="Tahoma" w:eastAsia="Tahoma" w:hAnsi="Tahoma" w:cs="Tahoma"/>
        </w:rPr>
        <w:t>osek</w:t>
      </w:r>
      <w:r w:rsidRPr="00716D44">
        <w:rPr>
          <w:rFonts w:ascii="Tahoma" w:eastAsia="Tahoma" w:hAnsi="Tahoma" w:cs="Tahoma"/>
        </w:rPr>
        <w:t xml:space="preserve"> </w:t>
      </w:r>
      <w:r w:rsidRPr="001C3C76">
        <w:rPr>
          <w:rFonts w:ascii="Tahoma" w:eastAsia="Tahoma" w:hAnsi="Tahoma" w:cs="Tahoma"/>
        </w:rPr>
        <w:t>o</w:t>
      </w:r>
      <w:r w:rsidRPr="00716D44">
        <w:rPr>
          <w:rFonts w:ascii="Tahoma" w:eastAsia="Tahoma" w:hAnsi="Tahoma" w:cs="Tahoma"/>
        </w:rPr>
        <w:t xml:space="preserve"> </w:t>
      </w:r>
      <w:r w:rsidRPr="001C3C76">
        <w:rPr>
          <w:rFonts w:ascii="Tahoma" w:eastAsia="Tahoma" w:hAnsi="Tahoma" w:cs="Tahoma"/>
        </w:rPr>
        <w:t>p</w:t>
      </w:r>
      <w:r w:rsidRPr="00716D44">
        <w:rPr>
          <w:rFonts w:ascii="Tahoma" w:eastAsia="Tahoma" w:hAnsi="Tahoma" w:cs="Tahoma"/>
        </w:rPr>
        <w:t>ła</w:t>
      </w:r>
      <w:r w:rsidRPr="001C3C76">
        <w:rPr>
          <w:rFonts w:ascii="Tahoma" w:eastAsia="Tahoma" w:hAnsi="Tahoma" w:cs="Tahoma"/>
        </w:rPr>
        <w:t>t</w:t>
      </w:r>
      <w:r w:rsidRPr="00716D44">
        <w:rPr>
          <w:rFonts w:ascii="Tahoma" w:eastAsia="Tahoma" w:hAnsi="Tahoma" w:cs="Tahoma"/>
        </w:rPr>
        <w:t>no</w:t>
      </w:r>
      <w:r w:rsidRPr="001C3C76">
        <w:rPr>
          <w:rFonts w:ascii="Tahoma" w:eastAsia="Tahoma" w:hAnsi="Tahoma" w:cs="Tahoma"/>
        </w:rPr>
        <w:t>ś</w:t>
      </w:r>
      <w:r w:rsidR="001046F4" w:rsidRPr="00716D44">
        <w:rPr>
          <w:rFonts w:ascii="Tahoma" w:eastAsia="Tahoma" w:hAnsi="Tahoma" w:cs="Tahoma"/>
        </w:rPr>
        <w:t>ć</w:t>
      </w:r>
      <w:r w:rsidR="001046F4" w:rsidRPr="001C7C07">
        <w:rPr>
          <w:rFonts w:eastAsia="Tahoma"/>
          <w:vertAlign w:val="superscript"/>
        </w:rPr>
        <w:footnoteReference w:id="51"/>
      </w:r>
      <w:r w:rsidR="00A52805">
        <w:rPr>
          <w:rFonts w:ascii="Tahoma" w:eastAsia="Tahoma" w:hAnsi="Tahoma" w:cs="Tahoma"/>
        </w:rPr>
        <w:t xml:space="preserve"> -</w:t>
      </w:r>
      <w:r w:rsidRPr="00716D44">
        <w:rPr>
          <w:rFonts w:ascii="Tahoma" w:eastAsia="Tahoma" w:hAnsi="Tahoma" w:cs="Tahoma"/>
        </w:rPr>
        <w:t xml:space="preserve"> jeg</w:t>
      </w:r>
      <w:r w:rsidR="00DA1FFB" w:rsidRPr="001C3C76">
        <w:rPr>
          <w:rFonts w:ascii="Tahoma" w:eastAsia="Tahoma" w:hAnsi="Tahoma" w:cs="Tahoma"/>
        </w:rPr>
        <w:t xml:space="preserve">o </w:t>
      </w:r>
      <w:r w:rsidRPr="00716D44">
        <w:rPr>
          <w:rFonts w:ascii="Tahoma" w:eastAsia="Tahoma" w:hAnsi="Tahoma" w:cs="Tahoma"/>
        </w:rPr>
        <w:t>we</w:t>
      </w:r>
      <w:r w:rsidRPr="001C3C76">
        <w:rPr>
          <w:rFonts w:ascii="Tahoma" w:eastAsia="Tahoma" w:hAnsi="Tahoma" w:cs="Tahoma"/>
        </w:rPr>
        <w:t>ry</w:t>
      </w:r>
      <w:r w:rsidRPr="00716D44">
        <w:rPr>
          <w:rFonts w:ascii="Tahoma" w:eastAsia="Tahoma" w:hAnsi="Tahoma" w:cs="Tahoma"/>
        </w:rPr>
        <w:t>f</w:t>
      </w:r>
      <w:r w:rsidRPr="001C3C76">
        <w:rPr>
          <w:rFonts w:ascii="Tahoma" w:eastAsia="Tahoma" w:hAnsi="Tahoma" w:cs="Tahoma"/>
        </w:rPr>
        <w:t>i</w:t>
      </w:r>
      <w:r w:rsidRPr="00716D44">
        <w:rPr>
          <w:rFonts w:ascii="Tahoma" w:eastAsia="Tahoma" w:hAnsi="Tahoma" w:cs="Tahoma"/>
        </w:rPr>
        <w:t>kacj</w:t>
      </w:r>
      <w:r w:rsidRPr="001C3C76">
        <w:rPr>
          <w:rFonts w:ascii="Tahoma" w:eastAsia="Tahoma" w:hAnsi="Tahoma" w:cs="Tahoma"/>
        </w:rPr>
        <w:t>a</w:t>
      </w:r>
      <w:r w:rsidR="00A52805">
        <w:rPr>
          <w:rFonts w:ascii="Tahoma" w:eastAsia="Tahoma" w:hAnsi="Tahoma" w:cs="Tahoma"/>
        </w:rPr>
        <w:t xml:space="preserve"> d</w:t>
      </w:r>
      <w:r w:rsidR="00A52805" w:rsidRPr="00716D44">
        <w:rPr>
          <w:rFonts w:ascii="Tahoma" w:eastAsia="Tahoma" w:hAnsi="Tahoma" w:cs="Tahoma"/>
        </w:rPr>
        <w:t>ok</w:t>
      </w:r>
      <w:r w:rsidR="00A52805">
        <w:rPr>
          <w:rFonts w:ascii="Tahoma" w:eastAsia="Tahoma" w:hAnsi="Tahoma" w:cs="Tahoma"/>
        </w:rPr>
        <w:t>o</w:t>
      </w:r>
      <w:r w:rsidR="00A52805" w:rsidRPr="00716D44">
        <w:rPr>
          <w:rFonts w:ascii="Tahoma" w:eastAsia="Tahoma" w:hAnsi="Tahoma" w:cs="Tahoma"/>
        </w:rPr>
        <w:t>nywan</w:t>
      </w:r>
      <w:r w:rsidR="00A52805">
        <w:rPr>
          <w:rFonts w:ascii="Tahoma" w:eastAsia="Tahoma" w:hAnsi="Tahoma" w:cs="Tahoma"/>
        </w:rPr>
        <w:t>a</w:t>
      </w:r>
      <w:r w:rsidR="00A52805" w:rsidRPr="00716D44">
        <w:rPr>
          <w:rFonts w:ascii="Tahoma" w:eastAsia="Tahoma" w:hAnsi="Tahoma" w:cs="Tahoma"/>
        </w:rPr>
        <w:t xml:space="preserve"> je</w:t>
      </w:r>
      <w:r w:rsidR="00A52805">
        <w:rPr>
          <w:rFonts w:ascii="Tahoma" w:eastAsia="Tahoma" w:hAnsi="Tahoma" w:cs="Tahoma"/>
        </w:rPr>
        <w:t>st</w:t>
      </w:r>
      <w:r w:rsidR="00A52805" w:rsidRPr="00716D44">
        <w:rPr>
          <w:rFonts w:ascii="Tahoma" w:eastAsia="Tahoma" w:hAnsi="Tahoma" w:cs="Tahoma"/>
        </w:rPr>
        <w:t xml:space="preserve"> </w:t>
      </w:r>
      <w:r w:rsidRPr="001C3C76">
        <w:rPr>
          <w:rFonts w:ascii="Tahoma" w:eastAsia="Tahoma" w:hAnsi="Tahoma" w:cs="Tahoma"/>
        </w:rPr>
        <w:t xml:space="preserve"> z możli</w:t>
      </w:r>
      <w:r w:rsidRPr="00716D44">
        <w:rPr>
          <w:rFonts w:ascii="Tahoma" w:eastAsia="Tahoma" w:hAnsi="Tahoma" w:cs="Tahoma"/>
        </w:rPr>
        <w:t>w</w:t>
      </w:r>
      <w:r w:rsidRPr="001C3C76">
        <w:rPr>
          <w:rFonts w:ascii="Tahoma" w:eastAsia="Tahoma" w:hAnsi="Tahoma" w:cs="Tahoma"/>
        </w:rPr>
        <w:t>o</w:t>
      </w:r>
      <w:r w:rsidRPr="00716D44">
        <w:rPr>
          <w:rFonts w:ascii="Tahoma" w:eastAsia="Tahoma" w:hAnsi="Tahoma" w:cs="Tahoma"/>
        </w:rPr>
        <w:t>śc</w:t>
      </w:r>
      <w:r w:rsidRPr="001C3C76">
        <w:rPr>
          <w:rFonts w:ascii="Tahoma" w:eastAsia="Tahoma" w:hAnsi="Tahoma" w:cs="Tahoma"/>
        </w:rPr>
        <w:t xml:space="preserve">ią </w:t>
      </w:r>
      <w:r w:rsidRPr="00716D44">
        <w:rPr>
          <w:rFonts w:ascii="Tahoma" w:eastAsia="Tahoma" w:hAnsi="Tahoma" w:cs="Tahoma"/>
        </w:rPr>
        <w:t>wy</w:t>
      </w:r>
      <w:r w:rsidRPr="001C3C76">
        <w:rPr>
          <w:rFonts w:ascii="Tahoma" w:eastAsia="Tahoma" w:hAnsi="Tahoma" w:cs="Tahoma"/>
        </w:rPr>
        <w:t>ł</w:t>
      </w:r>
      <w:r w:rsidRPr="00716D44">
        <w:rPr>
          <w:rFonts w:ascii="Tahoma" w:eastAsia="Tahoma" w:hAnsi="Tahoma" w:cs="Tahoma"/>
        </w:rPr>
        <w:t>ąc</w:t>
      </w:r>
      <w:r w:rsidRPr="001C3C76">
        <w:rPr>
          <w:rFonts w:ascii="Tahoma" w:eastAsia="Tahoma" w:hAnsi="Tahoma" w:cs="Tahoma"/>
        </w:rPr>
        <w:t>z</w:t>
      </w:r>
      <w:r w:rsidRPr="00716D44">
        <w:rPr>
          <w:rFonts w:ascii="Tahoma" w:eastAsia="Tahoma" w:hAnsi="Tahoma" w:cs="Tahoma"/>
        </w:rPr>
        <w:t>en</w:t>
      </w:r>
      <w:r w:rsidRPr="001C3C76">
        <w:rPr>
          <w:rFonts w:ascii="Tahoma" w:eastAsia="Tahoma" w:hAnsi="Tahoma" w:cs="Tahoma"/>
        </w:rPr>
        <w:t xml:space="preserve">ia </w:t>
      </w:r>
      <w:r w:rsidRPr="00716D44">
        <w:rPr>
          <w:rFonts w:ascii="Tahoma" w:eastAsia="Tahoma" w:hAnsi="Tahoma" w:cs="Tahoma"/>
        </w:rPr>
        <w:t>wy</w:t>
      </w:r>
      <w:r w:rsidRPr="001C3C76">
        <w:rPr>
          <w:rFonts w:ascii="Tahoma" w:eastAsia="Tahoma" w:hAnsi="Tahoma" w:cs="Tahoma"/>
        </w:rPr>
        <w:t>d</w:t>
      </w:r>
      <w:r w:rsidRPr="00716D44">
        <w:rPr>
          <w:rFonts w:ascii="Tahoma" w:eastAsia="Tahoma" w:hAnsi="Tahoma" w:cs="Tahoma"/>
        </w:rPr>
        <w:t>a</w:t>
      </w:r>
      <w:r w:rsidRPr="001C3C76">
        <w:rPr>
          <w:rFonts w:ascii="Tahoma" w:eastAsia="Tahoma" w:hAnsi="Tahoma" w:cs="Tahoma"/>
        </w:rPr>
        <w:t>t</w:t>
      </w:r>
      <w:r w:rsidRPr="00716D44">
        <w:rPr>
          <w:rFonts w:ascii="Tahoma" w:eastAsia="Tahoma" w:hAnsi="Tahoma" w:cs="Tahoma"/>
        </w:rPr>
        <w:t>k</w:t>
      </w:r>
      <w:r w:rsidRPr="001C3C76">
        <w:rPr>
          <w:rFonts w:ascii="Tahoma" w:eastAsia="Tahoma" w:hAnsi="Tahoma" w:cs="Tahoma"/>
        </w:rPr>
        <w:t>ów</w:t>
      </w:r>
      <w:r w:rsidRPr="00716D44">
        <w:rPr>
          <w:rFonts w:ascii="Tahoma" w:eastAsia="Tahoma" w:hAnsi="Tahoma" w:cs="Tahoma"/>
        </w:rPr>
        <w:t xml:space="preserve"> n</w:t>
      </w:r>
      <w:r w:rsidRPr="001C3C76">
        <w:rPr>
          <w:rFonts w:ascii="Tahoma" w:eastAsia="Tahoma" w:hAnsi="Tahoma" w:cs="Tahoma"/>
        </w:rPr>
        <w:t>i</w:t>
      </w:r>
      <w:r w:rsidRPr="00716D44">
        <w:rPr>
          <w:rFonts w:ascii="Tahoma" w:eastAsia="Tahoma" w:hAnsi="Tahoma" w:cs="Tahoma"/>
        </w:rPr>
        <w:t>ekwa</w:t>
      </w:r>
      <w:r w:rsidRPr="001C3C76">
        <w:rPr>
          <w:rFonts w:ascii="Tahoma" w:eastAsia="Tahoma" w:hAnsi="Tahoma" w:cs="Tahoma"/>
        </w:rPr>
        <w:t>l</w:t>
      </w:r>
      <w:r w:rsidRPr="00716D44">
        <w:rPr>
          <w:rFonts w:ascii="Tahoma" w:eastAsia="Tahoma" w:hAnsi="Tahoma" w:cs="Tahoma"/>
        </w:rPr>
        <w:t>if</w:t>
      </w:r>
      <w:r w:rsidRPr="001C3C76">
        <w:rPr>
          <w:rFonts w:ascii="Tahoma" w:eastAsia="Tahoma" w:hAnsi="Tahoma" w:cs="Tahoma"/>
        </w:rPr>
        <w:t>i</w:t>
      </w:r>
      <w:r w:rsidRPr="00716D44">
        <w:rPr>
          <w:rFonts w:ascii="Tahoma" w:eastAsia="Tahoma" w:hAnsi="Tahoma" w:cs="Tahoma"/>
        </w:rPr>
        <w:t>k</w:t>
      </w:r>
      <w:r w:rsidRPr="001C3C76">
        <w:rPr>
          <w:rFonts w:ascii="Tahoma" w:eastAsia="Tahoma" w:hAnsi="Tahoma" w:cs="Tahoma"/>
        </w:rPr>
        <w:t>o</w:t>
      </w:r>
      <w:r w:rsidRPr="00716D44">
        <w:rPr>
          <w:rFonts w:ascii="Tahoma" w:eastAsia="Tahoma" w:hAnsi="Tahoma" w:cs="Tahoma"/>
        </w:rPr>
        <w:t>wa</w:t>
      </w:r>
      <w:r w:rsidRPr="001C3C76">
        <w:rPr>
          <w:rFonts w:ascii="Tahoma" w:eastAsia="Tahoma" w:hAnsi="Tahoma" w:cs="Tahoma"/>
        </w:rPr>
        <w:t>l</w:t>
      </w:r>
      <w:r w:rsidRPr="00716D44">
        <w:rPr>
          <w:rFonts w:ascii="Tahoma" w:eastAsia="Tahoma" w:hAnsi="Tahoma" w:cs="Tahoma"/>
        </w:rPr>
        <w:t>nych/n</w:t>
      </w:r>
      <w:r w:rsidRPr="001C3C76">
        <w:rPr>
          <w:rFonts w:ascii="Tahoma" w:eastAsia="Tahoma" w:hAnsi="Tahoma" w:cs="Tahoma"/>
        </w:rPr>
        <w:t>i</w:t>
      </w:r>
      <w:r w:rsidRPr="00716D44">
        <w:rPr>
          <w:rFonts w:ascii="Tahoma" w:eastAsia="Tahoma" w:hAnsi="Tahoma" w:cs="Tahoma"/>
        </w:rPr>
        <w:t>epraw</w:t>
      </w:r>
      <w:r w:rsidRPr="001C3C76">
        <w:rPr>
          <w:rFonts w:ascii="Tahoma" w:eastAsia="Tahoma" w:hAnsi="Tahoma" w:cs="Tahoma"/>
        </w:rPr>
        <w:t>id</w:t>
      </w:r>
      <w:r w:rsidRPr="00716D44">
        <w:rPr>
          <w:rFonts w:ascii="Tahoma" w:eastAsia="Tahoma" w:hAnsi="Tahoma" w:cs="Tahoma"/>
        </w:rPr>
        <w:t>ł</w:t>
      </w:r>
      <w:r w:rsidRPr="001C3C76">
        <w:rPr>
          <w:rFonts w:ascii="Tahoma" w:eastAsia="Tahoma" w:hAnsi="Tahoma" w:cs="Tahoma"/>
        </w:rPr>
        <w:t>o</w:t>
      </w:r>
      <w:r w:rsidRPr="00716D44">
        <w:rPr>
          <w:rFonts w:ascii="Tahoma" w:eastAsia="Tahoma" w:hAnsi="Tahoma" w:cs="Tahoma"/>
        </w:rPr>
        <w:t>w</w:t>
      </w:r>
      <w:r w:rsidRPr="001C3C76">
        <w:rPr>
          <w:rFonts w:ascii="Tahoma" w:eastAsia="Tahoma" w:hAnsi="Tahoma" w:cs="Tahoma"/>
        </w:rPr>
        <w:t>oś</w:t>
      </w:r>
      <w:r w:rsidRPr="00716D44">
        <w:rPr>
          <w:rFonts w:ascii="Tahoma" w:eastAsia="Tahoma" w:hAnsi="Tahoma" w:cs="Tahoma"/>
        </w:rPr>
        <w:t>c</w:t>
      </w:r>
      <w:r w:rsidRPr="001C3C76">
        <w:rPr>
          <w:rFonts w:ascii="Tahoma" w:eastAsia="Tahoma" w:hAnsi="Tahoma" w:cs="Tahoma"/>
        </w:rPr>
        <w:t>i</w:t>
      </w:r>
      <w:r w:rsidR="006B58C8">
        <w:rPr>
          <w:rFonts w:ascii="Tahoma" w:eastAsia="Tahoma" w:hAnsi="Tahoma" w:cs="Tahoma"/>
        </w:rPr>
        <w:t xml:space="preserve"> </w:t>
      </w:r>
      <w:r w:rsidRPr="001C3C76">
        <w:rPr>
          <w:rFonts w:ascii="Tahoma" w:eastAsia="Tahoma" w:hAnsi="Tahoma" w:cs="Tahoma"/>
        </w:rPr>
        <w:t xml:space="preserve">w </w:t>
      </w:r>
      <w:r w:rsidRPr="00716D44">
        <w:rPr>
          <w:rFonts w:ascii="Tahoma" w:eastAsia="Tahoma" w:hAnsi="Tahoma" w:cs="Tahoma"/>
        </w:rPr>
        <w:t>p</w:t>
      </w:r>
      <w:r w:rsidRPr="001C3C76">
        <w:rPr>
          <w:rFonts w:ascii="Tahoma" w:eastAsia="Tahoma" w:hAnsi="Tahoma" w:cs="Tahoma"/>
        </w:rPr>
        <w:t>ro</w:t>
      </w:r>
      <w:r w:rsidRPr="00716D44">
        <w:rPr>
          <w:rFonts w:ascii="Tahoma" w:eastAsia="Tahoma" w:hAnsi="Tahoma" w:cs="Tahoma"/>
        </w:rPr>
        <w:t>jekc</w:t>
      </w:r>
      <w:r w:rsidRPr="001C3C76">
        <w:rPr>
          <w:rFonts w:ascii="Tahoma" w:eastAsia="Tahoma" w:hAnsi="Tahoma" w:cs="Tahoma"/>
        </w:rPr>
        <w:t>ie</w:t>
      </w:r>
      <w:r w:rsidRPr="00716D44">
        <w:rPr>
          <w:rFonts w:ascii="Tahoma" w:eastAsia="Tahoma" w:hAnsi="Tahoma" w:cs="Tahoma"/>
        </w:rPr>
        <w:t xml:space="preserve"> </w:t>
      </w:r>
      <w:r w:rsidRPr="001C3C76">
        <w:rPr>
          <w:rFonts w:ascii="Tahoma" w:eastAsia="Tahoma" w:hAnsi="Tahoma" w:cs="Tahoma"/>
        </w:rPr>
        <w:t>st</w:t>
      </w:r>
      <w:r w:rsidRPr="00716D44">
        <w:rPr>
          <w:rFonts w:ascii="Tahoma" w:eastAsia="Tahoma" w:hAnsi="Tahoma" w:cs="Tahoma"/>
        </w:rPr>
        <w:t>w</w:t>
      </w:r>
      <w:r w:rsidRPr="001C3C76">
        <w:rPr>
          <w:rFonts w:ascii="Tahoma" w:eastAsia="Tahoma" w:hAnsi="Tahoma" w:cs="Tahoma"/>
        </w:rPr>
        <w:t>i</w:t>
      </w:r>
      <w:r w:rsidRPr="00716D44">
        <w:rPr>
          <w:rFonts w:ascii="Tahoma" w:eastAsia="Tahoma" w:hAnsi="Tahoma" w:cs="Tahoma"/>
        </w:rPr>
        <w:t>e</w:t>
      </w:r>
      <w:r w:rsidRPr="001C3C76">
        <w:rPr>
          <w:rFonts w:ascii="Tahoma" w:eastAsia="Tahoma" w:hAnsi="Tahoma" w:cs="Tahoma"/>
        </w:rPr>
        <w:t>rd</w:t>
      </w:r>
      <w:r w:rsidRPr="00716D44">
        <w:rPr>
          <w:rFonts w:ascii="Tahoma" w:eastAsia="Tahoma" w:hAnsi="Tahoma" w:cs="Tahoma"/>
        </w:rPr>
        <w:t>z</w:t>
      </w:r>
      <w:r w:rsidRPr="001C3C76">
        <w:rPr>
          <w:rFonts w:ascii="Tahoma" w:eastAsia="Tahoma" w:hAnsi="Tahoma" w:cs="Tahoma"/>
        </w:rPr>
        <w:t>o</w:t>
      </w:r>
      <w:r w:rsidRPr="00716D44">
        <w:rPr>
          <w:rFonts w:ascii="Tahoma" w:eastAsia="Tahoma" w:hAnsi="Tahoma" w:cs="Tahoma"/>
        </w:rPr>
        <w:t>nyc</w:t>
      </w:r>
      <w:r w:rsidRPr="001C3C76">
        <w:rPr>
          <w:rFonts w:ascii="Tahoma" w:eastAsia="Tahoma" w:hAnsi="Tahoma" w:cs="Tahoma"/>
        </w:rPr>
        <w:t>h</w:t>
      </w:r>
      <w:r w:rsidRPr="00716D44">
        <w:rPr>
          <w:rFonts w:ascii="Tahoma" w:eastAsia="Tahoma" w:hAnsi="Tahoma" w:cs="Tahoma"/>
        </w:rPr>
        <w:t xml:space="preserve"> n</w:t>
      </w:r>
      <w:r w:rsidRPr="001C3C76">
        <w:rPr>
          <w:rFonts w:ascii="Tahoma" w:eastAsia="Tahoma" w:hAnsi="Tahoma" w:cs="Tahoma"/>
        </w:rPr>
        <w:t>a</w:t>
      </w:r>
      <w:r w:rsidRPr="00716D44">
        <w:rPr>
          <w:rFonts w:ascii="Tahoma" w:eastAsia="Tahoma" w:hAnsi="Tahoma" w:cs="Tahoma"/>
        </w:rPr>
        <w:t xml:space="preserve"> e</w:t>
      </w:r>
      <w:r w:rsidRPr="001C3C76">
        <w:rPr>
          <w:rFonts w:ascii="Tahoma" w:eastAsia="Tahoma" w:hAnsi="Tahoma" w:cs="Tahoma"/>
        </w:rPr>
        <w:t>t</w:t>
      </w:r>
      <w:r w:rsidRPr="00716D44">
        <w:rPr>
          <w:rFonts w:ascii="Tahoma" w:eastAsia="Tahoma" w:hAnsi="Tahoma" w:cs="Tahoma"/>
        </w:rPr>
        <w:t>a</w:t>
      </w:r>
      <w:r w:rsidRPr="001C3C76">
        <w:rPr>
          <w:rFonts w:ascii="Tahoma" w:eastAsia="Tahoma" w:hAnsi="Tahoma" w:cs="Tahoma"/>
        </w:rPr>
        <w:t>p</w:t>
      </w:r>
      <w:r w:rsidRPr="00716D44">
        <w:rPr>
          <w:rFonts w:ascii="Tahoma" w:eastAsia="Tahoma" w:hAnsi="Tahoma" w:cs="Tahoma"/>
        </w:rPr>
        <w:t>i</w:t>
      </w:r>
      <w:r w:rsidRPr="001C3C76">
        <w:rPr>
          <w:rFonts w:ascii="Tahoma" w:eastAsia="Tahoma" w:hAnsi="Tahoma" w:cs="Tahoma"/>
        </w:rPr>
        <w:t>e</w:t>
      </w:r>
      <w:r w:rsidR="00A52805">
        <w:rPr>
          <w:rFonts w:ascii="Tahoma" w:eastAsia="Tahoma" w:hAnsi="Tahoma" w:cs="Tahoma"/>
        </w:rPr>
        <w:t xml:space="preserve"> tej</w:t>
      </w:r>
      <w:r w:rsidRPr="00716D44">
        <w:rPr>
          <w:rFonts w:ascii="Tahoma" w:eastAsia="Tahoma" w:hAnsi="Tahoma" w:cs="Tahoma"/>
        </w:rPr>
        <w:t xml:space="preserve"> k</w:t>
      </w:r>
      <w:r w:rsidRPr="001C3C76">
        <w:rPr>
          <w:rFonts w:ascii="Tahoma" w:eastAsia="Tahoma" w:hAnsi="Tahoma" w:cs="Tahoma"/>
        </w:rPr>
        <w:t>o</w:t>
      </w:r>
      <w:r w:rsidRPr="00716D44">
        <w:rPr>
          <w:rFonts w:ascii="Tahoma" w:eastAsia="Tahoma" w:hAnsi="Tahoma" w:cs="Tahoma"/>
        </w:rPr>
        <w:t>n</w:t>
      </w:r>
      <w:r w:rsidR="00127DF8">
        <w:rPr>
          <w:rFonts w:ascii="Tahoma" w:eastAsia="Tahoma" w:hAnsi="Tahoma" w:cs="Tahoma"/>
        </w:rPr>
        <w:t>troli</w:t>
      </w:r>
      <w:r w:rsidR="00F173A5">
        <w:rPr>
          <w:rFonts w:ascii="Tahoma" w:eastAsia="Tahoma" w:hAnsi="Tahoma" w:cs="Tahoma"/>
        </w:rPr>
        <w:t>;</w:t>
      </w:r>
    </w:p>
    <w:p w14:paraId="6A75C23E" w14:textId="77777777" w:rsidR="00942F4E" w:rsidRPr="00673F03"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396F0F73" w:rsidR="00942F4E" w:rsidRPr="00B218DF"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ń 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3D56360"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lastRenderedPageBreak/>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74B070C9" w:rsidR="00942F4E" w:rsidRPr="001C3C76" w:rsidRDefault="00280ADA" w:rsidP="00716D44">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2FE3D032"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4A13A7">
        <w:rPr>
          <w:rFonts w:ascii="Tahoma" w:eastAsia="Tahoma" w:hAnsi="Tahoma" w:cs="Tahoma"/>
          <w:spacing w:val="9"/>
        </w:rPr>
        <w:t xml:space="preserve">zatwierdzoną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4A13A7">
        <w:rPr>
          <w:rFonts w:ascii="Tahoma" w:eastAsia="Tahoma" w:hAnsi="Tahoma" w:cs="Tahoma"/>
          <w:spacing w:val="2"/>
        </w:rPr>
        <w:t xml:space="preserve"> ze środków PFRON</w:t>
      </w:r>
      <w:r w:rsidR="00051F06" w:rsidRPr="001C3C76">
        <w:rPr>
          <w:rStyle w:val="Odwoanieprzypisudolnego"/>
          <w:rFonts w:ascii="Tahoma" w:eastAsia="Tahoma" w:hAnsi="Tahoma" w:cs="Tahoma"/>
          <w:spacing w:val="2"/>
        </w:rPr>
        <w:footnoteReference w:id="52"/>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716D44">
      <w:pPr>
        <w:spacing w:line="276" w:lineRule="auto"/>
        <w:ind w:left="851" w:right="14" w:hanging="426"/>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716D44">
      <w:pPr>
        <w:pStyle w:val="Akapitzlist"/>
        <w:numPr>
          <w:ilvl w:val="0"/>
          <w:numId w:val="16"/>
        </w:numPr>
        <w:tabs>
          <w:tab w:val="clear" w:pos="360"/>
          <w:tab w:val="num" w:pos="567"/>
        </w:tabs>
        <w:spacing w:after="240" w:line="276" w:lineRule="auto"/>
        <w:ind w:left="425" w:right="11" w:hanging="425"/>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E5E3525"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51B6EDB2" w:rsidR="001A2F75" w:rsidRPr="003D422F" w:rsidRDefault="00280ADA" w:rsidP="00716D44">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716D44">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716D44">
      <w:pPr>
        <w:pStyle w:val="Akapitzlist"/>
        <w:numPr>
          <w:ilvl w:val="0"/>
          <w:numId w:val="17"/>
        </w:numPr>
        <w:tabs>
          <w:tab w:val="clear" w:pos="360"/>
          <w:tab w:val="num" w:pos="567"/>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76408A4F" w14:textId="1D808A85" w:rsidR="00942F4E" w:rsidRPr="001C3C76" w:rsidRDefault="00280ADA" w:rsidP="00716D44">
      <w:pPr>
        <w:spacing w:line="276" w:lineRule="auto"/>
        <w:ind w:left="425" w:right="11" w:hanging="425"/>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177B566F" w:rsidR="00942F4E" w:rsidRPr="001C3C76" w:rsidRDefault="00280ADA" w:rsidP="00716D44">
      <w:pPr>
        <w:pStyle w:val="Akapitzlist"/>
        <w:numPr>
          <w:ilvl w:val="6"/>
          <w:numId w:val="17"/>
        </w:numPr>
        <w:tabs>
          <w:tab w:val="clear" w:pos="4680"/>
          <w:tab w:val="num" w:pos="4111"/>
        </w:tabs>
        <w:spacing w:line="276" w:lineRule="auto"/>
        <w:ind w:left="425" w:right="11" w:hanging="425"/>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oraz </w:t>
      </w:r>
      <w:r w:rsidR="004A13A7">
        <w:rPr>
          <w:rFonts w:ascii="Tahoma" w:eastAsia="Tahoma" w:hAnsi="Tahoma" w:cs="Tahoma"/>
          <w:spacing w:val="1"/>
        </w:rPr>
        <w:t>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71C9B634" w:rsidR="00942F4E" w:rsidRPr="00547B83" w:rsidRDefault="00280ADA" w:rsidP="00716D44">
      <w:pPr>
        <w:pStyle w:val="Akapitzlist"/>
        <w:numPr>
          <w:ilvl w:val="1"/>
          <w:numId w:val="18"/>
        </w:numPr>
        <w:spacing w:line="276" w:lineRule="auto"/>
        <w:ind w:right="14"/>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p</w:t>
      </w:r>
      <w:r w:rsidRPr="00547B83">
        <w:rPr>
          <w:rFonts w:ascii="Tahoma" w:eastAsia="Tahoma" w:hAnsi="Tahoma" w:cs="Tahoma"/>
          <w:spacing w:val="-2"/>
        </w:rPr>
        <w:t>r</w:t>
      </w:r>
      <w:r w:rsidRPr="00547B83">
        <w:rPr>
          <w:rFonts w:ascii="Tahoma" w:eastAsia="Tahoma" w:hAnsi="Tahoma" w:cs="Tahoma"/>
          <w:spacing w:val="1"/>
        </w:rPr>
        <w:t>aw</w:t>
      </w:r>
      <w:r w:rsidRPr="00547B83">
        <w:rPr>
          <w:rFonts w:ascii="Tahoma" w:eastAsia="Tahoma" w:hAnsi="Tahoma" w:cs="Tahoma"/>
        </w:rPr>
        <w:t>id</w:t>
      </w:r>
      <w:r w:rsidRPr="00547B83">
        <w:rPr>
          <w:rFonts w:ascii="Tahoma" w:eastAsia="Tahoma" w:hAnsi="Tahoma" w:cs="Tahoma"/>
          <w:spacing w:val="1"/>
        </w:rPr>
        <w:t>ł</w:t>
      </w:r>
      <w:r w:rsidRPr="00547B83">
        <w:rPr>
          <w:rFonts w:ascii="Tahoma" w:eastAsia="Tahoma" w:hAnsi="Tahoma" w:cs="Tahoma"/>
        </w:rPr>
        <w:t>o</w:t>
      </w:r>
      <w:r w:rsidRPr="00547B83">
        <w:rPr>
          <w:rFonts w:ascii="Tahoma" w:eastAsia="Tahoma" w:hAnsi="Tahoma" w:cs="Tahoma"/>
          <w:spacing w:val="1"/>
        </w:rPr>
        <w:t>we</w:t>
      </w:r>
      <w:r w:rsidRPr="00547B83">
        <w:rPr>
          <w:rFonts w:ascii="Tahoma" w:eastAsia="Tahoma" w:hAnsi="Tahoma" w:cs="Tahoma"/>
        </w:rPr>
        <w:t>j</w:t>
      </w:r>
      <w:r w:rsidRPr="00547B83">
        <w:rPr>
          <w:rFonts w:ascii="Tahoma" w:eastAsia="Tahoma" w:hAnsi="Tahoma" w:cs="Tahoma"/>
          <w:spacing w:val="-9"/>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2"/>
        </w:rPr>
        <w:t xml:space="preserve"> </w:t>
      </w:r>
      <w:r w:rsidRPr="00547B83">
        <w:rPr>
          <w:rFonts w:ascii="Tahoma" w:eastAsia="Tahoma" w:hAnsi="Tahoma" w:cs="Tahoma"/>
          <w:spacing w:val="3"/>
        </w:rPr>
        <w:t>p</w:t>
      </w:r>
      <w:r w:rsidRPr="00547B83">
        <w:rPr>
          <w:rFonts w:ascii="Tahoma" w:eastAsia="Tahoma" w:hAnsi="Tahoma" w:cs="Tahoma"/>
          <w:spacing w:val="-2"/>
        </w:rPr>
        <w:t>r</w:t>
      </w:r>
      <w:r w:rsidRPr="00547B83">
        <w:rPr>
          <w:rFonts w:ascii="Tahoma" w:eastAsia="Tahoma" w:hAnsi="Tahoma" w:cs="Tahoma"/>
        </w:rPr>
        <w:t>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rPr>
        <w:t>,</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1"/>
        </w:rPr>
        <w:t xml:space="preserve"> </w:t>
      </w:r>
      <w:r w:rsidRPr="00547B83">
        <w:rPr>
          <w:rFonts w:ascii="Tahoma" w:eastAsia="Tahoma" w:hAnsi="Tahoma" w:cs="Tahoma"/>
        </w:rPr>
        <w:t>szcz</w:t>
      </w:r>
      <w:r w:rsidRPr="00547B83">
        <w:rPr>
          <w:rFonts w:ascii="Tahoma" w:eastAsia="Tahoma" w:hAnsi="Tahoma" w:cs="Tahoma"/>
          <w:spacing w:val="1"/>
        </w:rPr>
        <w:t>e</w:t>
      </w:r>
      <w:r w:rsidRPr="00547B83">
        <w:rPr>
          <w:rFonts w:ascii="Tahoma" w:eastAsia="Tahoma" w:hAnsi="Tahoma" w:cs="Tahoma"/>
        </w:rPr>
        <w:t>gól</w:t>
      </w:r>
      <w:r w:rsidRPr="00547B83">
        <w:rPr>
          <w:rFonts w:ascii="Tahoma" w:eastAsia="Tahoma" w:hAnsi="Tahoma" w:cs="Tahoma"/>
          <w:spacing w:val="-1"/>
        </w:rPr>
        <w:t>n</w:t>
      </w:r>
      <w:r w:rsidRPr="00547B83">
        <w:rPr>
          <w:rFonts w:ascii="Tahoma" w:eastAsia="Tahoma" w:hAnsi="Tahoma" w:cs="Tahoma"/>
          <w:spacing w:val="2"/>
        </w:rPr>
        <w:t>o</w:t>
      </w:r>
      <w:r w:rsidRPr="00547B83">
        <w:rPr>
          <w:rFonts w:ascii="Tahoma" w:eastAsia="Tahoma" w:hAnsi="Tahoma" w:cs="Tahoma"/>
        </w:rPr>
        <w:t>ś</w:t>
      </w:r>
      <w:r w:rsidRPr="00547B83">
        <w:rPr>
          <w:rFonts w:ascii="Tahoma" w:eastAsia="Tahoma" w:hAnsi="Tahoma" w:cs="Tahoma"/>
          <w:spacing w:val="-1"/>
        </w:rPr>
        <w:t>c</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spacing w:val="2"/>
        </w:rPr>
        <w:t>p</w:t>
      </w:r>
      <w:r w:rsidRPr="00547B83">
        <w:rPr>
          <w:rFonts w:ascii="Tahoma" w:eastAsia="Tahoma" w:hAnsi="Tahoma" w:cs="Tahoma"/>
        </w:rPr>
        <w:t>rz</w:t>
      </w:r>
      <w:r w:rsidRPr="00547B83">
        <w:rPr>
          <w:rFonts w:ascii="Tahoma" w:eastAsia="Tahoma" w:hAnsi="Tahoma" w:cs="Tahoma"/>
          <w:spacing w:val="-1"/>
        </w:rPr>
        <w:t>y</w:t>
      </w:r>
      <w:r w:rsidRPr="00547B83">
        <w:rPr>
          <w:rFonts w:ascii="Tahoma" w:eastAsia="Tahoma" w:hAnsi="Tahoma" w:cs="Tahoma"/>
        </w:rPr>
        <w:t>p</w:t>
      </w:r>
      <w:r w:rsidRPr="00547B83">
        <w:rPr>
          <w:rFonts w:ascii="Tahoma" w:eastAsia="Tahoma" w:hAnsi="Tahoma" w:cs="Tahoma"/>
          <w:spacing w:val="1"/>
        </w:rPr>
        <w:t>a</w:t>
      </w:r>
      <w:r w:rsidRPr="00547B83">
        <w:rPr>
          <w:rFonts w:ascii="Tahoma" w:eastAsia="Tahoma" w:hAnsi="Tahoma" w:cs="Tahoma"/>
        </w:rPr>
        <w:t>dku</w:t>
      </w:r>
      <w:r w:rsidRPr="00547B83">
        <w:rPr>
          <w:rFonts w:ascii="Tahoma" w:eastAsia="Tahoma" w:hAnsi="Tahoma" w:cs="Tahoma"/>
          <w:spacing w:val="-3"/>
        </w:rPr>
        <w:t xml:space="preserve"> </w:t>
      </w:r>
      <w:r w:rsidRPr="00547B83">
        <w:rPr>
          <w:rFonts w:ascii="Tahoma" w:eastAsia="Tahoma" w:hAnsi="Tahoma" w:cs="Tahoma"/>
        </w:rPr>
        <w:t>opóź</w:t>
      </w:r>
      <w:r w:rsidRPr="00547B83">
        <w:rPr>
          <w:rFonts w:ascii="Tahoma" w:eastAsia="Tahoma" w:hAnsi="Tahoma" w:cs="Tahoma"/>
          <w:spacing w:val="2"/>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4"/>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3"/>
        </w:rPr>
        <w:t xml:space="preserve"> </w:t>
      </w:r>
      <w:r w:rsidRPr="00547B83">
        <w:rPr>
          <w:rFonts w:ascii="Tahoma" w:eastAsia="Tahoma" w:hAnsi="Tahoma" w:cs="Tahoma"/>
          <w:spacing w:val="1"/>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3"/>
        </w:rPr>
        <w:t>e</w:t>
      </w:r>
      <w:r w:rsidRPr="00547B83">
        <w:rPr>
          <w:rFonts w:ascii="Tahoma" w:eastAsia="Tahoma" w:hAnsi="Tahoma" w:cs="Tahoma"/>
          <w:spacing w:val="-1"/>
        </w:rPr>
        <w:t>k</w:t>
      </w:r>
      <w:r w:rsidRPr="00547B83">
        <w:rPr>
          <w:rFonts w:ascii="Tahoma" w:eastAsia="Tahoma" w:hAnsi="Tahoma" w:cs="Tahoma"/>
        </w:rPr>
        <w:t xml:space="preserve">tu </w:t>
      </w:r>
      <w:r w:rsidRPr="00547B83">
        <w:rPr>
          <w:rFonts w:ascii="Tahoma" w:eastAsia="Tahoma" w:hAnsi="Tahoma" w:cs="Tahoma"/>
          <w:spacing w:val="1"/>
        </w:rPr>
        <w:t>w</w:t>
      </w:r>
      <w:r w:rsidRPr="00547B83">
        <w:rPr>
          <w:rFonts w:ascii="Tahoma" w:eastAsia="Tahoma" w:hAnsi="Tahoma" w:cs="Tahoma"/>
          <w:spacing w:val="-1"/>
        </w:rPr>
        <w:t>yn</w:t>
      </w:r>
      <w:r w:rsidRPr="00547B83">
        <w:rPr>
          <w:rFonts w:ascii="Tahoma" w:eastAsia="Tahoma" w:hAnsi="Tahoma" w:cs="Tahoma"/>
        </w:rPr>
        <w:t>i</w:t>
      </w:r>
      <w:r w:rsidRPr="00547B83">
        <w:rPr>
          <w:rFonts w:ascii="Tahoma" w:eastAsia="Tahoma" w:hAnsi="Tahoma" w:cs="Tahoma"/>
          <w:spacing w:val="-1"/>
        </w:rPr>
        <w:t>k</w:t>
      </w:r>
      <w:r w:rsidRPr="00547B83">
        <w:rPr>
          <w:rFonts w:ascii="Tahoma" w:eastAsia="Tahoma" w:hAnsi="Tahoma" w:cs="Tahoma"/>
          <w:spacing w:val="3"/>
        </w:rPr>
        <w:t>a</w:t>
      </w:r>
      <w:r w:rsidRPr="00547B83">
        <w:rPr>
          <w:rFonts w:ascii="Tahoma" w:eastAsia="Tahoma" w:hAnsi="Tahoma" w:cs="Tahoma"/>
          <w:spacing w:val="-1"/>
        </w:rPr>
        <w:t>j</w:t>
      </w:r>
      <w:r w:rsidRPr="00547B83">
        <w:rPr>
          <w:rFonts w:ascii="Tahoma" w:eastAsia="Tahoma" w:hAnsi="Tahoma" w:cs="Tahoma"/>
          <w:spacing w:val="1"/>
        </w:rPr>
        <w:t>ą</w:t>
      </w:r>
      <w:r w:rsidRPr="00547B83">
        <w:rPr>
          <w:rFonts w:ascii="Tahoma" w:eastAsia="Tahoma" w:hAnsi="Tahoma" w:cs="Tahoma"/>
          <w:spacing w:val="-1"/>
        </w:rPr>
        <w:t>c</w:t>
      </w:r>
      <w:r w:rsidRPr="00547B83">
        <w:rPr>
          <w:rFonts w:ascii="Tahoma" w:eastAsia="Tahoma" w:hAnsi="Tahoma" w:cs="Tahoma"/>
          <w:spacing w:val="1"/>
        </w:rPr>
        <w:t>e</w:t>
      </w:r>
      <w:r w:rsidRPr="00547B83">
        <w:rPr>
          <w:rFonts w:ascii="Tahoma" w:eastAsia="Tahoma" w:hAnsi="Tahoma" w:cs="Tahoma"/>
        </w:rPr>
        <w:t xml:space="preserve">j z </w:t>
      </w:r>
      <w:r w:rsidRPr="00547B83">
        <w:rPr>
          <w:rFonts w:ascii="Tahoma" w:eastAsia="Tahoma" w:hAnsi="Tahoma" w:cs="Tahoma"/>
          <w:spacing w:val="1"/>
        </w:rPr>
        <w:t>w</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y</w:t>
      </w:r>
      <w:r w:rsidRPr="00547B83">
        <w:rPr>
          <w:rFonts w:ascii="Tahoma" w:eastAsia="Tahoma" w:hAnsi="Tahoma" w:cs="Tahoma"/>
          <w:spacing w:val="44"/>
        </w:rPr>
        <w:t xml:space="preserve"> </w:t>
      </w:r>
      <w:r w:rsidRPr="00547B83">
        <w:rPr>
          <w:rFonts w:ascii="Tahoma" w:eastAsia="Tahoma" w:hAnsi="Tahoma" w:cs="Tahoma"/>
        </w:rPr>
        <w:t>B</w:t>
      </w:r>
      <w:r w:rsidRPr="00547B83">
        <w:rPr>
          <w:rFonts w:ascii="Tahoma" w:eastAsia="Tahoma" w:hAnsi="Tahoma" w:cs="Tahoma"/>
          <w:spacing w:val="1"/>
        </w:rPr>
        <w:t>ene</w:t>
      </w:r>
      <w:r w:rsidRPr="00547B83">
        <w:rPr>
          <w:rFonts w:ascii="Tahoma" w:eastAsia="Tahoma" w:hAnsi="Tahoma" w:cs="Tahoma"/>
          <w:spacing w:val="-1"/>
        </w:rPr>
        <w:t>f</w:t>
      </w:r>
      <w:r w:rsidRPr="00547B83">
        <w:rPr>
          <w:rFonts w:ascii="Tahoma" w:eastAsia="Tahoma" w:hAnsi="Tahoma" w:cs="Tahoma"/>
        </w:rPr>
        <w:t>i</w:t>
      </w:r>
      <w:r w:rsidRPr="00547B83">
        <w:rPr>
          <w:rFonts w:ascii="Tahoma" w:eastAsia="Tahoma" w:hAnsi="Tahoma" w:cs="Tahoma"/>
          <w:spacing w:val="-1"/>
        </w:rPr>
        <w:t>c</w:t>
      </w:r>
      <w:r w:rsidRPr="00547B83">
        <w:rPr>
          <w:rFonts w:ascii="Tahoma" w:eastAsia="Tahoma" w:hAnsi="Tahoma" w:cs="Tahoma"/>
        </w:rPr>
        <w:t>j</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w:t>
      </w:r>
      <w:r w:rsidRPr="00547B83">
        <w:rPr>
          <w:rFonts w:ascii="Tahoma" w:eastAsia="Tahoma" w:hAnsi="Tahoma" w:cs="Tahoma"/>
          <w:spacing w:val="1"/>
        </w:rPr>
        <w:t>a</w:t>
      </w:r>
      <w:r w:rsidRPr="00547B83">
        <w:rPr>
          <w:rFonts w:ascii="Tahoma" w:eastAsia="Tahoma" w:hAnsi="Tahoma" w:cs="Tahoma"/>
        </w:rPr>
        <w:t xml:space="preserve">, w </w:t>
      </w:r>
      <w:r w:rsidRPr="00547B83">
        <w:rPr>
          <w:rFonts w:ascii="Tahoma" w:eastAsia="Tahoma" w:hAnsi="Tahoma" w:cs="Tahoma"/>
          <w:spacing w:val="-2"/>
        </w:rPr>
        <w:t>t</w:t>
      </w:r>
      <w:r w:rsidRPr="00547B83">
        <w:rPr>
          <w:rFonts w:ascii="Tahoma" w:eastAsia="Tahoma" w:hAnsi="Tahoma" w:cs="Tahoma"/>
          <w:spacing w:val="-1"/>
        </w:rPr>
        <w:t>y</w:t>
      </w:r>
      <w:r w:rsidRPr="00547B83">
        <w:rPr>
          <w:rFonts w:ascii="Tahoma" w:eastAsia="Tahoma" w:hAnsi="Tahoma" w:cs="Tahoma"/>
        </w:rPr>
        <w:t>m opóźn</w:t>
      </w:r>
      <w:r w:rsidRPr="00547B83">
        <w:rPr>
          <w:rFonts w:ascii="Tahoma" w:eastAsia="Tahoma" w:hAnsi="Tahoma" w:cs="Tahoma"/>
          <w:spacing w:val="2"/>
        </w:rPr>
        <w:t>i</w:t>
      </w:r>
      <w:r w:rsidRPr="00547B83">
        <w:rPr>
          <w:rFonts w:ascii="Tahoma" w:eastAsia="Tahoma" w:hAnsi="Tahoma" w:cs="Tahoma"/>
          <w:spacing w:val="1"/>
        </w:rPr>
        <w:t>e</w:t>
      </w:r>
      <w:r w:rsidRPr="00547B83">
        <w:rPr>
          <w:rFonts w:ascii="Tahoma" w:eastAsia="Tahoma" w:hAnsi="Tahoma" w:cs="Tahoma"/>
        </w:rPr>
        <w:t>ń</w:t>
      </w:r>
      <w:r w:rsidRPr="00547B83">
        <w:rPr>
          <w:rFonts w:ascii="Tahoma" w:eastAsia="Tahoma" w:hAnsi="Tahoma" w:cs="Tahoma"/>
          <w:spacing w:val="37"/>
        </w:rPr>
        <w:t xml:space="preserve"> </w:t>
      </w:r>
      <w:r w:rsidRPr="00547B83">
        <w:rPr>
          <w:rFonts w:ascii="Tahoma" w:eastAsia="Tahoma" w:hAnsi="Tahoma" w:cs="Tahoma"/>
        </w:rPr>
        <w:t>w</w:t>
      </w:r>
      <w:r w:rsidRPr="00547B83">
        <w:rPr>
          <w:rFonts w:ascii="Tahoma" w:eastAsia="Tahoma" w:hAnsi="Tahoma" w:cs="Tahoma"/>
          <w:spacing w:val="45"/>
        </w:rPr>
        <w:t xml:space="preserve"> </w:t>
      </w:r>
      <w:r w:rsidRPr="00547B83">
        <w:rPr>
          <w:rFonts w:ascii="Tahoma" w:eastAsia="Tahoma" w:hAnsi="Tahoma" w:cs="Tahoma"/>
        </w:rPr>
        <w:t>s</w:t>
      </w:r>
      <w:r w:rsidRPr="00547B83">
        <w:rPr>
          <w:rFonts w:ascii="Tahoma" w:eastAsia="Tahoma" w:hAnsi="Tahoma" w:cs="Tahoma"/>
          <w:spacing w:val="-1"/>
        </w:rPr>
        <w:t>k</w:t>
      </w:r>
      <w:r w:rsidRPr="00547B83">
        <w:rPr>
          <w:rFonts w:ascii="Tahoma" w:eastAsia="Tahoma" w:hAnsi="Tahoma" w:cs="Tahoma"/>
        </w:rPr>
        <w:t>ł</w:t>
      </w:r>
      <w:r w:rsidRPr="00547B83">
        <w:rPr>
          <w:rFonts w:ascii="Tahoma" w:eastAsia="Tahoma" w:hAnsi="Tahoma" w:cs="Tahoma"/>
          <w:spacing w:val="1"/>
        </w:rPr>
        <w:t>a</w:t>
      </w:r>
      <w:r w:rsidRPr="00547B83">
        <w:rPr>
          <w:rFonts w:ascii="Tahoma" w:eastAsia="Tahoma" w:hAnsi="Tahoma" w:cs="Tahoma"/>
        </w:rPr>
        <w:t>d</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 xml:space="preserve">iu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w:t>
      </w:r>
      <w:r w:rsidRPr="00547B83">
        <w:rPr>
          <w:rFonts w:ascii="Tahoma" w:eastAsia="Tahoma" w:hAnsi="Tahoma" w:cs="Tahoma"/>
          <w:spacing w:val="2"/>
        </w:rPr>
        <w:t>s</w:t>
      </w:r>
      <w:r w:rsidRPr="00547B83">
        <w:rPr>
          <w:rFonts w:ascii="Tahoma" w:eastAsia="Tahoma" w:hAnsi="Tahoma" w:cs="Tahoma"/>
          <w:spacing w:val="-1"/>
        </w:rPr>
        <w:t>k</w:t>
      </w:r>
      <w:r w:rsidRPr="00547B83">
        <w:rPr>
          <w:rFonts w:ascii="Tahoma" w:eastAsia="Tahoma" w:hAnsi="Tahoma" w:cs="Tahoma"/>
          <w:spacing w:val="2"/>
        </w:rPr>
        <w:t>ó</w:t>
      </w:r>
      <w:r w:rsidRPr="00547B83">
        <w:rPr>
          <w:rFonts w:ascii="Tahoma" w:eastAsia="Tahoma" w:hAnsi="Tahoma" w:cs="Tahoma"/>
        </w:rPr>
        <w:t>w o</w:t>
      </w:r>
      <w:r w:rsidRPr="00547B83">
        <w:rPr>
          <w:rFonts w:ascii="Tahoma" w:eastAsia="Tahoma" w:hAnsi="Tahoma" w:cs="Tahoma"/>
          <w:spacing w:val="44"/>
        </w:rPr>
        <w:t xml:space="preserve"> </w:t>
      </w:r>
      <w:r w:rsidRPr="00547B83">
        <w:rPr>
          <w:rFonts w:ascii="Tahoma" w:eastAsia="Tahoma" w:hAnsi="Tahoma" w:cs="Tahoma"/>
        </w:rPr>
        <w:t>p</w:t>
      </w:r>
      <w:r w:rsidRPr="00547B83">
        <w:rPr>
          <w:rFonts w:ascii="Tahoma" w:eastAsia="Tahoma" w:hAnsi="Tahoma" w:cs="Tahoma"/>
          <w:spacing w:val="1"/>
        </w:rPr>
        <w:t>ła</w:t>
      </w:r>
      <w:r w:rsidRPr="00547B83">
        <w:rPr>
          <w:rFonts w:ascii="Tahoma" w:eastAsia="Tahoma" w:hAnsi="Tahoma" w:cs="Tahoma"/>
        </w:rPr>
        <w:t>t</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2"/>
        </w:rPr>
        <w:t>ś</w:t>
      </w:r>
      <w:r w:rsidRPr="00547B83">
        <w:rPr>
          <w:rFonts w:ascii="Tahoma" w:eastAsia="Tahoma" w:hAnsi="Tahoma" w:cs="Tahoma"/>
        </w:rPr>
        <w:t>ć w stos</w:t>
      </w:r>
      <w:r w:rsidRPr="00547B83">
        <w:rPr>
          <w:rFonts w:ascii="Tahoma" w:eastAsia="Tahoma" w:hAnsi="Tahoma" w:cs="Tahoma"/>
          <w:spacing w:val="-1"/>
        </w:rPr>
        <w:t>u</w:t>
      </w:r>
      <w:r w:rsidRPr="00547B83">
        <w:rPr>
          <w:rFonts w:ascii="Tahoma" w:eastAsia="Tahoma" w:hAnsi="Tahoma" w:cs="Tahoma"/>
          <w:spacing w:val="1"/>
        </w:rPr>
        <w:t>n</w:t>
      </w:r>
      <w:r w:rsidRPr="00547B83">
        <w:rPr>
          <w:rFonts w:ascii="Tahoma" w:eastAsia="Tahoma" w:hAnsi="Tahoma" w:cs="Tahoma"/>
          <w:spacing w:val="-1"/>
        </w:rPr>
        <w:t>k</w:t>
      </w:r>
      <w:r w:rsidRPr="00547B83">
        <w:rPr>
          <w:rFonts w:ascii="Tahoma" w:eastAsia="Tahoma" w:hAnsi="Tahoma" w:cs="Tahoma"/>
        </w:rPr>
        <w:t>u</w:t>
      </w:r>
      <w:r w:rsidRPr="00547B83">
        <w:rPr>
          <w:rFonts w:ascii="Tahoma" w:eastAsia="Tahoma" w:hAnsi="Tahoma" w:cs="Tahoma"/>
          <w:spacing w:val="-9"/>
        </w:rPr>
        <w:t xml:space="preserve"> </w:t>
      </w:r>
      <w:r w:rsidRPr="00547B83">
        <w:rPr>
          <w:rFonts w:ascii="Tahoma" w:eastAsia="Tahoma" w:hAnsi="Tahoma" w:cs="Tahoma"/>
          <w:spacing w:val="3"/>
        </w:rPr>
        <w:t>d</w:t>
      </w:r>
      <w:r w:rsidRPr="00547B83">
        <w:rPr>
          <w:rFonts w:ascii="Tahoma" w:eastAsia="Tahoma" w:hAnsi="Tahoma" w:cs="Tahoma"/>
        </w:rPr>
        <w:t>o</w:t>
      </w:r>
      <w:r w:rsidRPr="00547B83">
        <w:rPr>
          <w:rFonts w:ascii="Tahoma" w:eastAsia="Tahoma" w:hAnsi="Tahoma" w:cs="Tahoma"/>
          <w:spacing w:val="-2"/>
        </w:rPr>
        <w:t xml:space="preserve"> </w:t>
      </w:r>
      <w:r w:rsidRPr="00547B83">
        <w:rPr>
          <w:rFonts w:ascii="Tahoma" w:eastAsia="Tahoma" w:hAnsi="Tahoma" w:cs="Tahoma"/>
          <w:spacing w:val="1"/>
        </w:rPr>
        <w:t>te</w:t>
      </w:r>
      <w:r w:rsidRPr="00547B83">
        <w:rPr>
          <w:rFonts w:ascii="Tahoma" w:eastAsia="Tahoma" w:hAnsi="Tahoma" w:cs="Tahoma"/>
        </w:rPr>
        <w:t>r</w:t>
      </w:r>
      <w:r w:rsidRPr="00547B83">
        <w:rPr>
          <w:rFonts w:ascii="Tahoma" w:eastAsia="Tahoma" w:hAnsi="Tahoma" w:cs="Tahoma"/>
          <w:spacing w:val="1"/>
        </w:rPr>
        <w:t>m</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ów</w:t>
      </w:r>
      <w:r w:rsidRPr="00547B83">
        <w:rPr>
          <w:rFonts w:ascii="Tahoma" w:eastAsia="Tahoma" w:hAnsi="Tahoma" w:cs="Tahoma"/>
          <w:spacing w:val="-8"/>
        </w:rPr>
        <w:t xml:space="preserve"> </w:t>
      </w:r>
      <w:r w:rsidRPr="00547B83">
        <w:rPr>
          <w:rFonts w:ascii="Tahoma" w:eastAsia="Tahoma" w:hAnsi="Tahoma" w:cs="Tahoma"/>
        </w:rPr>
        <w:t>p</w:t>
      </w:r>
      <w:r w:rsidRPr="00547B83">
        <w:rPr>
          <w:rFonts w:ascii="Tahoma" w:eastAsia="Tahoma" w:hAnsi="Tahoma" w:cs="Tahoma"/>
          <w:spacing w:val="3"/>
        </w:rPr>
        <w:t>r</w:t>
      </w:r>
      <w:r w:rsidRPr="00547B83">
        <w:rPr>
          <w:rFonts w:ascii="Tahoma" w:eastAsia="Tahoma" w:hAnsi="Tahoma" w:cs="Tahoma"/>
        </w:rPr>
        <w:t>z</w:t>
      </w:r>
      <w:r w:rsidRPr="00547B83">
        <w:rPr>
          <w:rFonts w:ascii="Tahoma" w:eastAsia="Tahoma" w:hAnsi="Tahoma" w:cs="Tahoma"/>
          <w:spacing w:val="1"/>
        </w:rPr>
        <w:t>ew</w:t>
      </w:r>
      <w:r w:rsidRPr="00547B83">
        <w:rPr>
          <w:rFonts w:ascii="Tahoma" w:eastAsia="Tahoma" w:hAnsi="Tahoma" w:cs="Tahoma"/>
        </w:rPr>
        <w:t>idzi</w:t>
      </w:r>
      <w:r w:rsidRPr="00547B83">
        <w:rPr>
          <w:rFonts w:ascii="Tahoma" w:eastAsia="Tahoma" w:hAnsi="Tahoma" w:cs="Tahoma"/>
          <w:spacing w:val="1"/>
        </w:rPr>
        <w:t>a</w:t>
      </w:r>
      <w:r w:rsidRPr="00547B83">
        <w:rPr>
          <w:rFonts w:ascii="Tahoma" w:eastAsia="Tahoma" w:hAnsi="Tahoma" w:cs="Tahoma"/>
          <w:spacing w:val="-3"/>
        </w:rPr>
        <w:t>ny</w:t>
      </w:r>
      <w:r w:rsidRPr="00547B83">
        <w:rPr>
          <w:rFonts w:ascii="Tahoma" w:eastAsia="Tahoma" w:hAnsi="Tahoma" w:cs="Tahoma"/>
          <w:spacing w:val="2"/>
        </w:rPr>
        <w:t>c</w:t>
      </w:r>
      <w:r w:rsidRPr="00547B83">
        <w:rPr>
          <w:rFonts w:ascii="Tahoma" w:eastAsia="Tahoma" w:hAnsi="Tahoma" w:cs="Tahoma"/>
        </w:rPr>
        <w:t>h</w:t>
      </w:r>
      <w:r w:rsidRPr="00547B83">
        <w:rPr>
          <w:rFonts w:ascii="Tahoma" w:eastAsia="Tahoma" w:hAnsi="Tahoma" w:cs="Tahoma"/>
          <w:spacing w:val="-14"/>
        </w:rPr>
        <w:t xml:space="preserve"> </w:t>
      </w:r>
      <w:r w:rsidRPr="00547B83">
        <w:rPr>
          <w:rFonts w:ascii="Tahoma" w:eastAsia="Tahoma" w:hAnsi="Tahoma" w:cs="Tahoma"/>
          <w:spacing w:val="-1"/>
        </w:rPr>
        <w:t>u</w:t>
      </w:r>
      <w:r w:rsidRPr="00547B83">
        <w:rPr>
          <w:rFonts w:ascii="Tahoma" w:eastAsia="Tahoma" w:hAnsi="Tahoma" w:cs="Tahoma"/>
          <w:spacing w:val="3"/>
        </w:rPr>
        <w:t>m</w:t>
      </w:r>
      <w:r w:rsidRPr="00547B83">
        <w:rPr>
          <w:rFonts w:ascii="Tahoma" w:eastAsia="Tahoma" w:hAnsi="Tahoma" w:cs="Tahoma"/>
        </w:rPr>
        <w:t>o</w:t>
      </w:r>
      <w:r w:rsidRPr="00547B83">
        <w:rPr>
          <w:rFonts w:ascii="Tahoma" w:eastAsia="Tahoma" w:hAnsi="Tahoma" w:cs="Tahoma"/>
          <w:spacing w:val="1"/>
        </w:rPr>
        <w:t>wą</w:t>
      </w:r>
      <w:r w:rsidR="00127DF8" w:rsidRPr="00547B83">
        <w:rPr>
          <w:rFonts w:ascii="Tahoma" w:eastAsia="Tahoma" w:hAnsi="Tahoma" w:cs="Tahoma"/>
          <w:spacing w:val="1"/>
        </w:rPr>
        <w:t>;</w:t>
      </w:r>
    </w:p>
    <w:p w14:paraId="3FF5F323" w14:textId="146DA98B" w:rsidR="00942F4E" w:rsidRPr="00547B83" w:rsidRDefault="00280ADA" w:rsidP="00716D44">
      <w:pPr>
        <w:pStyle w:val="Akapitzlist"/>
        <w:numPr>
          <w:ilvl w:val="1"/>
          <w:numId w:val="18"/>
        </w:numPr>
        <w:spacing w:line="276" w:lineRule="auto"/>
        <w:ind w:right="14"/>
        <w:rPr>
          <w:rFonts w:ascii="Tahoma" w:eastAsia="Tahoma" w:hAnsi="Tahoma" w:cs="Tahoma"/>
        </w:rPr>
      </w:pPr>
      <w:r w:rsidRPr="00547B83">
        <w:rPr>
          <w:rFonts w:ascii="Tahoma" w:eastAsia="Tahoma" w:hAnsi="Tahoma" w:cs="Tahoma"/>
          <w:spacing w:val="-1"/>
        </w:rPr>
        <w:t>u</w:t>
      </w:r>
      <w:r w:rsidRPr="00547B83">
        <w:rPr>
          <w:rFonts w:ascii="Tahoma" w:eastAsia="Tahoma" w:hAnsi="Tahoma" w:cs="Tahoma"/>
        </w:rPr>
        <w:t>trud</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3"/>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9"/>
        </w:rPr>
        <w:t xml:space="preserve"> </w:t>
      </w:r>
      <w:r w:rsidRPr="00547B83">
        <w:rPr>
          <w:rFonts w:ascii="Tahoma" w:eastAsia="Tahoma" w:hAnsi="Tahoma" w:cs="Tahoma"/>
          <w:spacing w:val="-1"/>
        </w:rPr>
        <w:t>k</w:t>
      </w:r>
      <w:r w:rsidRPr="00547B83">
        <w:rPr>
          <w:rFonts w:ascii="Tahoma" w:eastAsia="Tahoma" w:hAnsi="Tahoma" w:cs="Tahoma"/>
        </w:rPr>
        <w:t>o</w:t>
      </w:r>
      <w:r w:rsidRPr="00547B83">
        <w:rPr>
          <w:rFonts w:ascii="Tahoma" w:eastAsia="Tahoma" w:hAnsi="Tahoma" w:cs="Tahoma"/>
          <w:spacing w:val="-1"/>
        </w:rPr>
        <w:t>n</w:t>
      </w:r>
      <w:r w:rsidRPr="00547B83">
        <w:rPr>
          <w:rFonts w:ascii="Tahoma" w:eastAsia="Tahoma" w:hAnsi="Tahoma" w:cs="Tahoma"/>
        </w:rPr>
        <w:t>troli</w:t>
      </w:r>
      <w:r w:rsidRPr="00547B83">
        <w:rPr>
          <w:rFonts w:ascii="Tahoma" w:eastAsia="Tahoma" w:hAnsi="Tahoma" w:cs="Tahoma"/>
          <w:spacing w:val="-7"/>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2"/>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8"/>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spacing w:val="3"/>
        </w:rPr>
        <w:t>t</w:t>
      </w:r>
      <w:r w:rsidRPr="00547B83">
        <w:rPr>
          <w:rFonts w:ascii="Tahoma" w:eastAsia="Tahoma" w:hAnsi="Tahoma" w:cs="Tahoma"/>
          <w:spacing w:val="-1"/>
        </w:rPr>
        <w:t>u</w:t>
      </w:r>
      <w:r w:rsidR="00127DF8" w:rsidRPr="00547B83">
        <w:rPr>
          <w:rFonts w:ascii="Tahoma" w:eastAsia="Tahoma" w:hAnsi="Tahoma" w:cs="Tahoma"/>
        </w:rPr>
        <w:t>;</w:t>
      </w:r>
    </w:p>
    <w:p w14:paraId="597D69BE" w14:textId="1D06E6DF" w:rsidR="00942F4E" w:rsidRPr="00547B83" w:rsidRDefault="00280ADA" w:rsidP="00716D44">
      <w:pPr>
        <w:pStyle w:val="Akapitzlist"/>
        <w:numPr>
          <w:ilvl w:val="1"/>
          <w:numId w:val="18"/>
        </w:numPr>
        <w:spacing w:line="276" w:lineRule="auto"/>
        <w:ind w:right="14"/>
        <w:rPr>
          <w:rFonts w:ascii="Tahoma" w:eastAsia="Tahoma" w:hAnsi="Tahoma" w:cs="Tahoma"/>
        </w:rPr>
      </w:pPr>
      <w:r w:rsidRPr="00547B83">
        <w:rPr>
          <w:rFonts w:ascii="Tahoma" w:eastAsia="Tahoma" w:hAnsi="Tahoma" w:cs="Tahoma"/>
        </w:rPr>
        <w:t>do</w:t>
      </w:r>
      <w:r w:rsidRPr="00547B83">
        <w:rPr>
          <w:rFonts w:ascii="Tahoma" w:eastAsia="Tahoma" w:hAnsi="Tahoma" w:cs="Tahoma"/>
          <w:spacing w:val="-1"/>
        </w:rPr>
        <w:t>ku</w:t>
      </w:r>
      <w:r w:rsidRPr="00547B83">
        <w:rPr>
          <w:rFonts w:ascii="Tahoma" w:eastAsia="Tahoma" w:hAnsi="Tahoma" w:cs="Tahoma"/>
        </w:rPr>
        <w:t>m</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to</w:t>
      </w:r>
      <w:r w:rsidRPr="00547B83">
        <w:rPr>
          <w:rFonts w:ascii="Tahoma" w:eastAsia="Tahoma" w:hAnsi="Tahoma" w:cs="Tahoma"/>
          <w:spacing w:val="-2"/>
        </w:rPr>
        <w:t>w</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1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tu</w:t>
      </w:r>
      <w:r w:rsidRPr="00547B83">
        <w:rPr>
          <w:rFonts w:ascii="Tahoma" w:eastAsia="Tahoma" w:hAnsi="Tahoma" w:cs="Tahoma"/>
          <w:spacing w:val="-6"/>
        </w:rPr>
        <w:t xml:space="preserve"> </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zgodnie</w:t>
      </w:r>
      <w:r w:rsidRPr="00547B83">
        <w:rPr>
          <w:rFonts w:ascii="Tahoma" w:eastAsia="Tahoma" w:hAnsi="Tahoma" w:cs="Tahoma"/>
          <w:spacing w:val="-9"/>
        </w:rPr>
        <w:t xml:space="preserve"> </w:t>
      </w:r>
      <w:r w:rsidRPr="00547B83">
        <w:rPr>
          <w:rFonts w:ascii="Tahoma" w:eastAsia="Tahoma" w:hAnsi="Tahoma" w:cs="Tahoma"/>
        </w:rPr>
        <w:t>z</w:t>
      </w:r>
      <w:r w:rsidRPr="00547B83">
        <w:rPr>
          <w:rFonts w:ascii="Tahoma" w:eastAsia="Tahoma" w:hAnsi="Tahoma" w:cs="Tahoma"/>
          <w:spacing w:val="1"/>
        </w:rPr>
        <w:t xml:space="preserve"> </w:t>
      </w:r>
      <w:r w:rsidRPr="00547B83">
        <w:rPr>
          <w:rFonts w:ascii="Tahoma" w:eastAsia="Tahoma" w:hAnsi="Tahoma" w:cs="Tahoma"/>
        </w:rPr>
        <w:t>p</w:t>
      </w:r>
      <w:r w:rsidRPr="00547B83">
        <w:rPr>
          <w:rFonts w:ascii="Tahoma" w:eastAsia="Tahoma" w:hAnsi="Tahoma" w:cs="Tahoma"/>
          <w:spacing w:val="2"/>
        </w:rPr>
        <w:t>o</w:t>
      </w:r>
      <w:r w:rsidRPr="00547B83">
        <w:rPr>
          <w:rFonts w:ascii="Tahoma" w:eastAsia="Tahoma" w:hAnsi="Tahoma" w:cs="Tahoma"/>
        </w:rPr>
        <w:t>st</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1"/>
        </w:rPr>
        <w:t>w</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a</w:t>
      </w:r>
      <w:r w:rsidRPr="00547B83">
        <w:rPr>
          <w:rFonts w:ascii="Tahoma" w:eastAsia="Tahoma" w:hAnsi="Tahoma" w:cs="Tahoma"/>
        </w:rPr>
        <w:t>mi</w:t>
      </w:r>
      <w:r w:rsidRPr="00547B83">
        <w:rPr>
          <w:rFonts w:ascii="Tahoma" w:eastAsia="Tahoma" w:hAnsi="Tahoma" w:cs="Tahoma"/>
          <w:spacing w:val="-15"/>
        </w:rPr>
        <w:t xml:space="preserve"> </w:t>
      </w:r>
      <w:r w:rsidRPr="00547B83">
        <w:rPr>
          <w:rFonts w:ascii="Tahoma" w:eastAsia="Tahoma" w:hAnsi="Tahoma" w:cs="Tahoma"/>
          <w:spacing w:val="-1"/>
        </w:rPr>
        <w:t>n</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j</w:t>
      </w:r>
      <w:r w:rsidRPr="00547B83">
        <w:rPr>
          <w:rFonts w:ascii="Tahoma" w:eastAsia="Tahoma" w:hAnsi="Tahoma" w:cs="Tahoma"/>
        </w:rPr>
        <w:t>sz</w:t>
      </w:r>
      <w:r w:rsidRPr="00547B83">
        <w:rPr>
          <w:rFonts w:ascii="Tahoma" w:eastAsia="Tahoma" w:hAnsi="Tahoma" w:cs="Tahoma"/>
          <w:spacing w:val="1"/>
        </w:rPr>
        <w:t>e</w:t>
      </w:r>
      <w:r w:rsidRPr="00547B83">
        <w:rPr>
          <w:rFonts w:ascii="Tahoma" w:eastAsia="Tahoma" w:hAnsi="Tahoma" w:cs="Tahoma"/>
        </w:rPr>
        <w:t>j</w:t>
      </w:r>
      <w:r w:rsidRPr="00547B83">
        <w:rPr>
          <w:rFonts w:ascii="Tahoma" w:eastAsia="Tahoma" w:hAnsi="Tahoma" w:cs="Tahoma"/>
          <w:spacing w:val="-7"/>
        </w:rPr>
        <w:t xml:space="preserve"> </w:t>
      </w:r>
      <w:r w:rsidRPr="00547B83">
        <w:rPr>
          <w:rFonts w:ascii="Tahoma" w:eastAsia="Tahoma" w:hAnsi="Tahoma" w:cs="Tahoma"/>
          <w:spacing w:val="-1"/>
        </w:rPr>
        <w:t>u</w:t>
      </w:r>
      <w:r w:rsidRPr="00547B83">
        <w:rPr>
          <w:rFonts w:ascii="Tahoma" w:eastAsia="Tahoma" w:hAnsi="Tahoma" w:cs="Tahoma"/>
        </w:rPr>
        <w:t>m</w:t>
      </w:r>
      <w:r w:rsidRPr="00547B83">
        <w:rPr>
          <w:rFonts w:ascii="Tahoma" w:eastAsia="Tahoma" w:hAnsi="Tahoma" w:cs="Tahoma"/>
          <w:spacing w:val="2"/>
        </w:rPr>
        <w:t>o</w:t>
      </w:r>
      <w:r w:rsidRPr="00547B83">
        <w:rPr>
          <w:rFonts w:ascii="Tahoma" w:eastAsia="Tahoma" w:hAnsi="Tahoma" w:cs="Tahoma"/>
          <w:spacing w:val="1"/>
        </w:rPr>
        <w:t>w</w:t>
      </w:r>
      <w:r w:rsidRPr="00547B83">
        <w:rPr>
          <w:rFonts w:ascii="Tahoma" w:eastAsia="Tahoma" w:hAnsi="Tahoma" w:cs="Tahoma"/>
          <w:spacing w:val="-18"/>
        </w:rPr>
        <w:t>y</w:t>
      </w:r>
      <w:r w:rsidR="00127DF8" w:rsidRPr="00547B83">
        <w:rPr>
          <w:rFonts w:ascii="Tahoma" w:eastAsia="Tahoma" w:hAnsi="Tahoma" w:cs="Tahoma"/>
        </w:rPr>
        <w:t>;</w:t>
      </w:r>
    </w:p>
    <w:p w14:paraId="3B4E8AAC" w14:textId="58D6AA65" w:rsidR="00942F4E" w:rsidRDefault="00280ADA" w:rsidP="00716D44">
      <w:pPr>
        <w:pStyle w:val="Akapitzlist"/>
        <w:numPr>
          <w:ilvl w:val="1"/>
          <w:numId w:val="18"/>
        </w:numPr>
        <w:spacing w:line="276" w:lineRule="auto"/>
        <w:ind w:right="14"/>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a</w:t>
      </w:r>
      <w:r w:rsidRPr="00547B83">
        <w:rPr>
          <w:rFonts w:ascii="Tahoma" w:eastAsia="Tahoma" w:hAnsi="Tahoma" w:cs="Tahoma"/>
          <w:spacing w:val="-1"/>
        </w:rPr>
        <w:t xml:space="preserve">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iosek</w:t>
      </w:r>
      <w:r w:rsidRPr="00547B83">
        <w:rPr>
          <w:rFonts w:ascii="Tahoma" w:eastAsia="Tahoma" w:hAnsi="Tahoma" w:cs="Tahoma"/>
          <w:spacing w:val="-5"/>
        </w:rPr>
        <w:t xml:space="preserve"> </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st</w:t>
      </w:r>
      <w:r w:rsidRPr="00547B83">
        <w:rPr>
          <w:rFonts w:ascii="Tahoma" w:eastAsia="Tahoma" w:hAnsi="Tahoma" w:cs="Tahoma"/>
          <w:spacing w:val="-1"/>
        </w:rPr>
        <w:t>y</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k</w:t>
      </w:r>
      <w:r w:rsidRPr="00547B83">
        <w:rPr>
          <w:rFonts w:ascii="Tahoma" w:eastAsia="Tahoma" w:hAnsi="Tahoma" w:cs="Tahoma"/>
          <w:spacing w:val="2"/>
        </w:rPr>
        <w:t>o</w:t>
      </w:r>
      <w:r w:rsidRPr="00547B83">
        <w:rPr>
          <w:rFonts w:ascii="Tahoma" w:eastAsia="Tahoma" w:hAnsi="Tahoma" w:cs="Tahoma"/>
          <w:spacing w:val="-1"/>
        </w:rPr>
        <w:t>n</w:t>
      </w:r>
      <w:r w:rsidRPr="00547B83">
        <w:rPr>
          <w:rFonts w:ascii="Tahoma" w:eastAsia="Tahoma" w:hAnsi="Tahoma" w:cs="Tahoma"/>
        </w:rPr>
        <w:t>troln</w:t>
      </w:r>
      <w:r w:rsidRPr="00547B83">
        <w:rPr>
          <w:rFonts w:ascii="Tahoma" w:eastAsia="Tahoma" w:hAnsi="Tahoma" w:cs="Tahoma"/>
          <w:spacing w:val="-3"/>
        </w:rPr>
        <w:t>y</w:t>
      </w:r>
      <w:r w:rsidRPr="00547B83">
        <w:rPr>
          <w:rFonts w:ascii="Tahoma" w:eastAsia="Tahoma" w:hAnsi="Tahoma" w:cs="Tahoma"/>
          <w:spacing w:val="2"/>
        </w:rPr>
        <w:t>c</w:t>
      </w:r>
      <w:r w:rsidRPr="00547B83">
        <w:rPr>
          <w:rFonts w:ascii="Tahoma" w:eastAsia="Tahoma" w:hAnsi="Tahoma" w:cs="Tahoma"/>
          <w:spacing w:val="-1"/>
        </w:rPr>
        <w:t>h</w:t>
      </w:r>
      <w:r w:rsidR="00127DF8" w:rsidRPr="00547B83">
        <w:rPr>
          <w:rFonts w:ascii="Tahoma" w:eastAsia="Tahoma" w:hAnsi="Tahoma" w:cs="Tahoma"/>
        </w:rPr>
        <w:t>;</w:t>
      </w:r>
    </w:p>
    <w:p w14:paraId="53BB1423" w14:textId="5BC5D5D5" w:rsidR="00354F7D" w:rsidRDefault="00280ADA" w:rsidP="00716D44">
      <w:pPr>
        <w:pStyle w:val="Akapitzlist"/>
        <w:numPr>
          <w:ilvl w:val="1"/>
          <w:numId w:val="18"/>
        </w:numPr>
        <w:spacing w:line="276" w:lineRule="auto"/>
        <w:ind w:right="14"/>
        <w:rPr>
          <w:rFonts w:ascii="Tahoma" w:eastAsia="Tahoma" w:hAnsi="Tahoma" w:cs="Tahoma"/>
        </w:rPr>
      </w:pPr>
      <w:r w:rsidRPr="00716D44">
        <w:rPr>
          <w:rFonts w:ascii="Tahoma" w:eastAsia="Tahoma" w:hAnsi="Tahoma" w:cs="Tahoma"/>
        </w:rPr>
        <w:t>st</w:t>
      </w:r>
      <w:r w:rsidRPr="00716D44">
        <w:rPr>
          <w:rFonts w:ascii="Tahoma" w:eastAsia="Tahoma" w:hAnsi="Tahoma" w:cs="Tahoma"/>
          <w:spacing w:val="1"/>
        </w:rPr>
        <w:t>w</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rd</w:t>
      </w:r>
      <w:r w:rsidRPr="00716D44">
        <w:rPr>
          <w:rFonts w:ascii="Tahoma" w:eastAsia="Tahoma" w:hAnsi="Tahoma" w:cs="Tahoma"/>
          <w:spacing w:val="1"/>
        </w:rPr>
        <w:t>ze</w:t>
      </w:r>
      <w:r w:rsidRPr="00716D44">
        <w:rPr>
          <w:rFonts w:ascii="Tahoma" w:eastAsia="Tahoma" w:hAnsi="Tahoma" w:cs="Tahoma"/>
          <w:spacing w:val="-1"/>
        </w:rPr>
        <w:t>n</w:t>
      </w:r>
      <w:r w:rsidRPr="00716D44">
        <w:rPr>
          <w:rFonts w:ascii="Tahoma" w:eastAsia="Tahoma" w:hAnsi="Tahoma" w:cs="Tahoma"/>
        </w:rPr>
        <w:t>ia</w:t>
      </w:r>
      <w:r w:rsidRPr="00716D44">
        <w:rPr>
          <w:rFonts w:ascii="Tahoma" w:eastAsia="Tahoma" w:hAnsi="Tahoma" w:cs="Tahoma"/>
          <w:spacing w:val="-10"/>
        </w:rPr>
        <w:t xml:space="preserve"> </w:t>
      </w:r>
      <w:r w:rsidR="00187603" w:rsidRPr="00716D44">
        <w:rPr>
          <w:rFonts w:ascii="Tahoma" w:eastAsia="Tahoma" w:hAnsi="Tahoma" w:cs="Tahoma"/>
        </w:rPr>
        <w:t>wszelkich</w:t>
      </w:r>
      <w:r w:rsidR="00187603" w:rsidRPr="00716D44">
        <w:rPr>
          <w:rFonts w:ascii="Tahoma" w:eastAsia="Tahoma" w:hAnsi="Tahoma" w:cs="Tahoma"/>
          <w:spacing w:val="-10"/>
        </w:rPr>
        <w:t xml:space="preserve"> </w:t>
      </w:r>
      <w:r w:rsidRPr="00716D44">
        <w:rPr>
          <w:rFonts w:ascii="Tahoma" w:eastAsia="Tahoma" w:hAnsi="Tahoma" w:cs="Tahoma"/>
          <w:spacing w:val="-1"/>
        </w:rPr>
        <w:t>n</w:t>
      </w:r>
      <w:r w:rsidRPr="00716D44">
        <w:rPr>
          <w:rFonts w:ascii="Tahoma" w:eastAsia="Tahoma" w:hAnsi="Tahoma" w:cs="Tahoma"/>
        </w:rPr>
        <w:t>i</w:t>
      </w:r>
      <w:r w:rsidRPr="00716D44">
        <w:rPr>
          <w:rFonts w:ascii="Tahoma" w:eastAsia="Tahoma" w:hAnsi="Tahoma" w:cs="Tahoma"/>
          <w:spacing w:val="1"/>
        </w:rPr>
        <w:t>e</w:t>
      </w:r>
      <w:r w:rsidRPr="00716D44">
        <w:rPr>
          <w:rFonts w:ascii="Tahoma" w:eastAsia="Tahoma" w:hAnsi="Tahoma" w:cs="Tahoma"/>
        </w:rPr>
        <w:t>p</w:t>
      </w:r>
      <w:r w:rsidRPr="00716D44">
        <w:rPr>
          <w:rFonts w:ascii="Tahoma" w:eastAsia="Tahoma" w:hAnsi="Tahoma" w:cs="Tahoma"/>
          <w:spacing w:val="-2"/>
        </w:rPr>
        <w:t>r</w:t>
      </w:r>
      <w:r w:rsidRPr="00716D44">
        <w:rPr>
          <w:rFonts w:ascii="Tahoma" w:eastAsia="Tahoma" w:hAnsi="Tahoma" w:cs="Tahoma"/>
          <w:spacing w:val="1"/>
        </w:rPr>
        <w:t>aw</w:t>
      </w:r>
      <w:r w:rsidRPr="00716D44">
        <w:rPr>
          <w:rFonts w:ascii="Tahoma" w:eastAsia="Tahoma" w:hAnsi="Tahoma" w:cs="Tahoma"/>
        </w:rPr>
        <w:t>id</w:t>
      </w:r>
      <w:r w:rsidRPr="00716D44">
        <w:rPr>
          <w:rFonts w:ascii="Tahoma" w:eastAsia="Tahoma" w:hAnsi="Tahoma" w:cs="Tahoma"/>
          <w:spacing w:val="1"/>
        </w:rPr>
        <w:t>ł</w:t>
      </w:r>
      <w:r w:rsidRPr="00716D44">
        <w:rPr>
          <w:rFonts w:ascii="Tahoma" w:eastAsia="Tahoma" w:hAnsi="Tahoma" w:cs="Tahoma"/>
        </w:rPr>
        <w:t>o</w:t>
      </w:r>
      <w:r w:rsidRPr="00716D44">
        <w:rPr>
          <w:rFonts w:ascii="Tahoma" w:eastAsia="Tahoma" w:hAnsi="Tahoma" w:cs="Tahoma"/>
          <w:spacing w:val="1"/>
        </w:rPr>
        <w:t>w</w:t>
      </w:r>
      <w:r w:rsidRPr="00716D44">
        <w:rPr>
          <w:rFonts w:ascii="Tahoma" w:eastAsia="Tahoma" w:hAnsi="Tahoma" w:cs="Tahoma"/>
          <w:spacing w:val="-3"/>
        </w:rPr>
        <w:t>o</w:t>
      </w:r>
      <w:r w:rsidRPr="00716D44">
        <w:rPr>
          <w:rFonts w:ascii="Tahoma" w:eastAsia="Tahoma" w:hAnsi="Tahoma" w:cs="Tahoma"/>
        </w:rPr>
        <w:t>ś</w:t>
      </w:r>
      <w:r w:rsidRPr="00716D44">
        <w:rPr>
          <w:rFonts w:ascii="Tahoma" w:eastAsia="Tahoma" w:hAnsi="Tahoma" w:cs="Tahoma"/>
          <w:spacing w:val="-1"/>
        </w:rPr>
        <w:t>c</w:t>
      </w:r>
      <w:r w:rsidRPr="00716D44">
        <w:rPr>
          <w:rFonts w:ascii="Tahoma" w:eastAsia="Tahoma" w:hAnsi="Tahoma" w:cs="Tahoma"/>
        </w:rPr>
        <w:t>i</w:t>
      </w:r>
      <w:r w:rsidRPr="00716D44">
        <w:rPr>
          <w:rFonts w:ascii="Tahoma" w:eastAsia="Tahoma" w:hAnsi="Tahoma" w:cs="Tahoma"/>
          <w:spacing w:val="-15"/>
        </w:rPr>
        <w:t xml:space="preserve"> </w:t>
      </w:r>
      <w:r w:rsidRPr="00716D44">
        <w:rPr>
          <w:rFonts w:ascii="Tahoma" w:eastAsia="Tahoma" w:hAnsi="Tahoma" w:cs="Tahoma"/>
        </w:rPr>
        <w:t xml:space="preserve">w </w:t>
      </w:r>
      <w:r w:rsidRPr="00716D44">
        <w:rPr>
          <w:rFonts w:ascii="Tahoma" w:eastAsia="Tahoma" w:hAnsi="Tahoma" w:cs="Tahoma"/>
          <w:spacing w:val="1"/>
        </w:rPr>
        <w:t>t</w:t>
      </w:r>
      <w:r w:rsidRPr="00716D44">
        <w:rPr>
          <w:rFonts w:ascii="Tahoma" w:eastAsia="Tahoma" w:hAnsi="Tahoma" w:cs="Tahoma"/>
          <w:spacing w:val="-2"/>
        </w:rPr>
        <w:t>r</w:t>
      </w:r>
      <w:r w:rsidRPr="00716D44">
        <w:rPr>
          <w:rFonts w:ascii="Tahoma" w:eastAsia="Tahoma" w:hAnsi="Tahoma" w:cs="Tahoma"/>
          <w:spacing w:val="1"/>
        </w:rPr>
        <w:t>a</w:t>
      </w:r>
      <w:r w:rsidRPr="00716D44">
        <w:rPr>
          <w:rFonts w:ascii="Tahoma" w:eastAsia="Tahoma" w:hAnsi="Tahoma" w:cs="Tahoma"/>
          <w:spacing w:val="-1"/>
        </w:rPr>
        <w:t>kc</w:t>
      </w:r>
      <w:r w:rsidRPr="00716D44">
        <w:rPr>
          <w:rFonts w:ascii="Tahoma" w:eastAsia="Tahoma" w:hAnsi="Tahoma" w:cs="Tahoma"/>
        </w:rPr>
        <w:t>ie</w:t>
      </w:r>
      <w:r w:rsidRPr="00716D44">
        <w:rPr>
          <w:rFonts w:ascii="Tahoma" w:eastAsia="Tahoma" w:hAnsi="Tahoma" w:cs="Tahoma"/>
          <w:spacing w:val="-3"/>
        </w:rPr>
        <w:t xml:space="preserve"> </w:t>
      </w:r>
      <w:r w:rsidRPr="00716D44">
        <w:rPr>
          <w:rFonts w:ascii="Tahoma" w:eastAsia="Tahoma" w:hAnsi="Tahoma" w:cs="Tahoma"/>
        </w:rPr>
        <w:t>r</w:t>
      </w:r>
      <w:r w:rsidRPr="00716D44">
        <w:rPr>
          <w:rFonts w:ascii="Tahoma" w:eastAsia="Tahoma" w:hAnsi="Tahoma" w:cs="Tahoma"/>
          <w:spacing w:val="1"/>
        </w:rPr>
        <w:t>ea</w:t>
      </w:r>
      <w:r w:rsidRPr="00716D44">
        <w:rPr>
          <w:rFonts w:ascii="Tahoma" w:eastAsia="Tahoma" w:hAnsi="Tahoma" w:cs="Tahoma"/>
        </w:rPr>
        <w:t>liz</w:t>
      </w:r>
      <w:r w:rsidRPr="00716D44">
        <w:rPr>
          <w:rFonts w:ascii="Tahoma" w:eastAsia="Tahoma" w:hAnsi="Tahoma" w:cs="Tahoma"/>
          <w:spacing w:val="1"/>
        </w:rPr>
        <w:t>a</w:t>
      </w:r>
      <w:r w:rsidRPr="00716D44">
        <w:rPr>
          <w:rFonts w:ascii="Tahoma" w:eastAsia="Tahoma" w:hAnsi="Tahoma" w:cs="Tahoma"/>
          <w:spacing w:val="-1"/>
        </w:rPr>
        <w:t>cj</w:t>
      </w:r>
      <w:r w:rsidRPr="00716D44">
        <w:rPr>
          <w:rFonts w:ascii="Tahoma" w:eastAsia="Tahoma" w:hAnsi="Tahoma" w:cs="Tahoma"/>
        </w:rPr>
        <w:t>i</w:t>
      </w:r>
      <w:r w:rsidRPr="00716D44">
        <w:rPr>
          <w:rFonts w:ascii="Tahoma" w:eastAsia="Tahoma" w:hAnsi="Tahoma" w:cs="Tahoma"/>
          <w:spacing w:val="-1"/>
        </w:rPr>
        <w:t xml:space="preserve"> </w:t>
      </w:r>
      <w:r w:rsidRPr="00716D44">
        <w:rPr>
          <w:rFonts w:ascii="Tahoma" w:eastAsia="Tahoma" w:hAnsi="Tahoma" w:cs="Tahoma"/>
        </w:rPr>
        <w:t>pro</w:t>
      </w:r>
      <w:r w:rsidRPr="00716D44">
        <w:rPr>
          <w:rFonts w:ascii="Tahoma" w:eastAsia="Tahoma" w:hAnsi="Tahoma" w:cs="Tahoma"/>
          <w:spacing w:val="-1"/>
        </w:rPr>
        <w:t>j</w:t>
      </w:r>
      <w:r w:rsidRPr="00716D44">
        <w:rPr>
          <w:rFonts w:ascii="Tahoma" w:eastAsia="Tahoma" w:hAnsi="Tahoma" w:cs="Tahoma"/>
          <w:spacing w:val="3"/>
        </w:rPr>
        <w:t>e</w:t>
      </w:r>
      <w:r w:rsidRPr="00716D44">
        <w:rPr>
          <w:rFonts w:ascii="Tahoma" w:eastAsia="Tahoma" w:hAnsi="Tahoma" w:cs="Tahoma"/>
          <w:spacing w:val="-1"/>
        </w:rPr>
        <w:t>k</w:t>
      </w:r>
      <w:r w:rsidRPr="00716D44">
        <w:rPr>
          <w:rFonts w:ascii="Tahoma" w:eastAsia="Tahoma" w:hAnsi="Tahoma" w:cs="Tahoma"/>
        </w:rPr>
        <w:t>tu</w:t>
      </w:r>
      <w:r w:rsidR="001C7C07">
        <w:rPr>
          <w:rFonts w:ascii="Tahoma" w:eastAsia="Tahoma" w:hAnsi="Tahoma" w:cs="Tahoma"/>
        </w:rPr>
        <w:t>;</w:t>
      </w:r>
    </w:p>
    <w:p w14:paraId="4F2AAA7F" w14:textId="1230B11B" w:rsidR="00942F4E" w:rsidRPr="00716D44" w:rsidRDefault="00354F7D" w:rsidP="00716D44">
      <w:pPr>
        <w:pStyle w:val="Akapitzlist"/>
        <w:numPr>
          <w:ilvl w:val="1"/>
          <w:numId w:val="18"/>
        </w:numPr>
        <w:spacing w:line="276" w:lineRule="auto"/>
        <w:ind w:right="14"/>
        <w:rPr>
          <w:rFonts w:ascii="Tahoma" w:eastAsia="Tahoma" w:hAnsi="Tahoma" w:cs="Tahoma"/>
        </w:rPr>
      </w:pPr>
      <w:r w:rsidRPr="00716D44">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2DBA4F3" w14:textId="625FE259" w:rsidR="00942F4E" w:rsidRPr="003D422F" w:rsidRDefault="00280ADA" w:rsidP="00716D44">
      <w:pPr>
        <w:pStyle w:val="Akapitzlist"/>
        <w:numPr>
          <w:ilvl w:val="6"/>
          <w:numId w:val="17"/>
        </w:numPr>
        <w:tabs>
          <w:tab w:val="clear" w:pos="4680"/>
        </w:tabs>
        <w:spacing w:line="276" w:lineRule="auto"/>
        <w:ind w:left="426" w:right="14" w:hanging="426"/>
        <w:rPr>
          <w:rFonts w:ascii="Tahoma" w:eastAsia="Tahoma" w:hAnsi="Tahoma" w:cs="Tahoma"/>
        </w:rPr>
      </w:pPr>
      <w:r w:rsidRPr="00EE3A06">
        <w:rPr>
          <w:rFonts w:ascii="Tahoma" w:eastAsia="Tahoma" w:hAnsi="Tahoma" w:cs="Tahoma"/>
          <w:spacing w:val="1"/>
        </w:rPr>
        <w:t>Z</w:t>
      </w:r>
      <w:r w:rsidRPr="003D422F">
        <w:rPr>
          <w:rFonts w:ascii="Tahoma" w:eastAsia="Tahoma" w:hAnsi="Tahoma" w:cs="Tahoma"/>
          <w:spacing w:val="1"/>
        </w:rPr>
        <w:t>aw</w:t>
      </w:r>
      <w:r w:rsidRPr="00EE3A06">
        <w:rPr>
          <w:rFonts w:ascii="Tahoma" w:eastAsia="Tahoma" w:hAnsi="Tahoma" w:cs="Tahoma"/>
          <w:spacing w:val="1"/>
        </w:rPr>
        <w:t>i</w:t>
      </w:r>
      <w:r w:rsidRPr="003D422F">
        <w:rPr>
          <w:rFonts w:ascii="Tahoma" w:eastAsia="Tahoma" w:hAnsi="Tahoma" w:cs="Tahoma"/>
          <w:spacing w:val="1"/>
        </w:rPr>
        <w:t>e</w:t>
      </w:r>
      <w:r w:rsidRPr="00EE3A06">
        <w:rPr>
          <w:rFonts w:ascii="Tahoma" w:eastAsia="Tahoma" w:hAnsi="Tahoma" w:cs="Tahoma"/>
          <w:spacing w:val="1"/>
        </w:rPr>
        <w:t>sz</w:t>
      </w:r>
      <w:r w:rsidRPr="003D422F">
        <w:rPr>
          <w:rFonts w:ascii="Tahoma" w:eastAsia="Tahoma" w:hAnsi="Tahoma" w:cs="Tahoma"/>
          <w:spacing w:val="1"/>
        </w:rPr>
        <w:t>e</w:t>
      </w:r>
      <w:r w:rsidRPr="00EE3A06">
        <w:rPr>
          <w:rFonts w:ascii="Tahoma" w:eastAsia="Tahoma" w:hAnsi="Tahoma" w:cs="Tahoma"/>
          <w:spacing w:val="1"/>
        </w:rPr>
        <w:t xml:space="preserve">nie </w:t>
      </w:r>
      <w:r w:rsidR="004A13A7" w:rsidRPr="00EE3A06">
        <w:rPr>
          <w:rFonts w:ascii="Tahoma" w:eastAsia="Tahoma" w:hAnsi="Tahoma" w:cs="Tahoma"/>
          <w:spacing w:val="1"/>
        </w:rPr>
        <w:t>wypłaty</w:t>
      </w:r>
      <w:r w:rsidR="004A13A7">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137B5B1C" w:rsidR="00942F4E" w:rsidRDefault="00280ADA" w:rsidP="00716D44">
      <w:pPr>
        <w:pStyle w:val="Akapitzlist"/>
        <w:numPr>
          <w:ilvl w:val="6"/>
          <w:numId w:val="17"/>
        </w:numPr>
        <w:tabs>
          <w:tab w:val="clear" w:pos="4680"/>
          <w:tab w:val="num" w:pos="3828"/>
        </w:tabs>
        <w:spacing w:after="240" w:line="276" w:lineRule="auto"/>
        <w:ind w:left="425" w:right="11" w:hanging="425"/>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6B58C8">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680D21E" w14:textId="77777777" w:rsidR="00942F4E" w:rsidRPr="001C3C76" w:rsidRDefault="00280ADA" w:rsidP="00163216">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716D44">
      <w:pPr>
        <w:pStyle w:val="Akapitzlist"/>
        <w:numPr>
          <w:ilvl w:val="0"/>
          <w:numId w:val="37"/>
        </w:numPr>
        <w:tabs>
          <w:tab w:val="left" w:pos="567"/>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716D44">
      <w:pPr>
        <w:pStyle w:val="Akapitzlist"/>
        <w:numPr>
          <w:ilvl w:val="1"/>
          <w:numId w:val="37"/>
        </w:numPr>
        <w:tabs>
          <w:tab w:val="clear" w:pos="720"/>
        </w:tabs>
        <w:spacing w:line="276" w:lineRule="auto"/>
        <w:ind w:left="851" w:right="14" w:hanging="426"/>
        <w:rPr>
          <w:rFonts w:ascii="Tahoma" w:eastAsia="Tahoma" w:hAnsi="Tahoma" w:cs="Tahoma"/>
        </w:rPr>
      </w:pPr>
      <w:r w:rsidRPr="0005333E">
        <w:rPr>
          <w:rFonts w:ascii="Tahoma" w:eastAsia="Tahoma" w:hAnsi="Tahoma" w:cs="Tahoma"/>
          <w:spacing w:val="1"/>
        </w:rPr>
        <w:lastRenderedPageBreak/>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716D44">
      <w:pPr>
        <w:spacing w:line="276" w:lineRule="auto"/>
        <w:ind w:left="851" w:right="14" w:hanging="426"/>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3461C0B6" w:rsidR="000F0D0D" w:rsidRPr="001C3C76" w:rsidRDefault="00280ADA" w:rsidP="00716D44">
      <w:pPr>
        <w:spacing w:line="276" w:lineRule="auto"/>
        <w:ind w:left="426" w:right="14"/>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6B58C8">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p>
    <w:p w14:paraId="702137ED" w14:textId="252ADC5D" w:rsidR="000F0D0D" w:rsidRPr="001C3C76" w:rsidRDefault="00280ADA" w:rsidP="00716D44">
      <w:pPr>
        <w:pStyle w:val="Akapitzlist"/>
        <w:numPr>
          <w:ilvl w:val="0"/>
          <w:numId w:val="78"/>
        </w:numPr>
        <w:spacing w:line="276" w:lineRule="auto"/>
        <w:ind w:right="14"/>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354F7D">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p>
    <w:p w14:paraId="456B5F75" w14:textId="0A0BBC6F" w:rsidR="000F0D0D" w:rsidRPr="001C3C76" w:rsidRDefault="0024136F" w:rsidP="00716D44">
      <w:pPr>
        <w:pStyle w:val="Akapitzlist"/>
        <w:numPr>
          <w:ilvl w:val="0"/>
          <w:numId w:val="78"/>
        </w:numPr>
        <w:spacing w:line="276" w:lineRule="auto"/>
        <w:ind w:left="426" w:right="14" w:hanging="426"/>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354F7D">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C7D263C" w14:textId="7F489549" w:rsidR="004A13A7" w:rsidRDefault="0024136F" w:rsidP="00716D44">
      <w:pPr>
        <w:pStyle w:val="Akapitzlist"/>
        <w:numPr>
          <w:ilvl w:val="0"/>
          <w:numId w:val="78"/>
        </w:numPr>
        <w:spacing w:line="276" w:lineRule="auto"/>
        <w:ind w:left="426" w:right="14" w:hanging="426"/>
        <w:rPr>
          <w:rFonts w:ascii="Tahoma" w:eastAsia="Tahoma" w:hAnsi="Tahoma" w:cs="Tahoma"/>
        </w:rPr>
      </w:pPr>
      <w:r w:rsidRPr="001C3C76">
        <w:rPr>
          <w:rFonts w:ascii="Tahoma" w:eastAsia="Tahoma" w:hAnsi="Tahoma" w:cs="Tahoma"/>
        </w:rPr>
        <w:t xml:space="preserve">Beneficjent dokonuje również zwrotu na rachunek </w:t>
      </w:r>
      <w:r w:rsidR="00354F7D">
        <w:rPr>
          <w:rFonts w:ascii="Tahoma" w:eastAsia="Tahoma" w:hAnsi="Tahoma" w:cs="Tahoma"/>
        </w:rPr>
        <w:t>płatniczy</w:t>
      </w:r>
      <w:r w:rsidRPr="001C3C76">
        <w:rPr>
          <w:rFonts w:ascii="Tahoma" w:eastAsia="Tahoma" w:hAnsi="Tahoma" w:cs="Tahoma"/>
        </w:rPr>
        <w:t xml:space="preserve"> wskazany przez </w:t>
      </w:r>
      <w:r w:rsidR="004A13A7">
        <w:rPr>
          <w:rFonts w:ascii="Tahoma" w:eastAsia="Tahoma" w:hAnsi="Tahoma" w:cs="Tahoma"/>
        </w:rPr>
        <w:t>IZ:</w:t>
      </w:r>
    </w:p>
    <w:p w14:paraId="7C504DA8" w14:textId="071DA4A6" w:rsidR="002C238C" w:rsidRDefault="0024136F"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korekt wydatków kwalifikowalnych</w:t>
      </w:r>
      <w:r w:rsidR="00431437">
        <w:rPr>
          <w:rFonts w:ascii="Tahoma" w:eastAsia="Tahoma" w:hAnsi="Tahoma" w:cs="Tahoma"/>
        </w:rPr>
        <w:t xml:space="preserve"> </w:t>
      </w:r>
      <w:r w:rsidR="002C238C">
        <w:rPr>
          <w:rFonts w:ascii="Tahoma" w:eastAsia="Tahoma" w:hAnsi="Tahoma" w:cs="Tahoma"/>
        </w:rPr>
        <w:t>(z uwzględnieniem ust. 7);</w:t>
      </w:r>
    </w:p>
    <w:p w14:paraId="6B1267E2" w14:textId="174224B6" w:rsidR="002C238C" w:rsidRDefault="005746C8" w:rsidP="00716D44">
      <w:pPr>
        <w:pStyle w:val="Akapitzlist"/>
        <w:numPr>
          <w:ilvl w:val="0"/>
          <w:numId w:val="76"/>
        </w:numPr>
        <w:spacing w:line="276" w:lineRule="auto"/>
        <w:ind w:left="851" w:right="14" w:hanging="425"/>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2C238C">
        <w:rPr>
          <w:rFonts w:ascii="Tahoma" w:eastAsia="Tahoma" w:hAnsi="Tahoma" w:cs="Tahoma"/>
        </w:rPr>
        <w:t>;</w:t>
      </w:r>
    </w:p>
    <w:p w14:paraId="04F05777" w14:textId="785491E1" w:rsidR="002C238C"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środków PFRON w kwocie proporcjonalnej do wartości wydatków nierozliczonych przez IZ (w tym wydatków niekwalifikowalnych i korekt na etapie weryfikacji wniosków o płatność, dofinansowania niewykorzystanego w projekcie);</w:t>
      </w:r>
    </w:p>
    <w:p w14:paraId="4339D5C2" w14:textId="5F6D6A7C" w:rsidR="000F0D0D" w:rsidRPr="001C3C76" w:rsidRDefault="002C238C" w:rsidP="00716D44">
      <w:pPr>
        <w:pStyle w:val="Akapitzlist"/>
        <w:numPr>
          <w:ilvl w:val="0"/>
          <w:numId w:val="76"/>
        </w:numPr>
        <w:spacing w:line="276" w:lineRule="auto"/>
        <w:ind w:left="851" w:right="14" w:hanging="425"/>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sidR="0055736F" w:rsidRPr="001C3C76">
        <w:rPr>
          <w:rFonts w:ascii="Tahoma" w:eastAsia="Tahoma" w:hAnsi="Tahoma" w:cs="Tahoma"/>
        </w:rPr>
        <w:t>.</w:t>
      </w:r>
    </w:p>
    <w:p w14:paraId="180D8DB6" w14:textId="2766EC02" w:rsidR="000F0D0D" w:rsidRPr="003D422F" w:rsidRDefault="0024136F" w:rsidP="00716D44">
      <w:pPr>
        <w:pStyle w:val="Tekstprzypisudolnego"/>
        <w:numPr>
          <w:ilvl w:val="0"/>
          <w:numId w:val="78"/>
        </w:numPr>
        <w:spacing w:line="276" w:lineRule="auto"/>
        <w:ind w:left="426" w:right="14" w:hanging="426"/>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002C238C">
        <w:rPr>
          <w:rFonts w:ascii="Tahoma" w:eastAsia="Tahoma" w:hAnsi="Tahoma" w:cs="Tahoma"/>
        </w:rPr>
        <w:t xml:space="preserve"> i</w:t>
      </w:r>
      <w:r w:rsidR="009201E5">
        <w:rPr>
          <w:rFonts w:ascii="Tahoma" w:eastAsia="Tahoma" w:hAnsi="Tahoma" w:cs="Tahoma"/>
        </w:rPr>
        <w:t>/</w:t>
      </w:r>
      <w:r w:rsidR="002C238C">
        <w:rPr>
          <w:rFonts w:ascii="Tahoma" w:eastAsia="Tahoma" w:hAnsi="Tahoma" w:cs="Tahoma"/>
        </w:rPr>
        <w:t>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w:t>
      </w:r>
      <w:r w:rsidR="007321BD">
        <w:rPr>
          <w:rFonts w:ascii="Tahoma" w:eastAsia="Tahoma" w:hAnsi="Tahoma" w:cs="Tahoma"/>
        </w:rPr>
        <w:t xml:space="preserve">20 </w:t>
      </w:r>
      <w:r w:rsidR="00984D90">
        <w:rPr>
          <w:rFonts w:ascii="Tahoma" w:eastAsia="Tahoma" w:hAnsi="Tahoma" w:cs="Tahoma"/>
        </w:rPr>
        <w:t xml:space="preserve">r. poz. </w:t>
      </w:r>
      <w:r w:rsidR="00114988">
        <w:rPr>
          <w:rFonts w:ascii="Tahoma" w:eastAsia="Tahoma" w:hAnsi="Tahoma" w:cs="Tahoma"/>
        </w:rPr>
        <w:t>2</w:t>
      </w:r>
      <w:r w:rsidR="003E21B8">
        <w:rPr>
          <w:rFonts w:ascii="Tahoma" w:eastAsia="Tahoma" w:hAnsi="Tahoma" w:cs="Tahoma"/>
        </w:rPr>
        <w:t>56</w:t>
      </w:r>
      <w:r w:rsidR="00600F6F">
        <w:rPr>
          <w:rFonts w:ascii="Tahoma" w:eastAsia="Tahoma" w:hAnsi="Tahoma" w:cs="Tahoma"/>
        </w:rPr>
        <w:t xml:space="preserve"> </w:t>
      </w:r>
      <w:r w:rsidR="00984D90">
        <w:rPr>
          <w:rFonts w:ascii="Tahoma" w:eastAsia="Tahoma" w:hAnsi="Tahoma" w:cs="Tahoma"/>
        </w:rPr>
        <w:t>t.j.</w:t>
      </w:r>
      <w:r w:rsidR="00BD5717">
        <w:rPr>
          <w:rFonts w:ascii="Tahoma" w:eastAsia="Tahoma" w:hAnsi="Tahoma" w:cs="Tahoma"/>
        </w:rPr>
        <w:t xml:space="preserve"> z póżn. zm.</w:t>
      </w:r>
      <w:r w:rsidRPr="003D422F">
        <w:rPr>
          <w:rFonts w:ascii="Tahoma" w:eastAsia="Tahoma" w:hAnsi="Tahoma" w:cs="Tahoma"/>
        </w:rPr>
        <w:t xml:space="preserve">), wydaje decyzję, 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716D44">
      <w:pPr>
        <w:pStyle w:val="Tekstprzypisudolnego"/>
        <w:numPr>
          <w:ilvl w:val="0"/>
          <w:numId w:val="78"/>
        </w:numPr>
        <w:spacing w:line="276" w:lineRule="auto"/>
        <w:ind w:left="426" w:right="14" w:hanging="426"/>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716D44">
      <w:pPr>
        <w:pStyle w:val="Tekstprzypisudolnego"/>
        <w:numPr>
          <w:ilvl w:val="0"/>
          <w:numId w:val="78"/>
        </w:numPr>
        <w:spacing w:line="276" w:lineRule="auto"/>
        <w:ind w:left="426" w:right="14" w:hanging="426"/>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716D44">
      <w:pPr>
        <w:spacing w:line="276" w:lineRule="auto"/>
        <w:ind w:left="426" w:right="14" w:hanging="426"/>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0132BBC6" w:rsidR="00942F4E" w:rsidRPr="001C3C76" w:rsidRDefault="00E83DA7" w:rsidP="00716D44">
      <w:pPr>
        <w:spacing w:after="240" w:line="276" w:lineRule="auto"/>
        <w:ind w:left="425" w:right="11" w:hanging="425"/>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z </w:t>
      </w:r>
      <w:r w:rsidR="00BF7ABA" w:rsidRPr="002F651E">
        <w:rPr>
          <w:rFonts w:ascii="Tahoma" w:eastAsia="Tahoma" w:hAnsi="Tahoma" w:cs="Tahoma"/>
        </w:rPr>
        <w:t xml:space="preserve">§ 8 pkt </w:t>
      </w:r>
      <w:r w:rsidR="002F651E" w:rsidRPr="00716D44">
        <w:rPr>
          <w:rFonts w:ascii="Tahoma" w:eastAsia="Tahoma" w:hAnsi="Tahoma" w:cs="Tahoma"/>
        </w:rPr>
        <w:t>10-12</w:t>
      </w:r>
      <w:r w:rsidR="002F651E" w:rsidRPr="002F651E">
        <w:rPr>
          <w:rFonts w:ascii="Tahoma" w:eastAsia="Tahoma" w:hAnsi="Tahoma" w:cs="Tahoma"/>
        </w:rPr>
        <w:t>.</w:t>
      </w:r>
      <w:r w:rsidR="00BF7ABA" w:rsidRPr="002F651E">
        <w:rPr>
          <w:rFonts w:ascii="Tahoma" w:eastAsia="Tahoma" w:hAnsi="Tahoma" w:cs="Tahoma"/>
          <w:vertAlign w:val="superscript"/>
        </w:rPr>
        <w:footnoteReference w:id="53"/>
      </w: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125A4498" w:rsidR="00472F58" w:rsidRDefault="00A80E16" w:rsidP="00716D44">
      <w:pPr>
        <w:spacing w:line="276" w:lineRule="auto"/>
        <w:ind w:right="14"/>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F56EDA">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528F0607" w14:textId="2C062E66" w:rsidR="00A80E16" w:rsidRDefault="00A80E16" w:rsidP="00716D44">
      <w:pPr>
        <w:spacing w:after="240" w:line="276" w:lineRule="auto"/>
        <w:ind w:right="11"/>
        <w:rPr>
          <w:rFonts w:ascii="Tahoma" w:eastAsia="Tahoma" w:hAnsi="Tahoma" w:cs="Tahoma"/>
        </w:rPr>
      </w:pPr>
      <w:r>
        <w:rPr>
          <w:rFonts w:ascii="Tahoma" w:eastAsia="Tahoma" w:hAnsi="Tahoma" w:cs="Tahoma"/>
        </w:rPr>
        <w:lastRenderedPageBreak/>
        <w:t xml:space="preserve">2. Zasada, o której mowa w pkt 1 powyżej, nie ma zastosowania w sytuacji niezrealizowania przez Beneficjenta przypisanych bezpośrednio do kwot ryczałtowych wskaźników rezultatu i produktu, o których mowa w § 8 pkt 5. W takiej sytuacji obowiązują reguły wskazane pkt 7 i 8 § 8. </w:t>
      </w:r>
    </w:p>
    <w:p w14:paraId="3EAEC9F3" w14:textId="5987AE31" w:rsidR="00C71021" w:rsidRPr="00B529A4" w:rsidRDefault="00C71021">
      <w:pPr>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4"/>
      </w:r>
    </w:p>
    <w:p w14:paraId="3FB82385" w14:textId="77777777" w:rsidR="004C51B2" w:rsidRPr="0029443A"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16376921"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66C8D939" w14:textId="77777777" w:rsidR="004C51B2"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cross-financing.</w:t>
      </w:r>
    </w:p>
    <w:p w14:paraId="42424F6D" w14:textId="4FA9282A" w:rsidR="004C51B2" w:rsidRPr="00F42319" w:rsidRDefault="004C51B2" w:rsidP="00716D44">
      <w:pPr>
        <w:pStyle w:val="Akapitzlist"/>
        <w:numPr>
          <w:ilvl w:val="0"/>
          <w:numId w:val="19"/>
        </w:numPr>
        <w:tabs>
          <w:tab w:val="clear" w:pos="360"/>
        </w:tabs>
        <w:spacing w:line="276" w:lineRule="auto"/>
        <w:ind w:left="426" w:right="12" w:hanging="426"/>
        <w:rPr>
          <w:rFonts w:ascii="Tahoma" w:eastAsia="Tahoma" w:hAnsi="Tahoma" w:cs="Tahoma"/>
          <w:spacing w:val="-1"/>
        </w:rPr>
      </w:pPr>
      <w:r>
        <w:rPr>
          <w:rFonts w:ascii="Tahoma" w:eastAsia="Tahoma" w:hAnsi="Tahoma" w:cs="Tahoma"/>
          <w:spacing w:val="-1"/>
        </w:rPr>
        <w:t>Beneficjent</w:t>
      </w:r>
      <w:r w:rsidRPr="001368B3">
        <w:rPr>
          <w:rFonts w:ascii="Tahoma" w:eastAsia="Tahoma" w:hAnsi="Tahoma" w:cs="Tahoma"/>
          <w:spacing w:val="-1"/>
        </w:rPr>
        <w:t xml:space="preserve"> jest zobowiązany zgodnie z poleceniem zwrotu i w terminie wyznaczonym przez IZ zwrócić dofinansowanie wraz z odsetkami jak dla zaległości podatkowych zgodnie z art. 207 ustawy z dnia 27 sierpnia 2009 r. o finansach publicznych, w przypadku gdy w okresie trwałości projektu wystąpią przesłanki wskazane w art. 71 Rozporządzenia ogólnego. Wartość dofinansowania przypadająca do zwrotu zostanie określona proporcjonalnie do okresu nieutrzymania trwałości</w:t>
      </w:r>
      <w:r>
        <w:rPr>
          <w:rFonts w:ascii="Tahoma" w:eastAsia="Tahoma" w:hAnsi="Tahoma" w:cs="Tahoma"/>
          <w:spacing w:val="-1"/>
        </w:rPr>
        <w:t>.</w:t>
      </w:r>
    </w:p>
    <w:p w14:paraId="04EDDBC6" w14:textId="042EC05C" w:rsidR="004C51B2" w:rsidRPr="0057680A" w:rsidRDefault="004C51B2" w:rsidP="00716D44">
      <w:pPr>
        <w:pStyle w:val="Akapitzlist"/>
        <w:numPr>
          <w:ilvl w:val="0"/>
          <w:numId w:val="19"/>
        </w:numPr>
        <w:tabs>
          <w:tab w:val="clear" w:pos="360"/>
        </w:tabs>
        <w:spacing w:after="240" w:line="276" w:lineRule="auto"/>
        <w:ind w:left="425" w:right="11" w:hanging="425"/>
        <w:rPr>
          <w:rFonts w:ascii="Tahoma" w:eastAsia="Tahoma" w:hAnsi="Tahoma" w:cs="Tahoma"/>
        </w:rPr>
      </w:pPr>
      <w:r w:rsidRPr="0057680A">
        <w:rPr>
          <w:rFonts w:ascii="Tahoma" w:eastAsia="Tahoma" w:hAnsi="Tahoma" w:cs="Tahoma"/>
          <w:spacing w:val="-1"/>
        </w:rPr>
        <w:t xml:space="preserve">W przypadku, gdy projekt przewiduje trwałość, o której mowa w tym paragrafie, </w:t>
      </w:r>
      <w:r>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Pr>
          <w:rStyle w:val="Odwoanieprzypisudolnego"/>
          <w:rFonts w:ascii="Tahoma" w:eastAsia="Tahoma" w:hAnsi="Tahoma" w:cs="Tahoma"/>
          <w:spacing w:val="-1"/>
        </w:rPr>
        <w:footnoteReference w:id="55"/>
      </w:r>
      <w:r w:rsidR="00E00DBF">
        <w:rPr>
          <w:rFonts w:ascii="Tahoma" w:eastAsia="Tahoma" w:hAnsi="Tahoma" w:cs="Tahoma"/>
          <w:spacing w:val="-1"/>
        </w:rPr>
        <w:t>.</w:t>
      </w:r>
    </w:p>
    <w:p w14:paraId="1AC99DBB" w14:textId="193DC309"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1CCA0D9F"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D77755">
        <w:rPr>
          <w:rStyle w:val="Odwoanieprzypisudolnego"/>
          <w:rFonts w:ascii="Tahoma" w:eastAsia="Tahoma" w:hAnsi="Tahoma" w:cs="Tahoma"/>
          <w:spacing w:val="2"/>
          <w:w w:val="99"/>
        </w:rPr>
        <w:footnoteReference w:id="56"/>
      </w:r>
    </w:p>
    <w:p w14:paraId="0B984508" w14:textId="10963538"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F9465F">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7"/>
      </w:r>
      <w:r w:rsidR="00416FAE">
        <w:rPr>
          <w:rFonts w:ascii="Tahoma" w:eastAsia="Tahoma" w:hAnsi="Tahoma" w:cs="Tahoma"/>
        </w:rPr>
        <w:t>.</w:t>
      </w:r>
    </w:p>
    <w:p w14:paraId="6B9CFAE7" w14:textId="0D28C5AC" w:rsidR="00942F4E" w:rsidRPr="001C3C76" w:rsidRDefault="00280ADA" w:rsidP="00716D44">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416FAE">
        <w:rPr>
          <w:rFonts w:ascii="Tahoma" w:eastAsia="Tahoma" w:hAnsi="Tahoma" w:cs="Tahoma"/>
        </w:rPr>
        <w:t xml:space="preserve">, o którym mowa w </w:t>
      </w:r>
      <w:r w:rsidR="008E324F">
        <w:rPr>
          <w:rFonts w:ascii="Tahoma" w:eastAsia="Tahoma" w:hAnsi="Tahoma" w:cs="Tahoma"/>
        </w:rPr>
        <w:t xml:space="preserve">§ 6 ust. 1 pkt </w:t>
      </w:r>
      <w:r w:rsidR="00A56F1D">
        <w:rPr>
          <w:rFonts w:ascii="Tahoma" w:eastAsia="Tahoma" w:hAnsi="Tahoma" w:cs="Tahoma"/>
        </w:rPr>
        <w:t xml:space="preserve">3 i </w:t>
      </w:r>
      <w:r w:rsidR="008E324F">
        <w:rPr>
          <w:rFonts w:ascii="Tahoma" w:eastAsia="Tahoma" w:hAnsi="Tahoma" w:cs="Tahoma"/>
        </w:rPr>
        <w:t xml:space="preserve">4 </w:t>
      </w:r>
      <w:r w:rsidR="00A56F1D">
        <w:rPr>
          <w:rFonts w:ascii="Tahoma" w:eastAsia="Tahoma" w:hAnsi="Tahoma" w:cs="Tahoma"/>
        </w:rPr>
        <w:t>oraz w</w:t>
      </w:r>
      <w:r w:rsidR="008E324F">
        <w:rPr>
          <w:rFonts w:ascii="Tahoma" w:eastAsia="Tahoma" w:hAnsi="Tahoma" w:cs="Tahoma"/>
        </w:rPr>
        <w:t xml:space="preserve"> </w:t>
      </w:r>
      <w:r w:rsidR="00416FAE">
        <w:rPr>
          <w:rFonts w:ascii="Tahoma" w:eastAsia="Tahoma" w:hAnsi="Tahoma" w:cs="Tahoma"/>
        </w:rPr>
        <w:t>§ 17</w:t>
      </w:r>
      <w:r w:rsidR="00416FAE" w:rsidRPr="0016661F">
        <w:rPr>
          <w:rFonts w:ascii="Tahoma" w:eastAsia="Tahoma" w:hAnsi="Tahoma" w:cs="Tahoma"/>
        </w:rPr>
        <w:t xml:space="preserve"> </w:t>
      </w:r>
      <w:r w:rsidR="00416FAE">
        <w:rPr>
          <w:rFonts w:ascii="Tahoma" w:eastAsia="Tahoma" w:hAnsi="Tahoma" w:cs="Tahoma"/>
        </w:rPr>
        <w:t>(</w:t>
      </w:r>
      <w:r w:rsidR="00416FAE" w:rsidRPr="0016661F">
        <w:rPr>
          <w:rFonts w:ascii="Tahoma" w:eastAsia="Tahoma" w:hAnsi="Tahoma" w:cs="Tahoma"/>
        </w:rPr>
        <w:t>jeśli dotyczy</w:t>
      </w:r>
      <w:r w:rsidR="00416FAE">
        <w:rPr>
          <w:rFonts w:ascii="Tahoma" w:eastAsia="Tahoma" w:hAnsi="Tahoma" w:cs="Tahoma"/>
        </w:rPr>
        <w:t>)</w:t>
      </w:r>
      <w:r w:rsidR="00416FAE" w:rsidRPr="0016661F">
        <w:rPr>
          <w:rFonts w:ascii="Tahoma" w:eastAsia="Tahoma" w:hAnsi="Tahoma" w:cs="Tahoma"/>
        </w:rPr>
        <w:t xml:space="preserve"> </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416FAE">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416FAE">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487E4A1"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416FAE">
        <w:rPr>
          <w:rFonts w:ascii="Tahoma" w:eastAsia="Tahoma" w:hAnsi="Tahoma" w:cs="Tahoma"/>
          <w:spacing w:val="-11"/>
          <w:position w:val="-1"/>
        </w:rPr>
        <w:t xml:space="preserve">u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716D44">
      <w:pPr>
        <w:tabs>
          <w:tab w:val="left" w:pos="6521"/>
        </w:tabs>
        <w:spacing w:line="276" w:lineRule="auto"/>
        <w:ind w:left="851" w:right="14" w:hanging="426"/>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7033FF6B" w:rsidR="00942F4E" w:rsidRPr="001C3C76" w:rsidRDefault="005761C2" w:rsidP="00716D44">
      <w:pPr>
        <w:spacing w:line="276" w:lineRule="auto"/>
        <w:ind w:left="851" w:right="14" w:hanging="426"/>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416FAE">
        <w:rPr>
          <w:rFonts w:ascii="Tahoma" w:eastAsia="Tahoma" w:hAnsi="Tahoma" w:cs="Tahoma"/>
        </w:rPr>
        <w:t>wszczęcia</w:t>
      </w:r>
      <w:r w:rsidR="00416FAE"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416FAE">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4B5AB328" w:rsidR="00942F4E" w:rsidRDefault="00280ADA" w:rsidP="00716D44">
      <w:pPr>
        <w:pStyle w:val="Akapitzlist"/>
        <w:numPr>
          <w:ilvl w:val="0"/>
          <w:numId w:val="20"/>
        </w:numPr>
        <w:tabs>
          <w:tab w:val="clear" w:pos="360"/>
          <w:tab w:val="num" w:pos="851"/>
          <w:tab w:val="left" w:pos="1560"/>
        </w:tabs>
        <w:spacing w:after="240" w:line="276" w:lineRule="auto"/>
        <w:ind w:left="425" w:right="11" w:hanging="425"/>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1C7C07">
        <w:rPr>
          <w:rFonts w:ascii="Tahoma" w:eastAsia="Tahoma" w:hAnsi="Tahoma" w:cs="Tahoma"/>
        </w:rPr>
        <w:t xml:space="preserve"> </w:t>
      </w:r>
      <w:r w:rsidR="009201E5" w:rsidRPr="009201E5">
        <w:rPr>
          <w:rFonts w:ascii="Tahoma" w:eastAsia="Tahoma" w:hAnsi="Tahoma" w:cs="Tahoma"/>
        </w:rPr>
        <w:t>roku od dnia, kiedy zwrot był możliwy</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29505A74" w14:textId="77777777" w:rsidR="00325345" w:rsidRPr="001C3C76" w:rsidRDefault="00325345"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rPr>
        <w:lastRenderedPageBreak/>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8"/>
      </w:r>
    </w:p>
    <w:p w14:paraId="355B34E5" w14:textId="77777777" w:rsidR="00126637" w:rsidRDefault="00126637" w:rsidP="00126637">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0708F2DC" w14:textId="77777777" w:rsidR="00126637" w:rsidRDefault="00126637" w:rsidP="00716D44">
      <w:pPr>
        <w:pStyle w:val="Akapitzlist"/>
        <w:numPr>
          <w:ilvl w:val="0"/>
          <w:numId w:val="83"/>
        </w:numPr>
        <w:tabs>
          <w:tab w:val="clear" w:pos="360"/>
          <w:tab w:val="num" w:pos="851"/>
        </w:tabs>
        <w:spacing w:line="276" w:lineRule="auto"/>
        <w:ind w:left="426" w:right="14" w:hanging="426"/>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396BB43" w14:textId="0A75F12D" w:rsidR="00126637" w:rsidRDefault="00126637" w:rsidP="00716D44">
      <w:pPr>
        <w:pStyle w:val="Akapitzlist"/>
        <w:numPr>
          <w:ilvl w:val="1"/>
          <w:numId w:val="83"/>
        </w:numPr>
        <w:spacing w:line="276" w:lineRule="auto"/>
        <w:ind w:left="709" w:right="14" w:hanging="352"/>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547B83">
        <w:rPr>
          <w:rFonts w:eastAsia="Tahoma"/>
          <w:spacing w:val="-1"/>
          <w:vertAlign w:val="superscript"/>
        </w:rPr>
        <w:footnoteReference w:id="59"/>
      </w:r>
      <w:r w:rsidRPr="00547B83">
        <w:rPr>
          <w:rFonts w:ascii="Tahoma" w:eastAsia="Tahoma" w:hAnsi="Tahoma" w:cs="Tahoma"/>
          <w:spacing w:val="-1"/>
        </w:rPr>
        <w:t>.</w:t>
      </w:r>
      <w:r>
        <w:rPr>
          <w:rFonts w:ascii="Tahoma" w:eastAsia="Tahoma" w:hAnsi="Tahoma" w:cs="Tahoma"/>
          <w:spacing w:val="-1"/>
        </w:rPr>
        <w:t xml:space="preserve"> W przypadku zmiany harmonogramu, 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789AFA97" w14:textId="69B21274" w:rsidR="00126637" w:rsidRDefault="00126637" w:rsidP="00716D44">
      <w:pPr>
        <w:pStyle w:val="Akapitzlist"/>
        <w:numPr>
          <w:ilvl w:val="1"/>
          <w:numId w:val="83"/>
        </w:numPr>
        <w:spacing w:line="276" w:lineRule="auto"/>
        <w:ind w:left="709" w:right="14" w:hanging="352"/>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Style w:val="Odwoanieprzypisudolnego"/>
          <w:rFonts w:ascii="Tahoma" w:eastAsia="Tahoma" w:hAnsi="Tahoma" w:cs="Tahoma"/>
          <w:spacing w:val="8"/>
        </w:rPr>
        <w:footnoteReference w:id="60"/>
      </w:r>
      <w:r w:rsidR="00E00DBF">
        <w:rPr>
          <w:rFonts w:ascii="Tahoma" w:eastAsia="Tahoma" w:hAnsi="Tahoma" w:cs="Tahoma"/>
          <w:spacing w:val="8"/>
        </w:rPr>
        <w:t>;</w:t>
      </w:r>
    </w:p>
    <w:p w14:paraId="6C8C596E" w14:textId="6F7AD470" w:rsidR="00126637" w:rsidRDefault="00126637" w:rsidP="00716D44">
      <w:pPr>
        <w:pStyle w:val="Akapitzlist"/>
        <w:numPr>
          <w:ilvl w:val="1"/>
          <w:numId w:val="83"/>
        </w:numPr>
        <w:spacing w:line="276" w:lineRule="auto"/>
        <w:ind w:left="709" w:right="14" w:hanging="352"/>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h 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F4FC46D" w14:textId="77777777" w:rsidR="00126637" w:rsidRDefault="00126637" w:rsidP="00716D44">
      <w:pPr>
        <w:pStyle w:val="Akapitzlist"/>
        <w:numPr>
          <w:ilvl w:val="1"/>
          <w:numId w:val="83"/>
        </w:numPr>
        <w:spacing w:line="276" w:lineRule="auto"/>
        <w:ind w:left="709" w:right="14" w:hanging="352"/>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122F5FFE" w14:textId="5634C6E5" w:rsidR="00126637" w:rsidRDefault="00126637" w:rsidP="00716D44">
      <w:pPr>
        <w:pStyle w:val="Akapitzlist"/>
        <w:numPr>
          <w:ilvl w:val="0"/>
          <w:numId w:val="83"/>
        </w:numPr>
        <w:tabs>
          <w:tab w:val="clear" w:pos="360"/>
          <w:tab w:val="num" w:pos="709"/>
        </w:tabs>
        <w:spacing w:after="240" w:line="276" w:lineRule="auto"/>
        <w:ind w:left="425" w:right="11" w:hanging="425"/>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3C3F1160" w14:textId="3B1828E6" w:rsidR="00942F4E" w:rsidRPr="001C3C76" w:rsidRDefault="00280ADA" w:rsidP="00163216">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5CAB8881" w:rsidR="00F242FB" w:rsidRPr="001C3C76" w:rsidRDefault="00280ADA" w:rsidP="00716D44">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716D44">
      <w:pPr>
        <w:pStyle w:val="Akapitzlist"/>
        <w:numPr>
          <w:ilvl w:val="0"/>
          <w:numId w:val="22"/>
        </w:numPr>
        <w:tabs>
          <w:tab w:val="clear" w:pos="360"/>
          <w:tab w:val="num" w:pos="709"/>
        </w:tabs>
        <w:spacing w:after="240" w:line="276" w:lineRule="auto"/>
        <w:ind w:left="425" w:right="11" w:hanging="425"/>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2179A704" w14:textId="77777777" w:rsidR="00942F4E" w:rsidRPr="001C3C76" w:rsidRDefault="00280AD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254D1DB7" w:rsidR="00F242FB" w:rsidRPr="0064205C" w:rsidRDefault="00280ADA" w:rsidP="00716D44">
      <w:pPr>
        <w:pStyle w:val="Akapitzlist"/>
        <w:numPr>
          <w:ilvl w:val="6"/>
          <w:numId w:val="39"/>
        </w:numPr>
        <w:tabs>
          <w:tab w:val="clear" w:pos="4680"/>
        </w:tabs>
        <w:spacing w:line="276" w:lineRule="auto"/>
        <w:ind w:left="426" w:right="14"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83136B">
        <w:rPr>
          <w:rFonts w:ascii="Tahoma" w:eastAsia="Tahoma" w:hAnsi="Tahoma" w:cs="Tahoma"/>
        </w:rPr>
        <w:t>, w tym również przez PFRON</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3BA0B5B9" w:rsidR="00942F4E" w:rsidRPr="006828E8"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64205C">
        <w:rPr>
          <w:rFonts w:ascii="Tahoma" w:eastAsia="Tahoma" w:hAnsi="Tahoma" w:cs="Tahoma"/>
        </w:rPr>
        <w:lastRenderedPageBreak/>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DE36AF">
        <w:rPr>
          <w:rStyle w:val="Odwoanieprzypisudolnego"/>
          <w:rFonts w:ascii="Tahoma" w:eastAsia="Tahoma" w:hAnsi="Tahoma" w:cs="Tahoma"/>
          <w:spacing w:val="1"/>
          <w:position w:val="-1"/>
        </w:rPr>
        <w:footnoteReference w:id="61"/>
      </w:r>
      <w:r w:rsidR="00E00DBF">
        <w:rPr>
          <w:rFonts w:ascii="Tahoma" w:eastAsia="Tahoma" w:hAnsi="Tahoma" w:cs="Tahoma"/>
          <w:spacing w:val="1"/>
          <w:position w:val="-1"/>
        </w:rPr>
        <w:t>.</w:t>
      </w:r>
    </w:p>
    <w:p w14:paraId="74718D47" w14:textId="7E1D1897" w:rsidR="00E72193" w:rsidRPr="00BF6526" w:rsidRDefault="00E72193" w:rsidP="00716D44">
      <w:pPr>
        <w:pStyle w:val="Akapitzlist"/>
        <w:numPr>
          <w:ilvl w:val="0"/>
          <w:numId w:val="39"/>
        </w:numPr>
        <w:tabs>
          <w:tab w:val="clear" w:pos="360"/>
        </w:tabs>
        <w:spacing w:line="276" w:lineRule="auto"/>
        <w:ind w:left="426" w:right="12" w:hanging="426"/>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354F7D">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A30E66">
        <w:rPr>
          <w:rFonts w:ascii="Tahoma" w:eastAsia="Tahoma" w:hAnsi="Tahoma" w:cs="Tahoma"/>
          <w:spacing w:val="1"/>
          <w:position w:val="-1"/>
        </w:rPr>
        <w:t xml:space="preserve">Beneficjentowi </w:t>
      </w:r>
      <w:r>
        <w:rPr>
          <w:rFonts w:ascii="Tahoma" w:eastAsia="Tahoma" w:hAnsi="Tahoma" w:cs="Tahoma"/>
          <w:spacing w:val="1"/>
          <w:position w:val="-1"/>
        </w:rPr>
        <w:t>drogą elektroniczną lub faksem. Zasada ta nie dotyczy kontroli doraźnych i wizyt monitoringowych, które mogą być przeprowadzone bez zapowiedzi.</w:t>
      </w:r>
    </w:p>
    <w:p w14:paraId="4345C757" w14:textId="132176F8" w:rsidR="00942F4E" w:rsidRPr="0064205C"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716D44">
        <w:rPr>
          <w:rFonts w:ascii="Tahoma" w:eastAsia="Tahoma" w:hAnsi="Tahoma" w:cs="Tahoma"/>
        </w:rPr>
        <w:t>W</w:t>
      </w:r>
      <w:r w:rsidRPr="00716D44">
        <w:rPr>
          <w:rFonts w:ascii="Tahoma" w:eastAsia="Tahoma" w:hAnsi="Tahoma" w:cs="Tahoma"/>
          <w:spacing w:val="-1"/>
        </w:rPr>
        <w:t>y</w:t>
      </w:r>
      <w:r w:rsidRPr="00716D44">
        <w:rPr>
          <w:rFonts w:ascii="Tahoma" w:eastAsia="Tahoma" w:hAnsi="Tahoma" w:cs="Tahoma"/>
          <w:spacing w:val="-2"/>
        </w:rPr>
        <w:t>t</w:t>
      </w:r>
      <w:r w:rsidRPr="00716D44">
        <w:rPr>
          <w:rFonts w:ascii="Tahoma" w:eastAsia="Tahoma" w:hAnsi="Tahoma" w:cs="Tahoma"/>
          <w:spacing w:val="-1"/>
        </w:rPr>
        <w:t>yc</w:t>
      </w:r>
      <w:r w:rsidRPr="00716D44">
        <w:rPr>
          <w:rFonts w:ascii="Tahoma" w:eastAsia="Tahoma" w:hAnsi="Tahoma" w:cs="Tahoma"/>
        </w:rPr>
        <w:t>zne</w:t>
      </w:r>
      <w:r w:rsidRPr="00163216">
        <w:rPr>
          <w:rFonts w:ascii="Tahoma" w:eastAsia="Tahoma" w:hAnsi="Tahoma" w:cs="Tahoma"/>
        </w:rPr>
        <w:t>,</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0C0307">
        <w:rPr>
          <w:rFonts w:ascii="Tahoma" w:eastAsia="Tahoma" w:hAnsi="Tahoma" w:cs="Tahoma"/>
          <w:spacing w:val="-1"/>
        </w:rPr>
        <w:t>9</w:t>
      </w:r>
      <w:r w:rsidR="00325345" w:rsidRPr="0064205C">
        <w:rPr>
          <w:rFonts w:ascii="Tahoma" w:eastAsia="Tahoma" w:hAnsi="Tahoma" w:cs="Tahoma"/>
        </w:rPr>
        <w:t>.</w:t>
      </w:r>
    </w:p>
    <w:p w14:paraId="66FD39D5" w14:textId="5975939A"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005902F1"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62"/>
      </w:r>
      <w:r w:rsidRPr="00DE36AF">
        <w:rPr>
          <w:rFonts w:ascii="Tahoma" w:eastAsia="Tahoma" w:hAnsi="Tahoma" w:cs="Tahoma"/>
        </w:rPr>
        <w:t>,</w:t>
      </w:r>
      <w:r w:rsidRPr="00DE36AF">
        <w:rPr>
          <w:rFonts w:ascii="Tahoma" w:eastAsia="Tahoma" w:hAnsi="Tahoma" w:cs="Tahoma"/>
          <w:spacing w:val="15"/>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1D2810F" w:rsidR="00942F4E" w:rsidRPr="00DE36AF"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716D44">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376BEB60" w:rsidR="00BB3BF0" w:rsidRPr="002E0D70" w:rsidRDefault="00BB3BF0" w:rsidP="00716D44">
      <w:pPr>
        <w:pStyle w:val="Akapitzlist"/>
        <w:numPr>
          <w:ilvl w:val="0"/>
          <w:numId w:val="39"/>
        </w:numPr>
        <w:tabs>
          <w:tab w:val="clear" w:pos="360"/>
          <w:tab w:val="num" w:pos="567"/>
        </w:tabs>
        <w:spacing w:after="240" w:line="276" w:lineRule="auto"/>
        <w:ind w:left="425" w:right="11" w:hanging="425"/>
        <w:rPr>
          <w:rFonts w:ascii="Tahoma" w:eastAsia="Tahoma" w:hAnsi="Tahoma" w:cs="Tahoma"/>
        </w:rPr>
      </w:pPr>
      <w:r w:rsidRPr="007D087A">
        <w:rPr>
          <w:rFonts w:ascii="Tahoma" w:hAnsi="Tahoma" w:cs="Tahoma"/>
        </w:rPr>
        <w:t xml:space="preserve">W </w:t>
      </w:r>
      <w:r w:rsidRPr="002E0D70">
        <w:rPr>
          <w:rFonts w:ascii="Tahoma" w:eastAsia="Tahoma" w:hAnsi="Tahoma" w:cs="Tahoma"/>
        </w:rPr>
        <w:t>wyniku kontroli wydawana jest informacja pokontrolna, uzupełniana w razie konieczności o zalecenia pokontrolne lub rekomendacje. Beneficjent jest zobowiązany do podjęcia działań naprawczych lub wskazania sposobu wykorzystania rekomendacji w terminie określonym w informacji pokontrolnej lub przyczyn niepodjęcia odpowiednich działań.</w:t>
      </w:r>
    </w:p>
    <w:p w14:paraId="7A58D711" w14:textId="3DDAE0EB" w:rsidR="00942F4E" w:rsidRPr="00EE3A06" w:rsidRDefault="00280ADA">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423186CF"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6B58C8">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00898311"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6B58C8">
        <w:rPr>
          <w:rFonts w:ascii="Tahoma" w:eastAsia="Tahoma" w:hAnsi="Tahoma" w:cs="Tahoma"/>
        </w:rPr>
        <w:t xml:space="preserve"> </w:t>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00620BFE">
        <w:rPr>
          <w:rStyle w:val="Odwoanieprzypisudolnego"/>
          <w:rFonts w:ascii="Tahoma" w:eastAsia="Tahoma" w:hAnsi="Tahoma" w:cs="Tahoma"/>
        </w:rPr>
        <w:footnoteReference w:id="63"/>
      </w:r>
      <w:r w:rsidR="00E00DBF">
        <w:rPr>
          <w:rFonts w:ascii="Tahoma" w:eastAsia="Tahoma" w:hAnsi="Tahoma" w:cs="Tahoma"/>
        </w:rPr>
        <w:t>.</w:t>
      </w:r>
    </w:p>
    <w:p w14:paraId="22B691F2" w14:textId="77777777"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619063A6" w:rsidR="00942F4E"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lastRenderedPageBreak/>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003C5B36">
        <w:rPr>
          <w:rStyle w:val="Odwoanieprzypisudolnego"/>
          <w:rFonts w:ascii="Tahoma" w:eastAsia="Tahoma" w:hAnsi="Tahoma" w:cs="Tahoma"/>
        </w:rPr>
        <w:footnoteReference w:id="64"/>
      </w:r>
      <w:r w:rsidR="00E00DBF">
        <w:rPr>
          <w:rFonts w:ascii="Tahoma" w:eastAsia="Tahoma" w:hAnsi="Tahoma" w:cs="Tahoma"/>
        </w:rPr>
        <w:t>.</w:t>
      </w:r>
    </w:p>
    <w:p w14:paraId="7BDA2C24" w14:textId="77777777" w:rsidR="004B44CC" w:rsidRPr="001C3C76" w:rsidRDefault="00280ADA" w:rsidP="00716D44">
      <w:pPr>
        <w:pStyle w:val="Akapitzlist"/>
        <w:numPr>
          <w:ilvl w:val="0"/>
          <w:numId w:val="8"/>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0D1F6134" w:rsidR="00164C29" w:rsidRDefault="00164C29" w:rsidP="00716D44">
      <w:pPr>
        <w:pStyle w:val="Akapitzlist"/>
        <w:numPr>
          <w:ilvl w:val="0"/>
          <w:numId w:val="8"/>
        </w:numPr>
        <w:spacing w:after="240" w:line="276" w:lineRule="auto"/>
        <w:ind w:left="425" w:right="11" w:hanging="425"/>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1C3C76">
        <w:rPr>
          <w:rStyle w:val="Odwoanieprzypisudolnego"/>
          <w:rFonts w:ascii="Tahoma" w:eastAsia="Tahoma" w:hAnsi="Tahoma" w:cs="Tahoma"/>
        </w:rPr>
        <w:footnoteReference w:id="65"/>
      </w:r>
      <w:r w:rsidR="00E00DBF">
        <w:rPr>
          <w:rFonts w:ascii="Tahoma" w:eastAsia="Tahoma" w:hAnsi="Tahoma" w:cs="Tahoma"/>
        </w:rPr>
        <w:t>.</w:t>
      </w:r>
    </w:p>
    <w:p w14:paraId="290BAD84" w14:textId="77777777" w:rsidR="00942F4E" w:rsidRPr="001C3C76" w:rsidRDefault="00280ADA" w:rsidP="00716D44">
      <w:pPr>
        <w:spacing w:line="276" w:lineRule="auto"/>
        <w:ind w:left="425" w:right="11" w:hanging="425"/>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6"/>
      </w:r>
    </w:p>
    <w:p w14:paraId="400C746C" w14:textId="77777777" w:rsidR="00942F4E" w:rsidRPr="001C3C76" w:rsidRDefault="00280ADA" w:rsidP="00716D44">
      <w:pPr>
        <w:spacing w:line="276" w:lineRule="auto"/>
        <w:ind w:left="425" w:right="11" w:hanging="425"/>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716D44">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236CF7E1" w:rsidR="00942F4E" w:rsidRPr="0099374C" w:rsidRDefault="00280ADA" w:rsidP="00716D44">
      <w:pPr>
        <w:pStyle w:val="Akapitzlist"/>
        <w:numPr>
          <w:ilvl w:val="0"/>
          <w:numId w:val="23"/>
        </w:numPr>
        <w:tabs>
          <w:tab w:val="clear" w:pos="360"/>
          <w:tab w:val="num" w:pos="567"/>
        </w:tabs>
        <w:spacing w:after="240" w:line="276" w:lineRule="auto"/>
        <w:ind w:left="425" w:right="11" w:hanging="425"/>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 xml:space="preserve">U 2015 </w:t>
      </w:r>
      <w:r w:rsidR="00B60205">
        <w:rPr>
          <w:rFonts w:ascii="Tahoma" w:eastAsia="Tahoma" w:hAnsi="Tahoma" w:cs="Tahoma"/>
          <w:spacing w:val="-10"/>
          <w:position w:val="-1"/>
        </w:rPr>
        <w:t xml:space="preserve">r. </w:t>
      </w:r>
      <w:r w:rsidR="0045210D">
        <w:rPr>
          <w:rFonts w:ascii="Tahoma" w:eastAsia="Tahoma" w:hAnsi="Tahoma" w:cs="Tahoma"/>
          <w:spacing w:val="-10"/>
          <w:position w:val="-1"/>
        </w:rPr>
        <w:t>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7"/>
      </w: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8"/>
      </w:r>
    </w:p>
    <w:p w14:paraId="4A1C800A" w14:textId="77777777"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266E4696" w:rsidR="00942F4E" w:rsidRPr="001C3C76" w:rsidRDefault="00280ADA" w:rsidP="00716D44">
      <w:pPr>
        <w:pStyle w:val="Akapitzlist"/>
        <w:numPr>
          <w:ilvl w:val="0"/>
          <w:numId w:val="9"/>
        </w:numPr>
        <w:spacing w:line="276" w:lineRule="auto"/>
        <w:ind w:left="426" w:right="14" w:hanging="426"/>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C32F0F">
        <w:rPr>
          <w:rFonts w:ascii="Tahoma" w:eastAsia="Tahoma" w:hAnsi="Tahoma" w:cs="Tahoma"/>
        </w:rPr>
        <w:t xml:space="preserve"> </w:t>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716D44">
      <w:pPr>
        <w:pStyle w:val="Akapitzlist"/>
        <w:numPr>
          <w:ilvl w:val="1"/>
          <w:numId w:val="52"/>
        </w:numPr>
        <w:spacing w:line="276" w:lineRule="auto"/>
        <w:ind w:right="14"/>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716D44">
      <w:pPr>
        <w:pStyle w:val="Akapitzlist"/>
        <w:numPr>
          <w:ilvl w:val="0"/>
          <w:numId w:val="53"/>
        </w:numPr>
        <w:spacing w:line="276" w:lineRule="auto"/>
        <w:ind w:left="1418" w:right="14" w:hanging="425"/>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06FD6126" w:rsidR="001D0409" w:rsidRPr="001D0409" w:rsidRDefault="00280ADA" w:rsidP="00716D44">
      <w:pPr>
        <w:pStyle w:val="Akapitzlist"/>
        <w:numPr>
          <w:ilvl w:val="0"/>
          <w:numId w:val="53"/>
        </w:numPr>
        <w:spacing w:line="276" w:lineRule="auto"/>
        <w:ind w:left="1418" w:right="14" w:hanging="425"/>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p>
    <w:p w14:paraId="4A7A13E7" w14:textId="251B32BF" w:rsidR="00942F4E" w:rsidRPr="001D0409" w:rsidRDefault="00280ADA" w:rsidP="00716D44">
      <w:pPr>
        <w:pStyle w:val="Akapitzlist"/>
        <w:numPr>
          <w:ilvl w:val="1"/>
          <w:numId w:val="52"/>
        </w:numPr>
        <w:spacing w:line="276" w:lineRule="auto"/>
        <w:ind w:right="14"/>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716D44">
      <w:pPr>
        <w:spacing w:after="240" w:line="276" w:lineRule="auto"/>
        <w:ind w:left="425" w:right="11"/>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9"/>
      </w:r>
    </w:p>
    <w:p w14:paraId="7814C42B" w14:textId="66931FA8" w:rsidR="00942F4E" w:rsidRPr="001C3C76"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126637">
        <w:rPr>
          <w:rFonts w:ascii="Tahoma" w:eastAsia="Tahoma" w:hAnsi="Tahoma" w:cs="Tahoma"/>
        </w:rPr>
        <w:t>Beneficjentem</w:t>
      </w:r>
      <w:r w:rsidR="008259C4" w:rsidRPr="001C3C76">
        <w:rPr>
          <w:rFonts w:ascii="Tahoma" w:eastAsia="Tahoma" w:hAnsi="Tahoma" w:cs="Tahoma"/>
        </w:rPr>
        <w:t xml:space="preserve"> </w:t>
      </w:r>
      <w:r w:rsidR="009201E5">
        <w:rPr>
          <w:rFonts w:ascii="Tahoma" w:eastAsia="Tahoma" w:hAnsi="Tahoma" w:cs="Tahoma"/>
        </w:rPr>
        <w:t xml:space="preserve">postanowień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008259C4">
        <w:rPr>
          <w:rFonts w:ascii="Tahoma" w:eastAsia="Tahoma" w:hAnsi="Tahoma" w:cs="Tahoma"/>
        </w:rPr>
        <w:t xml:space="preserve">i </w:t>
      </w:r>
      <w:r w:rsidRPr="001C3C76">
        <w:rPr>
          <w:rFonts w:ascii="Tahoma" w:eastAsia="Tahoma" w:hAnsi="Tahoma" w:cs="Tahoma"/>
        </w:rPr>
        <w:t xml:space="preserve">§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716D44">
      <w:pPr>
        <w:pStyle w:val="Akapitzlist"/>
        <w:numPr>
          <w:ilvl w:val="0"/>
          <w:numId w:val="10"/>
        </w:numPr>
        <w:spacing w:line="276" w:lineRule="auto"/>
        <w:ind w:left="426" w:right="14" w:hanging="426"/>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716D44">
      <w:pPr>
        <w:pStyle w:val="Akapitzlist"/>
        <w:numPr>
          <w:ilvl w:val="0"/>
          <w:numId w:val="50"/>
        </w:numPr>
        <w:spacing w:line="276" w:lineRule="auto"/>
        <w:ind w:right="14"/>
        <w:rPr>
          <w:rFonts w:ascii="Tahoma" w:eastAsia="Tahoma" w:hAnsi="Tahoma" w:cs="Tahoma"/>
        </w:rPr>
      </w:pPr>
      <w:r w:rsidRPr="000B3327">
        <w:rPr>
          <w:rFonts w:ascii="Tahoma" w:eastAsia="Tahoma" w:hAnsi="Tahoma" w:cs="Tahoma"/>
        </w:rPr>
        <w:lastRenderedPageBreak/>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620F5D29" w:rsidR="00942F4E" w:rsidRPr="000B3327" w:rsidRDefault="00280ADA" w:rsidP="00716D44">
      <w:pPr>
        <w:pStyle w:val="Akapitzlist"/>
        <w:numPr>
          <w:ilvl w:val="0"/>
          <w:numId w:val="50"/>
        </w:numPr>
        <w:spacing w:line="276" w:lineRule="auto"/>
        <w:ind w:right="14"/>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00126637">
        <w:rPr>
          <w:rFonts w:ascii="Tahoma" w:eastAsia="Tahoma" w:hAnsi="Tahoma" w:cs="Tahoma"/>
        </w:rPr>
        <w:t>Beneficjentom</w:t>
      </w:r>
      <w:r w:rsidR="008259C4"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
    <w:p w14:paraId="4B802DAC" w14:textId="77777777" w:rsidR="00942F4E" w:rsidRDefault="00280ADA" w:rsidP="00716D44">
      <w:pPr>
        <w:pStyle w:val="Akapitzlist"/>
        <w:numPr>
          <w:ilvl w:val="0"/>
          <w:numId w:val="10"/>
        </w:numPr>
        <w:spacing w:after="240" w:line="276" w:lineRule="auto"/>
        <w:ind w:left="425" w:right="11" w:hanging="425"/>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467D3B6" w14:textId="77777777" w:rsidR="00942F4E" w:rsidRPr="001C3C76" w:rsidRDefault="00280ADA" w:rsidP="00716D44">
      <w:pPr>
        <w:spacing w:line="276" w:lineRule="auto"/>
        <w:ind w:right="11"/>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35326D16"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32F0F">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28819894" w:rsidR="00942F4E" w:rsidRPr="00F42BD2" w:rsidRDefault="00BC3411"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profilu zaufanego ePUAP lub certyfikatu kwalifikowanego. Jeżeli z powodów technicznych podpisanie dokumentu przez ePUAP będzie niemożliwe należy skorzystać z opcji podpisania wniosku certyfikatem niekwalifikowanym SL2014</w:t>
      </w:r>
      <w:r w:rsidR="00280ADA" w:rsidRPr="00F42BD2">
        <w:rPr>
          <w:rFonts w:ascii="Tahoma" w:eastAsia="Tahoma" w:hAnsi="Tahoma" w:cs="Tahoma"/>
        </w:rPr>
        <w:t>;</w:t>
      </w:r>
    </w:p>
    <w:p w14:paraId="10AB762B" w14:textId="0EC72442"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C32F0F">
        <w:rPr>
          <w:rFonts w:ascii="Tahoma" w:eastAsia="Tahoma" w:hAnsi="Tahoma" w:cs="Tahoma"/>
        </w:rPr>
        <w:t xml:space="preserve"> </w:t>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08C6BE30"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00BB32D5" w:rsidRPr="001C3C76">
        <w:rPr>
          <w:rStyle w:val="Odwoanieprzypisudolnego"/>
          <w:rFonts w:ascii="Tahoma" w:eastAsia="Tahoma" w:hAnsi="Tahoma" w:cs="Tahoma"/>
        </w:rPr>
        <w:footnoteReference w:id="70"/>
      </w:r>
      <w:r w:rsidR="00E00DBF">
        <w:rPr>
          <w:rFonts w:ascii="Tahoma" w:eastAsia="Tahoma" w:hAnsi="Tahoma" w:cs="Tahoma"/>
        </w:rPr>
        <w:t>;</w:t>
      </w:r>
    </w:p>
    <w:p w14:paraId="432379D1" w14:textId="77777777" w:rsidR="00942F4E" w:rsidRPr="00F42BD2"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163216" w:rsidRDefault="00280ADA"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716D44">
        <w:rPr>
          <w:rFonts w:ascii="Tahoma" w:eastAsia="Tahoma" w:hAnsi="Tahoma" w:cs="Tahoma"/>
          <w:spacing w:val="-2"/>
          <w:position w:val="-1"/>
        </w:rPr>
        <w:t>W</w:t>
      </w:r>
      <w:r w:rsidRPr="00716D44">
        <w:rPr>
          <w:rFonts w:ascii="Tahoma" w:eastAsia="Tahoma" w:hAnsi="Tahoma" w:cs="Tahoma"/>
          <w:spacing w:val="-1"/>
          <w:position w:val="-1"/>
        </w:rPr>
        <w:t>y</w:t>
      </w:r>
      <w:r w:rsidRPr="00716D44">
        <w:rPr>
          <w:rFonts w:ascii="Tahoma" w:eastAsia="Tahoma" w:hAnsi="Tahoma" w:cs="Tahoma"/>
          <w:spacing w:val="-2"/>
          <w:position w:val="-1"/>
        </w:rPr>
        <w:t>t</w:t>
      </w:r>
      <w:r w:rsidRPr="00716D44">
        <w:rPr>
          <w:rFonts w:ascii="Tahoma" w:eastAsia="Tahoma" w:hAnsi="Tahoma" w:cs="Tahoma"/>
          <w:spacing w:val="-1"/>
          <w:position w:val="-1"/>
        </w:rPr>
        <w:t>yc</w:t>
      </w:r>
      <w:r w:rsidRPr="00716D44">
        <w:rPr>
          <w:rFonts w:ascii="Tahoma" w:eastAsia="Tahoma" w:hAnsi="Tahoma" w:cs="Tahoma"/>
          <w:spacing w:val="3"/>
          <w:position w:val="-1"/>
        </w:rPr>
        <w:t>z</w:t>
      </w:r>
      <w:r w:rsidRPr="00716D44">
        <w:rPr>
          <w:rFonts w:ascii="Tahoma" w:eastAsia="Tahoma" w:hAnsi="Tahoma" w:cs="Tahoma"/>
          <w:spacing w:val="-3"/>
          <w:position w:val="-1"/>
        </w:rPr>
        <w:t>n</w:t>
      </w:r>
      <w:r w:rsidRPr="00716D44">
        <w:rPr>
          <w:rFonts w:ascii="Tahoma" w:eastAsia="Tahoma" w:hAnsi="Tahoma" w:cs="Tahoma"/>
          <w:spacing w:val="-1"/>
          <w:position w:val="-1"/>
        </w:rPr>
        <w:t>y</w:t>
      </w:r>
      <w:r w:rsidRPr="00716D44">
        <w:rPr>
          <w:rFonts w:ascii="Tahoma" w:eastAsia="Tahoma" w:hAnsi="Tahoma" w:cs="Tahoma"/>
          <w:position w:val="-1"/>
        </w:rPr>
        <w:t>m</w:t>
      </w:r>
      <w:r w:rsidRPr="00716D44">
        <w:rPr>
          <w:rFonts w:ascii="Tahoma" w:eastAsia="Tahoma" w:hAnsi="Tahoma" w:cs="Tahoma"/>
          <w:spacing w:val="1"/>
          <w:position w:val="-1"/>
        </w:rPr>
        <w:t>i</w:t>
      </w:r>
      <w:r w:rsidR="001A0DDF" w:rsidRPr="00716D44">
        <w:rPr>
          <w:rFonts w:ascii="Tahoma" w:eastAsia="Tahoma" w:hAnsi="Tahoma" w:cs="Tahoma"/>
          <w:position w:val="-1"/>
        </w:rPr>
        <w:t xml:space="preserve"> w zakr</w:t>
      </w:r>
      <w:r w:rsidR="002D5302" w:rsidRPr="00716D44">
        <w:rPr>
          <w:rFonts w:ascii="Tahoma" w:eastAsia="Tahoma" w:hAnsi="Tahoma" w:cs="Tahoma"/>
          <w:position w:val="-1"/>
        </w:rPr>
        <w:t>esie kwalifikowalności wydatków</w:t>
      </w:r>
      <w:r w:rsidR="002D5302" w:rsidRPr="00163216">
        <w:rPr>
          <w:rFonts w:ascii="Tahoma" w:eastAsia="Tahoma" w:hAnsi="Tahoma" w:cs="Tahoma"/>
          <w:position w:val="-1"/>
        </w:rPr>
        <w:t>;</w:t>
      </w:r>
    </w:p>
    <w:p w14:paraId="345FAC8D" w14:textId="4B7AF27B" w:rsidR="002D5302" w:rsidRDefault="002D5302" w:rsidP="00716D44">
      <w:pPr>
        <w:pStyle w:val="Akapitzlist"/>
        <w:numPr>
          <w:ilvl w:val="0"/>
          <w:numId w:val="45"/>
        </w:numPr>
        <w:spacing w:line="276" w:lineRule="auto"/>
        <w:ind w:left="851" w:right="14" w:hanging="425"/>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r w:rsidR="00E00DBF">
        <w:rPr>
          <w:rFonts w:ascii="Tahoma" w:eastAsia="Tahoma" w:hAnsi="Tahoma" w:cs="Tahoma"/>
        </w:rPr>
        <w:t>;</w:t>
      </w:r>
    </w:p>
    <w:p w14:paraId="2208FC63" w14:textId="46B5379E" w:rsidR="003E374A" w:rsidRPr="002E0D70" w:rsidRDefault="003E374A" w:rsidP="00716D44">
      <w:pPr>
        <w:pStyle w:val="Akapitzlist"/>
        <w:numPr>
          <w:ilvl w:val="0"/>
          <w:numId w:val="45"/>
        </w:numPr>
        <w:spacing w:line="276" w:lineRule="auto"/>
        <w:ind w:left="851" w:right="14" w:hanging="425"/>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C32F0F">
        <w:rPr>
          <w:rFonts w:ascii="Tahoma" w:eastAsia="Tahoma" w:hAnsi="Tahoma" w:cs="Tahoma"/>
        </w:rPr>
        <w:t xml:space="preserve"> </w:t>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3123878F" w:rsidR="00942F4E" w:rsidRPr="001C3C76" w:rsidRDefault="006507C2"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lastRenderedPageBreak/>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3B1446A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 xml:space="preserve">AP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3E73602"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1C3C76">
        <w:rPr>
          <w:rStyle w:val="Odwoanieprzypisudolnego"/>
          <w:rFonts w:ascii="Tahoma" w:eastAsia="Tahoma" w:hAnsi="Tahoma" w:cs="Tahoma"/>
          <w:position w:val="-1"/>
        </w:rPr>
        <w:footnoteReference w:id="71"/>
      </w:r>
      <w:r w:rsidR="00E00DBF">
        <w:rPr>
          <w:rFonts w:ascii="Tahoma" w:eastAsia="Tahoma" w:hAnsi="Tahoma" w:cs="Tahoma"/>
          <w:position w:val="-1"/>
        </w:rPr>
        <w:t>;</w:t>
      </w:r>
    </w:p>
    <w:p w14:paraId="18C2C6B8" w14:textId="280FAD31" w:rsidR="00942F4E" w:rsidRPr="00F42BD2" w:rsidRDefault="00280ADA" w:rsidP="00716D44">
      <w:pPr>
        <w:pStyle w:val="Akapitzlist"/>
        <w:numPr>
          <w:ilvl w:val="1"/>
          <w:numId w:val="24"/>
        </w:numPr>
        <w:tabs>
          <w:tab w:val="clear" w:pos="680"/>
        </w:tabs>
        <w:spacing w:line="276" w:lineRule="auto"/>
        <w:ind w:left="851" w:right="14" w:hanging="425"/>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7C73E8B2" w:rsidR="00942F4E" w:rsidRPr="001C3C76"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3A8E9B3F" w:rsidR="00942F4E" w:rsidRPr="003029ED"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Beneficjent 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72"/>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A34F38">
        <w:rPr>
          <w:rFonts w:ascii="Tahoma" w:hAnsi="Tahoma" w:cs="Tahoma"/>
        </w:rPr>
        <w:t>0</w:t>
      </w:r>
      <w:r w:rsidR="001B7CF3" w:rsidRPr="003029ED">
        <w:rPr>
          <w:rFonts w:ascii="Tahoma" w:hAnsi="Tahoma" w:cs="Tahoma"/>
        </w:rPr>
        <w:t xml:space="preserve"> do przedmiotowej umowy. Zmiana załącznika nie wymaga aneksowania umowy.</w:t>
      </w:r>
    </w:p>
    <w:p w14:paraId="6FC6574D" w14:textId="77777777" w:rsidR="00942F4E" w:rsidRDefault="00280ADA" w:rsidP="00716D44">
      <w:pPr>
        <w:pStyle w:val="Akapitzlist"/>
        <w:numPr>
          <w:ilvl w:val="0"/>
          <w:numId w:val="24"/>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716D44">
      <w:pPr>
        <w:pStyle w:val="Akapitzlist"/>
        <w:numPr>
          <w:ilvl w:val="0"/>
          <w:numId w:val="24"/>
        </w:numPr>
        <w:tabs>
          <w:tab w:val="clear" w:pos="360"/>
        </w:tabs>
        <w:spacing w:line="276" w:lineRule="auto"/>
        <w:ind w:left="426" w:right="14" w:hanging="426"/>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716D44">
      <w:pPr>
        <w:pStyle w:val="Akapitzlist"/>
        <w:numPr>
          <w:ilvl w:val="0"/>
          <w:numId w:val="46"/>
        </w:numPr>
        <w:tabs>
          <w:tab w:val="clear" w:pos="360"/>
        </w:tabs>
        <w:spacing w:line="276" w:lineRule="auto"/>
        <w:ind w:left="851" w:right="14" w:hanging="425"/>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716D44">
      <w:pPr>
        <w:pStyle w:val="Akapitzlist"/>
        <w:numPr>
          <w:ilvl w:val="0"/>
          <w:numId w:val="46"/>
        </w:numPr>
        <w:tabs>
          <w:tab w:val="clear" w:pos="360"/>
        </w:tabs>
        <w:spacing w:after="240" w:line="276" w:lineRule="auto"/>
        <w:ind w:left="850" w:right="11" w:hanging="425"/>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7CB8F506" w14:textId="6D3171AC"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25824A53" w:rsidR="00F7655A" w:rsidRDefault="00744236" w:rsidP="00716D44">
      <w:pPr>
        <w:pStyle w:val="Akapitzlist"/>
        <w:numPr>
          <w:ilvl w:val="0"/>
          <w:numId w:val="61"/>
        </w:numPr>
        <w:tabs>
          <w:tab w:val="clear" w:pos="360"/>
        </w:tabs>
        <w:spacing w:line="276" w:lineRule="auto"/>
        <w:ind w:left="426" w:right="14" w:hanging="426"/>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jest Zarząd Województwa </w:t>
      </w:r>
      <w:r w:rsidRPr="00F7655A">
        <w:rPr>
          <w:rFonts w:ascii="Tahoma" w:hAnsi="Tahoma" w:cs="Tahoma"/>
        </w:rPr>
        <w:lastRenderedPageBreak/>
        <w:t>Świętokrzyskiego pełniący rolę Instytucji Zarządzającej dla Regionalnego Programu Operacyjnego Województwa Świętokrzyskiego na lata 2014 – 2020, mający siedzibę przy Al. IX Wieków Kielc 3, 25 – 516, Kielce.</w:t>
      </w:r>
    </w:p>
    <w:p w14:paraId="7477D8C9" w14:textId="77777777" w:rsidR="009201E5" w:rsidRDefault="00057956" w:rsidP="00716D44">
      <w:pPr>
        <w:pStyle w:val="Akapitzlist"/>
        <w:numPr>
          <w:ilvl w:val="0"/>
          <w:numId w:val="61"/>
        </w:numPr>
        <w:spacing w:line="276" w:lineRule="auto"/>
        <w:ind w:right="12"/>
        <w:rPr>
          <w:rFonts w:ascii="Tahoma" w:eastAsia="Tahoma" w:hAnsi="Tahoma" w:cs="Tahoma"/>
          <w:spacing w:val="1"/>
        </w:rPr>
      </w:pPr>
      <w:r w:rsidRPr="00865637">
        <w:rPr>
          <w:rFonts w:ascii="Tahoma" w:eastAsia="Tahoma" w:hAnsi="Tahoma" w:cs="Tahoma"/>
          <w:spacing w:val="1"/>
        </w:rPr>
        <w:t xml:space="preserve">Administratorem danych osobowych gromadzonych w ramach  zbioru Centralny system teleinformatyczny wpierający realizację programów operacyjnych, jest Minister właściwy do spraw rozwoju regionalnego  z siedzibą w Warszawie, przy </w:t>
      </w:r>
      <w:r>
        <w:rPr>
          <w:rFonts w:ascii="Tahoma" w:eastAsia="Tahoma" w:hAnsi="Tahoma" w:cs="Tahoma"/>
          <w:spacing w:val="1"/>
        </w:rPr>
        <w:t>ul. Wspólnej 2/4, 00-926 Warszawa</w:t>
      </w:r>
      <w:r w:rsidR="009201E5">
        <w:rPr>
          <w:rFonts w:ascii="Tahoma" w:eastAsia="Tahoma" w:hAnsi="Tahoma" w:cs="Tahoma"/>
          <w:spacing w:val="1"/>
        </w:rPr>
        <w:t>.</w:t>
      </w:r>
    </w:p>
    <w:p w14:paraId="2C3DD573" w14:textId="45ED61B5"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Administrator danych osobowych (dalej IZ) w trybie art. 28 Rozporządzenia Parlamentu Europejskiego i Rady (UE) 2016/679 z dnia 27 kwietnia 2016 r. </w:t>
      </w:r>
      <w:r w:rsidR="009201E5" w:rsidRPr="00716D44">
        <w:rPr>
          <w:rFonts w:ascii="Tahoma" w:eastAsia="Tahoma" w:hAnsi="Tahoma" w:cs="Tahoma"/>
          <w:spacing w:val="1"/>
        </w:rPr>
        <w:t xml:space="preserve">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w:t>
      </w:r>
      <w:r w:rsidRPr="000C4072">
        <w:rPr>
          <w:rFonts w:ascii="Tahoma" w:eastAsia="Tahoma" w:hAnsi="Tahoma"/>
          <w:spacing w:val="1"/>
        </w:rPr>
        <w:t>1.</w:t>
      </w:r>
    </w:p>
    <w:p w14:paraId="5B326E86" w14:textId="77777777"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38C6EB0A" w14:textId="3ECA2CB4"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Przy przetwarzaniu danych osobowych Beneficjent przestrzega zasad wskazanych w art. 28 RODO.</w:t>
      </w:r>
    </w:p>
    <w:p w14:paraId="4233A8BD" w14:textId="77777777"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Zakres danych osobowych powierzonych do przetwarzania Beneficjentowi przez </w:t>
      </w:r>
      <w:r w:rsidR="009201E5" w:rsidRPr="00716D44">
        <w:rPr>
          <w:rFonts w:ascii="Tahoma" w:eastAsia="Tahoma" w:hAnsi="Tahoma" w:cs="Tahoma"/>
          <w:spacing w:val="1"/>
        </w:rPr>
        <w:t xml:space="preserve">IZ, w zbiorach, o których mowa w ust. </w:t>
      </w:r>
      <w:r w:rsidRPr="000C4072">
        <w:rPr>
          <w:rFonts w:ascii="Tahoma" w:eastAsia="Tahoma" w:hAnsi="Tahoma"/>
          <w:spacing w:val="1"/>
        </w:rPr>
        <w:t>1 i 2, stanowi załącznik nr 11 do niniejszej umowy.</w:t>
      </w:r>
    </w:p>
    <w:p w14:paraId="19F3E7B3" w14:textId="77777777" w:rsidR="009201E5"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Dane osobowe przetwarzane są przez IZ, na podstawie art. 6 ust. 1 lit. c lub art. 9 ust. 2 lit. g RODO wyłącznie dla celów związanych z realizacją zadań IZ określonych w art. 9 ust. </w:t>
      </w:r>
      <w:r w:rsidR="009201E5" w:rsidRPr="00716D44">
        <w:rPr>
          <w:rFonts w:ascii="Tahoma" w:eastAsia="Tahoma" w:hAnsi="Tahoma" w:cs="Tahoma"/>
          <w:spacing w:val="1"/>
        </w:rPr>
        <w:t xml:space="preserve">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w:t>
      </w:r>
      <w:r w:rsidRPr="000C4072">
        <w:rPr>
          <w:rFonts w:ascii="Tahoma" w:eastAsia="Tahoma" w:hAnsi="Tahoma"/>
          <w:spacing w:val="1"/>
        </w:rPr>
        <w:t xml:space="preserve">zwrotu dofinansowania w trybie art. </w:t>
      </w:r>
      <w:r w:rsidR="009201E5" w:rsidRPr="00716D44">
        <w:rPr>
          <w:rFonts w:ascii="Tahoma" w:eastAsia="Tahoma" w:hAnsi="Tahoma" w:cs="Tahoma"/>
          <w:spacing w:val="1"/>
        </w:rPr>
        <w:t>207 UFP, celów archiwalnych i statystycznych, w terminie niezbędnym do potrzeb rozliczenia i zamknięcia programu oraz zakończenia okresu trwałości dla projektu i okresu archiwizacyjnego, w zależności od tego, która z tych dat nastąpi później.</w:t>
      </w:r>
    </w:p>
    <w:p w14:paraId="3D0C6FC8" w14:textId="77777777" w:rsidR="009201E5" w:rsidRDefault="009201E5" w:rsidP="00716D44">
      <w:pPr>
        <w:pStyle w:val="Akapitzlist"/>
        <w:numPr>
          <w:ilvl w:val="0"/>
          <w:numId w:val="61"/>
        </w:numPr>
        <w:spacing w:line="276" w:lineRule="auto"/>
        <w:ind w:right="12"/>
        <w:rPr>
          <w:rFonts w:ascii="Tahoma" w:eastAsia="Tahoma" w:hAnsi="Tahoma" w:cs="Tahoma"/>
          <w:spacing w:val="1"/>
        </w:rPr>
      </w:pPr>
      <w:r w:rsidRPr="00716D44">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52DD26C9" w14:textId="77777777" w:rsidR="00057956" w:rsidRPr="00446C4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Beneficjent prowadzi rejestr wszystkich kategorii czynności przetwarzania, o którym mowa w art. 30 ust. 2 RODO.</w:t>
      </w:r>
    </w:p>
    <w:p w14:paraId="405164AD" w14:textId="6D21C7F6" w:rsidR="009201E5"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IZ umocowuje Beneficjenta do wydawania i odwoływania jego pracownikom imiennych upoważnień do przetwarzania danych osobowych. </w:t>
      </w:r>
      <w:r w:rsidR="009201E5" w:rsidRPr="00716D44">
        <w:rPr>
          <w:rFonts w:ascii="Tahoma" w:eastAsia="Tahoma" w:hAnsi="Tahoma" w:cs="Tahoma"/>
          <w:spacing w:val="1"/>
        </w:rPr>
        <w:t>Upoważnienia przechowuje Beneficjent w swojej siedzibie. Wzór upoważnienia do przetwarzania danych osobowych – Załącznik 7 do niniejszej umowy oraz wzór odwołania upoważnienia do przetwarzania danych osobowych – Załącznik 8 są określane przez IZ.</w:t>
      </w:r>
    </w:p>
    <w:p w14:paraId="0925DBD8" w14:textId="77777777" w:rsidR="00057956" w:rsidRDefault="009201E5" w:rsidP="00716D44">
      <w:pPr>
        <w:pStyle w:val="Akapitzlist"/>
        <w:numPr>
          <w:ilvl w:val="0"/>
          <w:numId w:val="61"/>
        </w:numPr>
        <w:spacing w:line="276" w:lineRule="auto"/>
        <w:ind w:right="12"/>
        <w:rPr>
          <w:rFonts w:ascii="Tahoma" w:eastAsia="Tahoma" w:hAnsi="Tahoma" w:cs="Tahoma"/>
          <w:spacing w:val="1"/>
        </w:rPr>
      </w:pPr>
      <w:r w:rsidRPr="00716D44">
        <w:rPr>
          <w:rFonts w:ascii="Tahoma" w:eastAsia="Tahoma" w:hAnsi="Tahoma" w:cs="Tahoma"/>
          <w:spacing w:val="1"/>
        </w:rPr>
        <w:t xml:space="preserve">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w:t>
      </w:r>
      <w:r w:rsidRPr="00716D44">
        <w:rPr>
          <w:rFonts w:ascii="Tahoma" w:eastAsia="Tahoma" w:hAnsi="Tahoma" w:cs="Tahoma"/>
          <w:spacing w:val="1"/>
        </w:rPr>
        <w:lastRenderedPageBreak/>
        <w:t xml:space="preserve">niniejszego paragrafu oraz z wymogami wskazanymi w art. </w:t>
      </w:r>
      <w:r w:rsidR="00057956" w:rsidRPr="000C4072">
        <w:rPr>
          <w:rFonts w:ascii="Tahoma" w:eastAsia="Tahoma" w:hAnsi="Tahoma"/>
          <w:spacing w:val="1"/>
        </w:rPr>
        <w:t xml:space="preserve">28, 30 ust. </w:t>
      </w:r>
      <w:r w:rsidRPr="00716D44">
        <w:rPr>
          <w:rFonts w:ascii="Tahoma" w:eastAsia="Tahoma" w:hAnsi="Tahoma" w:cs="Tahoma"/>
          <w:spacing w:val="1"/>
        </w:rPr>
        <w:t>2-5 i 32 RODO. Umowy powinny zawierć możliwość dokonania kontroli lub audytu przez IZ oraz ministra właściwego do spraw rozwoju regionalnego lub podmioty przez nich upoważnione</w:t>
      </w:r>
      <w:r w:rsidR="00057956" w:rsidRPr="000C4072">
        <w:rPr>
          <w:rFonts w:ascii="Tahoma" w:eastAsia="Tahoma" w:hAnsi="Tahoma"/>
          <w:spacing w:val="1"/>
        </w:rPr>
        <w:t>.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C6F9363" w14:textId="440108A6"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IZ zobowiązuje Beneficjenta, by podmioty świadczące usługi na jego rzecz, którym powierzył przetwarzanie  danych osobowych w drodze umowy powierzenia przetwarzania danych osobowych, o której mowa w ust. </w:t>
      </w:r>
      <w:r w:rsidR="009201E5" w:rsidRPr="00716D44">
        <w:rPr>
          <w:rFonts w:ascii="Tahoma" w:eastAsia="Tahoma" w:hAnsi="Tahoma" w:cs="Tahoma"/>
          <w:spacing w:val="1"/>
        </w:rPr>
        <w:t>11</w:t>
      </w:r>
      <w:r w:rsidRPr="000C4072">
        <w:rPr>
          <w:rFonts w:ascii="Tahoma" w:eastAsia="Tahoma" w:hAnsi="Tahoma"/>
          <w:spacing w:val="1"/>
        </w:rPr>
        <w:t xml:space="preserve"> prowadziły rejestr wszystkich kategorii czynności przetwarzania, o którym mowa w art. 30 ust. 2 RODO.</w:t>
      </w:r>
    </w:p>
    <w:p w14:paraId="2F75ECFF" w14:textId="76B5B1E0" w:rsidR="00057956" w:rsidRPr="005344D0"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Umowy, o których mowa w ust. </w:t>
      </w:r>
      <w:r w:rsidR="009201E5" w:rsidRPr="00716D44">
        <w:rPr>
          <w:rFonts w:ascii="Tahoma" w:eastAsia="Tahoma" w:hAnsi="Tahoma" w:cs="Tahoma"/>
          <w:spacing w:val="1"/>
        </w:rPr>
        <w:t xml:space="preserve">11 zawierają postanowienia analogiczne do niniejszego paragrafu </w:t>
      </w:r>
      <w:r w:rsidRPr="000C4072">
        <w:rPr>
          <w:rFonts w:ascii="Tahoma" w:eastAsia="Tahoma" w:hAnsi="Tahoma"/>
          <w:spacing w:val="1"/>
        </w:rPr>
        <w:t>i mogą być zawierane pod warunkiem niewyrażenia sprzeciwu przez IZ w terminie 7 dni roboczych od dnia wpłynięcia informacji o zamiarze powierzenia przetwarzania danych osobowych do IZ.</w:t>
      </w:r>
    </w:p>
    <w:p w14:paraId="5A11B6AC" w14:textId="77777777" w:rsidR="00057956" w:rsidRPr="005344D0"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IZ zobowiązuje Beneficjenta do wykonywania wobec osób, których dane dotyczą, obowiązków informacyjnych wynikających z art. 13 i art. 14 RODO z dnia 27 kwietnia 2016 r.</w:t>
      </w:r>
    </w:p>
    <w:p w14:paraId="7499BBA0" w14:textId="77777777" w:rsidR="00057956"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W celu zrealizowania wobec uczestnika projektu obowiązku informacyjnego, o którym mowa </w:t>
      </w:r>
      <w:r w:rsidR="009201E5" w:rsidRPr="00716D44">
        <w:rPr>
          <w:rFonts w:ascii="Tahoma" w:eastAsia="Tahoma" w:hAnsi="Tahoma" w:cs="Tahoma"/>
          <w:spacing w:val="1"/>
        </w:rPr>
        <w:t>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w:t>
      </w:r>
      <w:r w:rsidRPr="000C4072">
        <w:rPr>
          <w:rFonts w:ascii="Tahoma" w:eastAsia="Tahoma" w:hAnsi="Tahoma"/>
          <w:spacing w:val="1"/>
        </w:rPr>
        <w:t xml:space="preserve"> Zmiana wzoru oświadczenia nie wymaga aneksowania umowy.  </w:t>
      </w:r>
    </w:p>
    <w:p w14:paraId="48BFCC7B" w14:textId="77777777" w:rsidR="00057956" w:rsidRPr="005344D0" w:rsidRDefault="00057956" w:rsidP="00716D44">
      <w:pPr>
        <w:pStyle w:val="Akapitzlist"/>
        <w:numPr>
          <w:ilvl w:val="0"/>
          <w:numId w:val="61"/>
        </w:numPr>
        <w:spacing w:line="276" w:lineRule="auto"/>
        <w:ind w:right="12"/>
        <w:rPr>
          <w:rFonts w:ascii="Tahoma" w:eastAsia="Tahoma" w:hAnsi="Tahoma" w:cs="Tahoma"/>
          <w:spacing w:val="1"/>
        </w:rPr>
      </w:pPr>
      <w:r w:rsidRPr="000C4072">
        <w:rPr>
          <w:rFonts w:ascii="Tahoma" w:eastAsia="Tahoma" w:hAnsi="Tahoma"/>
          <w:spacing w:val="1"/>
        </w:rPr>
        <w:t xml:space="preserve">IZ zobowiązuje Beneficjenta do takiego formułowania umów, o których mowa w ust. </w:t>
      </w:r>
      <w:r w:rsidR="009201E5" w:rsidRPr="00716D44">
        <w:rPr>
          <w:rFonts w:ascii="Tahoma" w:eastAsia="Tahoma" w:hAnsi="Tahoma" w:cs="Tahoma"/>
          <w:spacing w:val="1"/>
        </w:rPr>
        <w:t>11</w:t>
      </w:r>
      <w:r w:rsidRPr="000C4072">
        <w:rPr>
          <w:rFonts w:ascii="Tahoma" w:eastAsia="Tahoma" w:hAnsi="Tahoma"/>
          <w:spacing w:val="1"/>
        </w:rPr>
        <w:t xml:space="preserve">, by podmioty te były zobowiązane do wykonywania wobec osób, których dane dotyczą, obowiązków informacyjnych wynikających z art. 13 i art. 14 RODO z dnia 27 kwietnia 2016 r., stosownie do zasad wskazanych w ustępie powyżej. </w:t>
      </w:r>
    </w:p>
    <w:p w14:paraId="01145F22" w14:textId="77777777" w:rsidR="00744236" w:rsidRPr="00716D44" w:rsidRDefault="00744236" w:rsidP="00716D44">
      <w:pPr>
        <w:pStyle w:val="Akapitzlist"/>
        <w:numPr>
          <w:ilvl w:val="0"/>
          <w:numId w:val="61"/>
        </w:numPr>
        <w:spacing w:line="276" w:lineRule="auto"/>
        <w:ind w:right="12"/>
        <w:rPr>
          <w:rFonts w:ascii="Tahoma" w:eastAsia="Tahoma" w:hAnsi="Tahoma"/>
          <w:spacing w:val="1"/>
        </w:rPr>
      </w:pPr>
      <w:r w:rsidRPr="00716D44">
        <w:rPr>
          <w:rFonts w:ascii="Tahoma" w:hAnsi="Tahoma"/>
          <w:spacing w:val="1"/>
        </w:rPr>
        <w:t>IZ umocowuje Beneficjenta do dalszego umocowywania podmiotów do wydawania oraz odwoływania ich pracownikom upoważnień do przetwarzania danych osobowych. W takim wypadku stosuje się odpowiednie postanowienia dotyczące Beneficjentów</w:t>
      </w:r>
      <w:r w:rsidRPr="00716D44">
        <w:rPr>
          <w:rFonts w:ascii="Tahoma" w:eastAsia="Tahoma" w:hAnsi="Tahoma"/>
          <w:spacing w:val="1"/>
        </w:rPr>
        <w:t xml:space="preserve"> w tym zakresie.</w:t>
      </w:r>
    </w:p>
    <w:p w14:paraId="059243AB" w14:textId="77777777" w:rsidR="00744236" w:rsidRPr="00716D44" w:rsidRDefault="00744236" w:rsidP="00716D44">
      <w:pPr>
        <w:pStyle w:val="Akapitzlist"/>
        <w:numPr>
          <w:ilvl w:val="0"/>
          <w:numId w:val="61"/>
        </w:numPr>
        <w:spacing w:line="276" w:lineRule="auto"/>
        <w:ind w:right="12"/>
        <w:rPr>
          <w:rFonts w:ascii="Tahoma" w:eastAsia="Tahoma" w:hAnsi="Tahoma"/>
          <w:spacing w:val="1"/>
        </w:rPr>
      </w:pPr>
      <w:r w:rsidRPr="00716D44">
        <w:rPr>
          <w:rFonts w:ascii="Tahoma" w:eastAsia="Tahoma" w:hAnsi="Tahoma"/>
          <w:spacing w:val="1"/>
        </w:rPr>
        <w:t>IZ uprawniona jest do żądania od Beneficjenta pisemnych wyjaśnień dotyczących:</w:t>
      </w:r>
    </w:p>
    <w:p w14:paraId="573A9FF5" w14:textId="77777777" w:rsidR="00744236" w:rsidRDefault="00F7655A" w:rsidP="00716D44">
      <w:pPr>
        <w:pStyle w:val="Akapitzlist"/>
        <w:numPr>
          <w:ilvl w:val="0"/>
          <w:numId w:val="86"/>
        </w:numPr>
        <w:tabs>
          <w:tab w:val="left" w:pos="851"/>
        </w:tabs>
        <w:spacing w:line="276" w:lineRule="auto"/>
        <w:ind w:left="851" w:right="12" w:hanging="425"/>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7F175F1D" w14:textId="77777777" w:rsidR="00744236" w:rsidRDefault="00F7655A" w:rsidP="00716D44">
      <w:pPr>
        <w:pStyle w:val="Akapitzlist"/>
        <w:numPr>
          <w:ilvl w:val="0"/>
          <w:numId w:val="86"/>
        </w:numPr>
        <w:tabs>
          <w:tab w:val="left" w:pos="851"/>
        </w:tabs>
        <w:spacing w:line="276" w:lineRule="auto"/>
        <w:ind w:left="851" w:right="12" w:hanging="425"/>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4ED1B059" w14:textId="1CAD9ECE" w:rsidR="009201E5" w:rsidRPr="00716D44" w:rsidRDefault="00744236" w:rsidP="00716D44">
      <w:pPr>
        <w:pStyle w:val="Akapitzlist"/>
        <w:numPr>
          <w:ilvl w:val="0"/>
          <w:numId w:val="61"/>
        </w:numPr>
        <w:spacing w:line="276" w:lineRule="auto"/>
        <w:ind w:right="12"/>
        <w:rPr>
          <w:rFonts w:ascii="Tahoma" w:eastAsia="Tahoma" w:hAnsi="Tahoma" w:cs="Tahoma"/>
          <w:spacing w:val="1"/>
        </w:rPr>
      </w:pPr>
      <w:r w:rsidRPr="00716D44">
        <w:rPr>
          <w:rFonts w:ascii="Tahoma" w:eastAsia="Tahoma" w:hAnsi="Tahoma"/>
          <w:spacing w:val="1"/>
        </w:rPr>
        <w:t xml:space="preserve">Kontrolerzy IZ lub podmiotów przez nią upoważnionych oraz inne instytucje upoważnione, mają </w:t>
      </w:r>
      <w:r w:rsidR="009201E5" w:rsidRPr="00716D44">
        <w:rPr>
          <w:rFonts w:ascii="Tahoma" w:eastAsia="Tahoma" w:hAnsi="Tahoma" w:cs="Tahoma"/>
          <w:spacing w:val="1"/>
        </w:rPr>
        <w:t>w szczególności prawo:</w:t>
      </w:r>
    </w:p>
    <w:p w14:paraId="3EA8C5B5" w14:textId="77777777" w:rsidR="00744236" w:rsidRDefault="00744236" w:rsidP="00716D44">
      <w:pPr>
        <w:pStyle w:val="Akapitzlist"/>
        <w:numPr>
          <w:ilvl w:val="0"/>
          <w:numId w:val="87"/>
        </w:numPr>
        <w:tabs>
          <w:tab w:val="left" w:pos="851"/>
        </w:tabs>
        <w:spacing w:line="276" w:lineRule="auto"/>
        <w:ind w:left="851" w:right="12" w:hanging="425"/>
        <w:rPr>
          <w:rFonts w:ascii="Tahoma" w:eastAsia="Tahoma" w:hAnsi="Tahoma" w:cs="Tahoma"/>
        </w:rPr>
      </w:pPr>
      <w:r w:rsidRPr="00744236">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78C5231" w14:textId="77777777" w:rsidR="009201E5" w:rsidRPr="00331C4D" w:rsidRDefault="00744236" w:rsidP="009201E5">
      <w:pPr>
        <w:pStyle w:val="Akapitzlist"/>
        <w:numPr>
          <w:ilvl w:val="0"/>
          <w:numId w:val="87"/>
        </w:numPr>
        <w:tabs>
          <w:tab w:val="left" w:pos="851"/>
        </w:tabs>
        <w:spacing w:line="276" w:lineRule="auto"/>
        <w:ind w:left="851" w:right="12" w:hanging="425"/>
        <w:rPr>
          <w:rFonts w:ascii="Tahoma" w:eastAsia="Tahoma" w:hAnsi="Tahoma" w:cs="Tahoma"/>
        </w:rPr>
      </w:pPr>
      <w:r w:rsidRPr="0044160D">
        <w:rPr>
          <w:rFonts w:ascii="Tahoma" w:eastAsia="Tahoma" w:hAnsi="Tahoma" w:cs="Tahoma"/>
        </w:rPr>
        <w:t>żądać złożenia pisemnych lub ustnych wyjaśnień oraz wzywać i przeprowadzać rozmowy</w:t>
      </w:r>
    </w:p>
    <w:p w14:paraId="3D39FEA3" w14:textId="77777777" w:rsidR="009201E5" w:rsidRPr="00331C4D" w:rsidRDefault="009201E5" w:rsidP="009201E5">
      <w:pPr>
        <w:pStyle w:val="Akapitzlist"/>
        <w:tabs>
          <w:tab w:val="left" w:pos="851"/>
        </w:tabs>
        <w:spacing w:line="276" w:lineRule="auto"/>
        <w:ind w:left="851" w:right="12"/>
        <w:rPr>
          <w:rFonts w:ascii="Tahoma" w:eastAsia="Tahoma" w:hAnsi="Tahoma" w:cs="Tahoma"/>
        </w:rPr>
      </w:pPr>
      <w:r w:rsidRPr="00331C4D">
        <w:rPr>
          <w:rFonts w:ascii="Tahoma" w:eastAsia="Tahoma" w:hAnsi="Tahoma" w:cs="Tahoma"/>
        </w:rPr>
        <w:t>z pracownikami w zakresie niezbędnym do ustalenia stanu faktycznego,</w:t>
      </w:r>
    </w:p>
    <w:p w14:paraId="74EA8F13" w14:textId="77777777" w:rsidR="009201E5" w:rsidRDefault="009201E5" w:rsidP="009201E5">
      <w:pPr>
        <w:pStyle w:val="Akapitzlist"/>
        <w:numPr>
          <w:ilvl w:val="0"/>
          <w:numId w:val="87"/>
        </w:numPr>
        <w:tabs>
          <w:tab w:val="left" w:pos="851"/>
        </w:tabs>
        <w:spacing w:line="276" w:lineRule="auto"/>
        <w:ind w:left="851" w:right="12" w:hanging="425"/>
        <w:rPr>
          <w:rFonts w:ascii="Tahoma" w:eastAsia="Tahoma" w:hAnsi="Tahoma" w:cs="Tahoma"/>
        </w:rPr>
      </w:pPr>
      <w:r w:rsidRPr="00331C4D">
        <w:rPr>
          <w:rFonts w:ascii="Tahoma" w:eastAsia="Tahoma" w:hAnsi="Tahoma" w:cs="Tahoma"/>
        </w:rPr>
        <w:t>wglądu do wszelkich dokumentów i wszelkich danych mających bezpośredni związek z przedmiotem kontroli oraz sporządzania ich kopii;</w:t>
      </w:r>
    </w:p>
    <w:p w14:paraId="399AB8D4" w14:textId="77777777" w:rsidR="00DD13C2" w:rsidRDefault="00744236" w:rsidP="00DD13C2">
      <w:pPr>
        <w:pStyle w:val="Akapitzlist"/>
        <w:numPr>
          <w:ilvl w:val="0"/>
          <w:numId w:val="87"/>
        </w:numPr>
        <w:tabs>
          <w:tab w:val="left" w:pos="851"/>
        </w:tabs>
        <w:spacing w:line="276" w:lineRule="auto"/>
        <w:ind w:left="851" w:right="12" w:hanging="425"/>
        <w:rPr>
          <w:rFonts w:ascii="Tahoma" w:eastAsia="Tahoma" w:hAnsi="Tahoma" w:cs="Tahoma"/>
        </w:rPr>
      </w:pPr>
      <w:r w:rsidRPr="00DD13C2">
        <w:rPr>
          <w:rFonts w:ascii="Tahoma" w:eastAsia="Tahoma" w:hAnsi="Tahoma" w:cs="Tahoma"/>
        </w:rPr>
        <w:t>przeprowadzania oględzin urządzeń, nośników oraz systemu informatycznego służącego do przetwarzania danych osobowych.</w:t>
      </w:r>
      <w:r w:rsidR="005250F9" w:rsidRPr="00DD13C2">
        <w:rPr>
          <w:rFonts w:ascii="Tahoma" w:eastAsia="Tahoma" w:hAnsi="Tahoma" w:cs="Tahoma"/>
        </w:rPr>
        <w:t xml:space="preserve"> </w:t>
      </w:r>
    </w:p>
    <w:p w14:paraId="30CBE149" w14:textId="0000B743" w:rsidR="0042573A" w:rsidRPr="00DD13C2" w:rsidRDefault="0042573A" w:rsidP="00DD13C2">
      <w:pPr>
        <w:pStyle w:val="Akapitzlist"/>
        <w:numPr>
          <w:ilvl w:val="0"/>
          <w:numId w:val="61"/>
        </w:numPr>
        <w:tabs>
          <w:tab w:val="left" w:pos="851"/>
        </w:tabs>
        <w:spacing w:line="276" w:lineRule="auto"/>
        <w:ind w:right="12"/>
        <w:rPr>
          <w:rFonts w:ascii="Tahoma" w:eastAsia="Tahoma" w:hAnsi="Tahoma"/>
          <w:spacing w:val="1"/>
        </w:rPr>
      </w:pPr>
      <w:r w:rsidRPr="00DD13C2">
        <w:rPr>
          <w:rFonts w:ascii="Tahoma" w:eastAsia="Tahoma" w:hAnsi="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08E4239" w14:textId="43D8BD3F" w:rsidR="009201E5" w:rsidRPr="00440B10" w:rsidRDefault="009201E5" w:rsidP="00716D44">
      <w:pPr>
        <w:pStyle w:val="Akapitzlist"/>
        <w:numPr>
          <w:ilvl w:val="0"/>
          <w:numId w:val="61"/>
        </w:numPr>
        <w:spacing w:line="276" w:lineRule="auto"/>
        <w:ind w:left="426" w:right="12" w:hanging="426"/>
        <w:rPr>
          <w:rFonts w:ascii="Tahoma" w:eastAsia="Tahoma" w:hAnsi="Tahoma" w:cs="Tahoma"/>
          <w:spacing w:val="1"/>
        </w:rPr>
      </w:pPr>
      <w:r w:rsidRPr="00331C4D">
        <w:rPr>
          <w:rFonts w:ascii="Tahoma" w:eastAsia="Tahoma" w:hAnsi="Tahoma" w:cs="Tahoma"/>
          <w:spacing w:val="1"/>
        </w:rPr>
        <w:lastRenderedPageBreak/>
        <w:t>Beneficjent przed rozpoczęciem przetwarzania danych osobowych zobowiązany jest podjąć środki zabezpieczające, o których mowa w art. 32</w:t>
      </w:r>
      <w:r>
        <w:rPr>
          <w:rFonts w:ascii="Tahoma" w:eastAsia="Tahoma" w:hAnsi="Tahoma" w:cs="Tahoma"/>
          <w:spacing w:val="1"/>
        </w:rPr>
        <w:t>-</w:t>
      </w:r>
      <w:r w:rsidRPr="00E25594">
        <w:rPr>
          <w:rFonts w:ascii="Tahoma" w:eastAsia="Tahoma" w:hAnsi="Tahoma" w:cs="Tahoma"/>
          <w:spacing w:val="1"/>
        </w:rPr>
        <w:t xml:space="preserve">39 RODO z dnia 27 kwietnia 2016 r., </w:t>
      </w:r>
      <w:r>
        <w:rPr>
          <w:rFonts w:ascii="Tahoma" w:eastAsia="Tahoma" w:hAnsi="Tahoma" w:cs="Tahoma"/>
          <w:spacing w:val="1"/>
        </w:rPr>
        <w:t xml:space="preserve">w </w:t>
      </w:r>
      <w:r w:rsidRPr="00440B10">
        <w:rPr>
          <w:rFonts w:ascii="Tahoma" w:eastAsia="Tahoma" w:hAnsi="Tahoma" w:cs="Tahoma"/>
          <w:spacing w:val="1"/>
        </w:rPr>
        <w:t>szczególności zobowiązany jest do:</w:t>
      </w:r>
    </w:p>
    <w:p w14:paraId="188E7C92"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z</w:t>
      </w:r>
      <w:r w:rsidRPr="00744236">
        <w:rPr>
          <w:rFonts w:ascii="Tahoma" w:eastAsia="Tahoma" w:hAnsi="Tahoma" w:cs="Tahoma"/>
        </w:rPr>
        <w:t xml:space="preserve">astosowania </w:t>
      </w:r>
      <w:r w:rsidR="00744236" w:rsidRPr="00744236">
        <w:rPr>
          <w:rFonts w:ascii="Tahoma" w:eastAsia="Tahoma" w:hAnsi="Tahoma" w:cs="Tahoma"/>
        </w:rPr>
        <w:t>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D4DB8B8"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aby dane były udostępniane wyłącznie podmiotom upoważnionym do żądania informacji na podstawie przepisów prawa,</w:t>
      </w:r>
    </w:p>
    <w:p w14:paraId="1B6D4A28" w14:textId="77777777" w:rsidR="009201E5" w:rsidRPr="006C29FC" w:rsidRDefault="009B331B" w:rsidP="009201E5">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o</w:t>
      </w:r>
      <w:r w:rsidRPr="0044160D">
        <w:rPr>
          <w:rFonts w:ascii="Tahoma" w:eastAsia="Tahoma" w:hAnsi="Tahoma" w:cs="Tahoma"/>
        </w:rPr>
        <w:t xml:space="preserve">graniczenia </w:t>
      </w:r>
      <w:r w:rsidR="00744236" w:rsidRPr="0044160D">
        <w:rPr>
          <w:rFonts w:ascii="Tahoma" w:eastAsia="Tahoma" w:hAnsi="Tahoma" w:cs="Tahoma"/>
        </w:rPr>
        <w:t xml:space="preserve">dostępu do danych wyłącznie dla osób posiadających upoważnienie </w:t>
      </w:r>
      <w:r w:rsidR="009201E5" w:rsidRPr="006C29FC">
        <w:rPr>
          <w:rFonts w:ascii="Tahoma" w:eastAsia="Tahoma" w:hAnsi="Tahoma" w:cs="Tahoma"/>
        </w:rPr>
        <w:t>do przetwarzania danych,</w:t>
      </w:r>
    </w:p>
    <w:p w14:paraId="19B42FDB"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ewidencji osób upoważnionych do dostępu do danych osobowych,</w:t>
      </w:r>
    </w:p>
    <w:p w14:paraId="309CA333" w14:textId="77777777" w:rsidR="00744236" w:rsidRDefault="009B331B" w:rsidP="00716D44">
      <w:pPr>
        <w:pStyle w:val="Akapitzlist"/>
        <w:numPr>
          <w:ilvl w:val="0"/>
          <w:numId w:val="88"/>
        </w:numPr>
        <w:tabs>
          <w:tab w:val="left" w:pos="851"/>
        </w:tabs>
        <w:spacing w:line="276" w:lineRule="auto"/>
        <w:ind w:left="851" w:right="12" w:hanging="425"/>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dokumentacji opisującej sposób przetwarzania danych osobowych, w której skład wchodzą Polityka bezpieczeństwa oraz Instrukcja zarządzania systemem informatycznym służącym do przetwarzania danych osobowych,</w:t>
      </w:r>
    </w:p>
    <w:p w14:paraId="02042C2A" w14:textId="77777777" w:rsidR="009201E5" w:rsidRPr="00E3060B" w:rsidRDefault="009201E5" w:rsidP="009201E5">
      <w:pPr>
        <w:pStyle w:val="Akapitzlist"/>
        <w:numPr>
          <w:ilvl w:val="0"/>
          <w:numId w:val="88"/>
        </w:numPr>
        <w:tabs>
          <w:tab w:val="left" w:pos="851"/>
        </w:tabs>
        <w:spacing w:line="276" w:lineRule="auto"/>
        <w:ind w:left="851" w:right="12" w:hanging="425"/>
        <w:rPr>
          <w:rFonts w:ascii="Tahoma" w:eastAsia="Tahoma" w:hAnsi="Tahoma" w:cs="Tahoma"/>
        </w:rPr>
      </w:pPr>
      <w:r w:rsidRPr="00B504BC">
        <w:rPr>
          <w:rFonts w:ascii="Tahoma" w:eastAsia="Tahoma" w:hAnsi="Tahoma" w:cs="Tahoma"/>
        </w:rPr>
        <w:t>z</w:t>
      </w:r>
      <w:r w:rsidRPr="00E3060B">
        <w:rPr>
          <w:rFonts w:ascii="Tahoma" w:eastAsia="Tahoma" w:hAnsi="Tahoma" w:cs="Tahoma"/>
        </w:rPr>
        <w:t>apewnienia, aby osoby mające dostęp do danych osobowych zachowywały je w tajemnicy, przy czym obowiązek ten istnieje również po ustaniu zatrudnienia tych osób.</w:t>
      </w:r>
    </w:p>
    <w:p w14:paraId="751F08BE" w14:textId="77777777" w:rsidR="009201E5" w:rsidRPr="00331C4D" w:rsidRDefault="009201E5" w:rsidP="009201E5">
      <w:pPr>
        <w:pStyle w:val="Akapitzlist"/>
        <w:spacing w:line="276" w:lineRule="auto"/>
        <w:ind w:left="426" w:right="12"/>
        <w:rPr>
          <w:rFonts w:ascii="Tahoma" w:eastAsia="Tahoma" w:hAnsi="Tahoma" w:cs="Tahoma"/>
        </w:rPr>
      </w:pPr>
      <w:r w:rsidRPr="00E3060B">
        <w:rPr>
          <w:rFonts w:ascii="Tahoma" w:eastAsia="Tahoma" w:hAnsi="Tahoma" w:cs="Tahoma"/>
          <w:spacing w:val="1"/>
        </w:rPr>
        <w:t>Je</w:t>
      </w:r>
      <w:r w:rsidRPr="00E3060B">
        <w:rPr>
          <w:rFonts w:ascii="Tahoma" w:eastAsia="Tahoma" w:hAnsi="Tahoma" w:cs="Tahoma"/>
        </w:rPr>
        <w:t>ż</w:t>
      </w:r>
      <w:r w:rsidRPr="00E3060B">
        <w:rPr>
          <w:rFonts w:ascii="Tahoma" w:eastAsia="Tahoma" w:hAnsi="Tahoma" w:cs="Tahoma"/>
          <w:spacing w:val="1"/>
        </w:rPr>
        <w:t>e</w:t>
      </w:r>
      <w:r w:rsidRPr="00E3060B">
        <w:rPr>
          <w:rFonts w:ascii="Tahoma" w:eastAsia="Tahoma" w:hAnsi="Tahoma" w:cs="Tahoma"/>
        </w:rPr>
        <w:t>li</w:t>
      </w:r>
      <w:r w:rsidRPr="00E3060B">
        <w:rPr>
          <w:rFonts w:ascii="Tahoma" w:eastAsia="Tahoma" w:hAnsi="Tahoma" w:cs="Tahoma"/>
          <w:spacing w:val="15"/>
        </w:rPr>
        <w:t xml:space="preserve"> </w:t>
      </w:r>
      <w:r w:rsidRPr="00E3060B">
        <w:rPr>
          <w:rFonts w:ascii="Tahoma" w:eastAsia="Tahoma" w:hAnsi="Tahoma" w:cs="Tahoma"/>
        </w:rPr>
        <w:t>d</w:t>
      </w:r>
      <w:r w:rsidRPr="00286F92">
        <w:rPr>
          <w:rFonts w:ascii="Tahoma" w:eastAsia="Tahoma" w:hAnsi="Tahoma" w:cs="Tahoma"/>
          <w:spacing w:val="2"/>
        </w:rPr>
        <w:t>o</w:t>
      </w:r>
      <w:r w:rsidRPr="00286F92">
        <w:rPr>
          <w:rFonts w:ascii="Tahoma" w:eastAsia="Tahoma" w:hAnsi="Tahoma" w:cs="Tahoma"/>
          <w:spacing w:val="-1"/>
        </w:rPr>
        <w:t>ku</w:t>
      </w:r>
      <w:r w:rsidRPr="00286F92">
        <w:rPr>
          <w:rFonts w:ascii="Tahoma" w:eastAsia="Tahoma" w:hAnsi="Tahoma" w:cs="Tahoma"/>
        </w:rPr>
        <w:t>m</w:t>
      </w:r>
      <w:r w:rsidRPr="00286F92">
        <w:rPr>
          <w:rFonts w:ascii="Tahoma" w:eastAsia="Tahoma" w:hAnsi="Tahoma" w:cs="Tahoma"/>
          <w:spacing w:val="1"/>
        </w:rPr>
        <w:t>e</w:t>
      </w:r>
      <w:r w:rsidRPr="003A32F7">
        <w:rPr>
          <w:rFonts w:ascii="Tahoma" w:eastAsia="Tahoma" w:hAnsi="Tahoma" w:cs="Tahoma"/>
          <w:spacing w:val="-1"/>
        </w:rPr>
        <w:t>n</w:t>
      </w:r>
      <w:r w:rsidRPr="003A32F7">
        <w:rPr>
          <w:rFonts w:ascii="Tahoma" w:eastAsia="Tahoma" w:hAnsi="Tahoma" w:cs="Tahoma"/>
        </w:rPr>
        <w:t>ty</w:t>
      </w:r>
      <w:r w:rsidRPr="001C3ED2">
        <w:rPr>
          <w:rFonts w:ascii="Tahoma" w:eastAsia="Tahoma" w:hAnsi="Tahoma" w:cs="Tahoma"/>
        </w:rPr>
        <w:t xml:space="preserve"> zawierające dane osobowe</w:t>
      </w:r>
      <w:r w:rsidRPr="001C3ED2">
        <w:rPr>
          <w:rFonts w:ascii="Tahoma" w:eastAsia="Tahoma" w:hAnsi="Tahoma" w:cs="Tahoma"/>
          <w:spacing w:val="10"/>
        </w:rPr>
        <w:t xml:space="preserve"> </w:t>
      </w:r>
      <w:r w:rsidRPr="001C3ED2">
        <w:rPr>
          <w:rFonts w:ascii="Tahoma" w:eastAsia="Tahoma" w:hAnsi="Tahoma" w:cs="Tahoma"/>
        </w:rPr>
        <w:t>ist</w:t>
      </w:r>
      <w:r w:rsidRPr="001C3ED2">
        <w:rPr>
          <w:rFonts w:ascii="Tahoma" w:eastAsia="Tahoma" w:hAnsi="Tahoma" w:cs="Tahoma"/>
          <w:spacing w:val="-1"/>
        </w:rPr>
        <w:t>n</w:t>
      </w:r>
      <w:r w:rsidRPr="001C3ED2">
        <w:rPr>
          <w:rFonts w:ascii="Tahoma" w:eastAsia="Tahoma" w:hAnsi="Tahoma" w:cs="Tahoma"/>
        </w:rPr>
        <w:t>i</w:t>
      </w:r>
      <w:r w:rsidRPr="003C5F06">
        <w:rPr>
          <w:rFonts w:ascii="Tahoma" w:eastAsia="Tahoma" w:hAnsi="Tahoma" w:cs="Tahoma"/>
          <w:spacing w:val="1"/>
        </w:rPr>
        <w:t>e</w:t>
      </w:r>
      <w:r w:rsidRPr="003C5F06">
        <w:rPr>
          <w:rFonts w:ascii="Tahoma" w:eastAsia="Tahoma" w:hAnsi="Tahoma" w:cs="Tahoma"/>
          <w:spacing w:val="-1"/>
        </w:rPr>
        <w:t>j</w:t>
      </w:r>
      <w:r w:rsidRPr="003C5F06">
        <w:rPr>
          <w:rFonts w:ascii="Tahoma" w:eastAsia="Tahoma" w:hAnsi="Tahoma" w:cs="Tahoma"/>
        </w:rPr>
        <w:t>ą</w:t>
      </w:r>
      <w:r w:rsidRPr="003C5F06">
        <w:rPr>
          <w:rFonts w:ascii="Tahoma" w:eastAsia="Tahoma" w:hAnsi="Tahoma" w:cs="Tahoma"/>
          <w:spacing w:val="16"/>
        </w:rPr>
        <w:t xml:space="preserve"> </w:t>
      </w:r>
      <w:r w:rsidRPr="003C5F06">
        <w:rPr>
          <w:rFonts w:ascii="Tahoma" w:eastAsia="Tahoma" w:hAnsi="Tahoma" w:cs="Tahoma"/>
          <w:spacing w:val="1"/>
        </w:rPr>
        <w:t>w</w:t>
      </w:r>
      <w:r w:rsidRPr="003C5F06">
        <w:rPr>
          <w:rFonts w:ascii="Tahoma" w:eastAsia="Tahoma" w:hAnsi="Tahoma" w:cs="Tahoma"/>
          <w:spacing w:val="-1"/>
        </w:rPr>
        <w:t>y</w:t>
      </w:r>
      <w:r w:rsidRPr="003C5F06">
        <w:rPr>
          <w:rFonts w:ascii="Tahoma" w:eastAsia="Tahoma" w:hAnsi="Tahoma" w:cs="Tahoma"/>
        </w:rPr>
        <w:t>ł</w:t>
      </w:r>
      <w:r w:rsidRPr="003C5F06">
        <w:rPr>
          <w:rFonts w:ascii="Tahoma" w:eastAsia="Tahoma" w:hAnsi="Tahoma" w:cs="Tahoma"/>
          <w:spacing w:val="1"/>
        </w:rPr>
        <w:t>ą</w:t>
      </w:r>
      <w:r w:rsidRPr="003C5F06">
        <w:rPr>
          <w:rFonts w:ascii="Tahoma" w:eastAsia="Tahoma" w:hAnsi="Tahoma" w:cs="Tahoma"/>
          <w:spacing w:val="-1"/>
        </w:rPr>
        <w:t>c</w:t>
      </w:r>
      <w:r w:rsidRPr="003C5F06">
        <w:rPr>
          <w:rFonts w:ascii="Tahoma" w:eastAsia="Tahoma" w:hAnsi="Tahoma" w:cs="Tahoma"/>
          <w:spacing w:val="3"/>
        </w:rPr>
        <w:t>z</w:t>
      </w:r>
      <w:r w:rsidRPr="004066D9">
        <w:rPr>
          <w:rFonts w:ascii="Tahoma" w:eastAsia="Tahoma" w:hAnsi="Tahoma" w:cs="Tahoma"/>
          <w:spacing w:val="-1"/>
        </w:rPr>
        <w:t>n</w:t>
      </w:r>
      <w:r w:rsidRPr="00CB72BF">
        <w:rPr>
          <w:rFonts w:ascii="Tahoma" w:eastAsia="Tahoma" w:hAnsi="Tahoma" w:cs="Tahoma"/>
        </w:rPr>
        <w:t xml:space="preserve">ie </w:t>
      </w:r>
      <w:r w:rsidRPr="00BF2DEF">
        <w:rPr>
          <w:rFonts w:ascii="Tahoma" w:eastAsia="Tahoma" w:hAnsi="Tahoma" w:cs="Tahoma"/>
        </w:rPr>
        <w:t>w</w:t>
      </w:r>
      <w:r w:rsidRPr="0088512B">
        <w:rPr>
          <w:rFonts w:ascii="Tahoma" w:eastAsia="Tahoma" w:hAnsi="Tahoma" w:cs="Tahoma"/>
          <w:spacing w:val="13"/>
        </w:rPr>
        <w:t xml:space="preserve"> </w:t>
      </w:r>
      <w:r w:rsidRPr="0088512B">
        <w:rPr>
          <w:rFonts w:ascii="Tahoma" w:eastAsia="Tahoma" w:hAnsi="Tahoma" w:cs="Tahoma"/>
          <w:spacing w:val="-3"/>
        </w:rPr>
        <w:t>f</w:t>
      </w:r>
      <w:r w:rsidRPr="0088512B">
        <w:rPr>
          <w:rFonts w:ascii="Tahoma" w:eastAsia="Tahoma" w:hAnsi="Tahoma" w:cs="Tahoma"/>
        </w:rPr>
        <w:t>or</w:t>
      </w:r>
      <w:r w:rsidRPr="0088512B">
        <w:rPr>
          <w:rFonts w:ascii="Tahoma" w:eastAsia="Tahoma" w:hAnsi="Tahoma" w:cs="Tahoma"/>
          <w:spacing w:val="1"/>
        </w:rPr>
        <w:t>m</w:t>
      </w:r>
      <w:r w:rsidRPr="00AC5259">
        <w:rPr>
          <w:rFonts w:ascii="Tahoma" w:eastAsia="Tahoma" w:hAnsi="Tahoma" w:cs="Tahoma"/>
        </w:rPr>
        <w:t>ie</w:t>
      </w:r>
      <w:r w:rsidRPr="00AC5259">
        <w:rPr>
          <w:rFonts w:ascii="Tahoma" w:eastAsia="Tahoma" w:hAnsi="Tahoma" w:cs="Tahoma"/>
          <w:spacing w:val="8"/>
        </w:rPr>
        <w:t xml:space="preserve"> </w:t>
      </w:r>
      <w:r w:rsidRPr="00AC5259">
        <w:rPr>
          <w:rFonts w:ascii="Tahoma" w:eastAsia="Tahoma" w:hAnsi="Tahoma" w:cs="Tahoma"/>
          <w:spacing w:val="1"/>
        </w:rPr>
        <w:t>e</w:t>
      </w:r>
      <w:r w:rsidRPr="00AC5259">
        <w:rPr>
          <w:rFonts w:ascii="Tahoma" w:eastAsia="Tahoma" w:hAnsi="Tahoma" w:cs="Tahoma"/>
        </w:rPr>
        <w:t>l</w:t>
      </w:r>
      <w:r w:rsidRPr="00AC5259">
        <w:rPr>
          <w:rFonts w:ascii="Tahoma" w:eastAsia="Tahoma" w:hAnsi="Tahoma" w:cs="Tahoma"/>
          <w:spacing w:val="1"/>
        </w:rPr>
        <w:t>e</w:t>
      </w:r>
      <w:r w:rsidRPr="00DE2B63">
        <w:rPr>
          <w:rFonts w:ascii="Tahoma" w:eastAsia="Tahoma" w:hAnsi="Tahoma" w:cs="Tahoma"/>
          <w:spacing w:val="-1"/>
        </w:rPr>
        <w:t>k</w:t>
      </w:r>
      <w:r w:rsidRPr="00DE2B63">
        <w:rPr>
          <w:rFonts w:ascii="Tahoma" w:eastAsia="Tahoma" w:hAnsi="Tahoma" w:cs="Tahoma"/>
          <w:spacing w:val="2"/>
        </w:rPr>
        <w:t>t</w:t>
      </w:r>
      <w:r w:rsidRPr="00DE2B63">
        <w:rPr>
          <w:rFonts w:ascii="Tahoma" w:eastAsia="Tahoma" w:hAnsi="Tahoma" w:cs="Tahoma"/>
        </w:rPr>
        <w:t>ro</w:t>
      </w:r>
      <w:r w:rsidRPr="00DE2B63">
        <w:rPr>
          <w:rFonts w:ascii="Tahoma" w:eastAsia="Tahoma" w:hAnsi="Tahoma" w:cs="Tahoma"/>
          <w:spacing w:val="-1"/>
        </w:rPr>
        <w:t>n</w:t>
      </w:r>
      <w:r w:rsidRPr="00DE2B63">
        <w:rPr>
          <w:rFonts w:ascii="Tahoma" w:eastAsia="Tahoma" w:hAnsi="Tahoma" w:cs="Tahoma"/>
        </w:rPr>
        <w:t>i</w:t>
      </w:r>
      <w:r w:rsidRPr="00DE2B63">
        <w:rPr>
          <w:rFonts w:ascii="Tahoma" w:eastAsia="Tahoma" w:hAnsi="Tahoma" w:cs="Tahoma"/>
          <w:spacing w:val="-1"/>
        </w:rPr>
        <w:t>c</w:t>
      </w:r>
      <w:r w:rsidRPr="00DE2B63">
        <w:rPr>
          <w:rFonts w:ascii="Tahoma" w:eastAsia="Tahoma" w:hAnsi="Tahoma" w:cs="Tahoma"/>
          <w:spacing w:val="3"/>
        </w:rPr>
        <w:t>z</w:t>
      </w:r>
      <w:r w:rsidRPr="00DE2B63">
        <w:rPr>
          <w:rFonts w:ascii="Tahoma" w:eastAsia="Tahoma" w:hAnsi="Tahoma" w:cs="Tahoma"/>
          <w:spacing w:val="-1"/>
        </w:rPr>
        <w:t>n</w:t>
      </w:r>
      <w:r w:rsidRPr="00DE2B63">
        <w:rPr>
          <w:rFonts w:ascii="Tahoma" w:eastAsia="Tahoma" w:hAnsi="Tahoma" w:cs="Tahoma"/>
          <w:spacing w:val="1"/>
        </w:rPr>
        <w:t>e</w:t>
      </w:r>
      <w:r w:rsidRPr="00DE2B63">
        <w:rPr>
          <w:rFonts w:ascii="Tahoma" w:eastAsia="Tahoma" w:hAnsi="Tahoma" w:cs="Tahoma"/>
          <w:spacing w:val="-1"/>
        </w:rPr>
        <w:t>j</w:t>
      </w:r>
      <w:r w:rsidRPr="004F394B">
        <w:rPr>
          <w:rFonts w:ascii="Tahoma" w:eastAsia="Tahoma" w:hAnsi="Tahoma" w:cs="Tahoma"/>
        </w:rPr>
        <w:t xml:space="preserve">, </w:t>
      </w:r>
      <w:r w:rsidRPr="004F394B">
        <w:rPr>
          <w:rFonts w:ascii="Tahoma" w:eastAsia="Tahoma" w:hAnsi="Tahoma" w:cs="Tahoma"/>
          <w:spacing w:val="2"/>
        </w:rPr>
        <w:t>s</w:t>
      </w:r>
      <w:r w:rsidRPr="00F30C65">
        <w:rPr>
          <w:rFonts w:ascii="Tahoma" w:eastAsia="Tahoma" w:hAnsi="Tahoma" w:cs="Tahoma"/>
          <w:spacing w:val="1"/>
        </w:rPr>
        <w:t>y</w:t>
      </w:r>
      <w:r w:rsidRPr="00F30C65">
        <w:rPr>
          <w:rFonts w:ascii="Tahoma" w:eastAsia="Tahoma" w:hAnsi="Tahoma" w:cs="Tahoma"/>
        </w:rPr>
        <w:t>st</w:t>
      </w:r>
      <w:r w:rsidRPr="00F30C65">
        <w:rPr>
          <w:rFonts w:ascii="Tahoma" w:eastAsia="Tahoma" w:hAnsi="Tahoma" w:cs="Tahoma"/>
          <w:spacing w:val="1"/>
        </w:rPr>
        <w:t>e</w:t>
      </w:r>
      <w:r w:rsidRPr="00F30C65">
        <w:rPr>
          <w:rFonts w:ascii="Tahoma" w:eastAsia="Tahoma" w:hAnsi="Tahoma" w:cs="Tahoma"/>
          <w:spacing w:val="-2"/>
        </w:rPr>
        <w:t>m</w:t>
      </w:r>
      <w:r w:rsidRPr="00F30C65">
        <w:rPr>
          <w:rFonts w:ascii="Tahoma" w:eastAsia="Tahoma" w:hAnsi="Tahoma" w:cs="Tahoma"/>
        </w:rPr>
        <w:t>y</w:t>
      </w:r>
      <w:r w:rsidRPr="00F30C65">
        <w:rPr>
          <w:rFonts w:ascii="Tahoma" w:eastAsia="Tahoma" w:hAnsi="Tahoma" w:cs="Tahoma"/>
          <w:spacing w:val="5"/>
        </w:rPr>
        <w:t xml:space="preserve"> </w:t>
      </w:r>
      <w:r w:rsidRPr="00794856">
        <w:rPr>
          <w:rFonts w:ascii="Tahoma" w:eastAsia="Tahoma" w:hAnsi="Tahoma" w:cs="Tahoma"/>
          <w:spacing w:val="-3"/>
        </w:rPr>
        <w:t>k</w:t>
      </w:r>
      <w:r w:rsidRPr="00794856">
        <w:rPr>
          <w:rFonts w:ascii="Tahoma" w:eastAsia="Tahoma" w:hAnsi="Tahoma" w:cs="Tahoma"/>
        </w:rPr>
        <w:t>o</w:t>
      </w:r>
      <w:r w:rsidRPr="00AC5F90">
        <w:rPr>
          <w:rFonts w:ascii="Tahoma" w:eastAsia="Tahoma" w:hAnsi="Tahoma" w:cs="Tahoma"/>
          <w:spacing w:val="3"/>
        </w:rPr>
        <w:t>m</w:t>
      </w:r>
      <w:r w:rsidRPr="00AC5F90">
        <w:rPr>
          <w:rFonts w:ascii="Tahoma" w:eastAsia="Tahoma" w:hAnsi="Tahoma" w:cs="Tahoma"/>
        </w:rPr>
        <w:t>put</w:t>
      </w:r>
      <w:r w:rsidRPr="00AC5F90">
        <w:rPr>
          <w:rFonts w:ascii="Tahoma" w:eastAsia="Tahoma" w:hAnsi="Tahoma" w:cs="Tahoma"/>
          <w:spacing w:val="1"/>
        </w:rPr>
        <w:t>e</w:t>
      </w:r>
      <w:r w:rsidRPr="00331C4D">
        <w:rPr>
          <w:rFonts w:ascii="Tahoma" w:eastAsia="Tahoma" w:hAnsi="Tahoma" w:cs="Tahoma"/>
        </w:rPr>
        <w:t>ro</w:t>
      </w:r>
      <w:r w:rsidRPr="00331C4D">
        <w:rPr>
          <w:rFonts w:ascii="Tahoma" w:eastAsia="Tahoma" w:hAnsi="Tahoma" w:cs="Tahoma"/>
          <w:spacing w:val="1"/>
        </w:rPr>
        <w:t>w</w:t>
      </w:r>
      <w:r w:rsidRPr="00331C4D">
        <w:rPr>
          <w:rFonts w:ascii="Tahoma" w:eastAsia="Tahoma" w:hAnsi="Tahoma" w:cs="Tahoma"/>
        </w:rPr>
        <w:t>e</w:t>
      </w:r>
      <w:r w:rsidRPr="00331C4D">
        <w:rPr>
          <w:rFonts w:ascii="Tahoma" w:eastAsia="Tahoma" w:hAnsi="Tahoma" w:cs="Tahoma"/>
          <w:spacing w:val="5"/>
        </w:rPr>
        <w:t xml:space="preserve"> </w:t>
      </w:r>
      <w:r w:rsidRPr="00331C4D">
        <w:rPr>
          <w:rFonts w:ascii="Tahoma" w:eastAsia="Tahoma" w:hAnsi="Tahoma" w:cs="Tahoma"/>
        </w:rPr>
        <w:t>Beneficjent</w:t>
      </w:r>
      <w:r w:rsidRPr="00331C4D">
        <w:rPr>
          <w:rFonts w:ascii="Tahoma" w:eastAsia="Tahoma" w:hAnsi="Tahoma" w:cs="Tahoma"/>
          <w:spacing w:val="1"/>
        </w:rPr>
        <w:t>a</w:t>
      </w:r>
      <w:r w:rsidRPr="00331C4D">
        <w:rPr>
          <w:rFonts w:ascii="Tahoma" w:eastAsia="Tahoma" w:hAnsi="Tahoma" w:cs="Tahoma"/>
        </w:rPr>
        <w:t>,</w:t>
      </w:r>
      <w:r w:rsidRPr="00331C4D">
        <w:rPr>
          <w:rFonts w:ascii="Tahoma" w:eastAsia="Tahoma" w:hAnsi="Tahoma" w:cs="Tahoma"/>
          <w:spacing w:val="2"/>
        </w:rPr>
        <w:t xml:space="preserve"> </w:t>
      </w:r>
      <w:r w:rsidRPr="00331C4D">
        <w:rPr>
          <w:rFonts w:ascii="Tahoma" w:eastAsia="Tahoma" w:hAnsi="Tahoma" w:cs="Tahoma"/>
        </w:rPr>
        <w:t>w</w:t>
      </w:r>
      <w:r w:rsidRPr="00331C4D">
        <w:rPr>
          <w:rFonts w:ascii="Tahoma" w:eastAsia="Tahoma" w:hAnsi="Tahoma" w:cs="Tahoma"/>
          <w:spacing w:val="13"/>
        </w:rPr>
        <w:t xml:space="preserve"> </w:t>
      </w:r>
      <w:r w:rsidRPr="00331C4D">
        <w:rPr>
          <w:rFonts w:ascii="Tahoma" w:eastAsia="Tahoma" w:hAnsi="Tahoma" w:cs="Tahoma"/>
          <w:spacing w:val="-1"/>
        </w:rPr>
        <w:t>k</w:t>
      </w:r>
      <w:r w:rsidRPr="00331C4D">
        <w:rPr>
          <w:rFonts w:ascii="Tahoma" w:eastAsia="Tahoma" w:hAnsi="Tahoma" w:cs="Tahoma"/>
        </w:rPr>
        <w:t>tó</w:t>
      </w:r>
      <w:r w:rsidRPr="00331C4D">
        <w:rPr>
          <w:rFonts w:ascii="Tahoma" w:eastAsia="Tahoma" w:hAnsi="Tahoma" w:cs="Tahoma"/>
          <w:spacing w:val="2"/>
        </w:rPr>
        <w:t>r</w:t>
      </w:r>
      <w:r w:rsidRPr="00331C4D">
        <w:rPr>
          <w:rFonts w:ascii="Tahoma" w:eastAsia="Tahoma" w:hAnsi="Tahoma" w:cs="Tahoma"/>
          <w:spacing w:val="-3"/>
        </w:rPr>
        <w:t>y</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6"/>
        </w:rPr>
        <w:t xml:space="preserve"> </w:t>
      </w:r>
      <w:r w:rsidRPr="00331C4D">
        <w:rPr>
          <w:rFonts w:ascii="Tahoma" w:eastAsia="Tahoma" w:hAnsi="Tahoma" w:cs="Tahoma"/>
        </w:rPr>
        <w:t>pr</w:t>
      </w:r>
      <w:r w:rsidRPr="00331C4D">
        <w:rPr>
          <w:rFonts w:ascii="Tahoma" w:eastAsia="Tahoma" w:hAnsi="Tahoma" w:cs="Tahoma"/>
          <w:spacing w:val="1"/>
        </w:rPr>
        <w:t>ze</w:t>
      </w:r>
      <w:r w:rsidRPr="00331C4D">
        <w:rPr>
          <w:rFonts w:ascii="Tahoma" w:eastAsia="Tahoma" w:hAnsi="Tahoma" w:cs="Tahoma"/>
          <w:spacing w:val="-1"/>
        </w:rPr>
        <w:t>ch</w:t>
      </w:r>
      <w:r w:rsidRPr="00331C4D">
        <w:rPr>
          <w:rFonts w:ascii="Tahoma" w:eastAsia="Tahoma" w:hAnsi="Tahoma" w:cs="Tahoma"/>
          <w:spacing w:val="2"/>
        </w:rPr>
        <w:t>o</w:t>
      </w:r>
      <w:r w:rsidRPr="00331C4D">
        <w:rPr>
          <w:rFonts w:ascii="Tahoma" w:eastAsia="Tahoma" w:hAnsi="Tahoma" w:cs="Tahoma"/>
          <w:spacing w:val="1"/>
        </w:rPr>
        <w:t>w</w:t>
      </w:r>
      <w:r w:rsidRPr="00331C4D">
        <w:rPr>
          <w:rFonts w:ascii="Tahoma" w:eastAsia="Tahoma" w:hAnsi="Tahoma" w:cs="Tahoma"/>
          <w:spacing w:val="-1"/>
        </w:rPr>
        <w:t>yw</w:t>
      </w:r>
      <w:r w:rsidRPr="00331C4D">
        <w:rPr>
          <w:rFonts w:ascii="Tahoma" w:eastAsia="Tahoma" w:hAnsi="Tahoma" w:cs="Tahoma"/>
          <w:spacing w:val="1"/>
        </w:rPr>
        <w:t>a</w:t>
      </w:r>
      <w:r w:rsidRPr="00331C4D">
        <w:rPr>
          <w:rFonts w:ascii="Tahoma" w:eastAsia="Tahoma" w:hAnsi="Tahoma" w:cs="Tahoma"/>
          <w:spacing w:val="-1"/>
        </w:rPr>
        <w:t>n</w:t>
      </w:r>
      <w:r w:rsidRPr="00331C4D">
        <w:rPr>
          <w:rFonts w:ascii="Tahoma" w:eastAsia="Tahoma" w:hAnsi="Tahoma" w:cs="Tahoma"/>
        </w:rPr>
        <w:t>e są</w:t>
      </w:r>
      <w:r w:rsidRPr="00331C4D">
        <w:rPr>
          <w:rFonts w:ascii="Tahoma" w:eastAsia="Tahoma" w:hAnsi="Tahoma" w:cs="Tahoma"/>
          <w:spacing w:val="12"/>
        </w:rPr>
        <w:t xml:space="preserve"> </w:t>
      </w:r>
      <w:r w:rsidRPr="00331C4D">
        <w:rPr>
          <w:rFonts w:ascii="Tahoma" w:eastAsia="Tahoma" w:hAnsi="Tahoma" w:cs="Tahoma"/>
          <w:spacing w:val="1"/>
        </w:rPr>
        <w:t>we</w:t>
      </w:r>
      <w:r w:rsidRPr="00331C4D">
        <w:rPr>
          <w:rFonts w:ascii="Tahoma" w:eastAsia="Tahoma" w:hAnsi="Tahoma" w:cs="Tahoma"/>
        </w:rPr>
        <w:t>rs</w:t>
      </w:r>
      <w:r w:rsidRPr="00331C4D">
        <w:rPr>
          <w:rFonts w:ascii="Tahoma" w:eastAsia="Tahoma" w:hAnsi="Tahoma" w:cs="Tahoma"/>
          <w:spacing w:val="-1"/>
        </w:rPr>
        <w:t>j</w:t>
      </w:r>
      <w:r w:rsidRPr="00331C4D">
        <w:rPr>
          <w:rFonts w:ascii="Tahoma" w:eastAsia="Tahoma" w:hAnsi="Tahoma" w:cs="Tahoma"/>
        </w:rPr>
        <w:t xml:space="preserve">e </w:t>
      </w:r>
      <w:r w:rsidRPr="00331C4D">
        <w:rPr>
          <w:rFonts w:ascii="Tahoma" w:eastAsia="Tahoma" w:hAnsi="Tahoma" w:cs="Tahoma"/>
          <w:spacing w:val="1"/>
        </w:rPr>
        <w:t>e</w:t>
      </w:r>
      <w:r w:rsidRPr="00331C4D">
        <w:rPr>
          <w:rFonts w:ascii="Tahoma" w:eastAsia="Tahoma" w:hAnsi="Tahoma" w:cs="Tahoma"/>
        </w:rPr>
        <w:t>l</w:t>
      </w:r>
      <w:r w:rsidRPr="00331C4D">
        <w:rPr>
          <w:rFonts w:ascii="Tahoma" w:eastAsia="Tahoma" w:hAnsi="Tahoma" w:cs="Tahoma"/>
          <w:spacing w:val="1"/>
        </w:rPr>
        <w:t>e</w:t>
      </w:r>
      <w:r w:rsidRPr="00331C4D">
        <w:rPr>
          <w:rFonts w:ascii="Tahoma" w:eastAsia="Tahoma" w:hAnsi="Tahoma" w:cs="Tahoma"/>
          <w:spacing w:val="-1"/>
        </w:rPr>
        <w:t>k</w:t>
      </w:r>
      <w:r w:rsidRPr="00331C4D">
        <w:rPr>
          <w:rFonts w:ascii="Tahoma" w:eastAsia="Tahoma" w:hAnsi="Tahoma" w:cs="Tahoma"/>
        </w:rPr>
        <w:t>tro</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c</w:t>
      </w:r>
      <w:r w:rsidRPr="00331C4D">
        <w:rPr>
          <w:rFonts w:ascii="Tahoma" w:eastAsia="Tahoma" w:hAnsi="Tahoma" w:cs="Tahoma"/>
          <w:spacing w:val="3"/>
        </w:rPr>
        <w:t>z</w:t>
      </w:r>
      <w:r w:rsidRPr="00331C4D">
        <w:rPr>
          <w:rFonts w:ascii="Tahoma" w:eastAsia="Tahoma" w:hAnsi="Tahoma" w:cs="Tahoma"/>
          <w:spacing w:val="-1"/>
        </w:rPr>
        <w:t>n</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19"/>
        </w:rPr>
        <w:t xml:space="preserve"> </w:t>
      </w:r>
      <w:r w:rsidRPr="00331C4D">
        <w:rPr>
          <w:rFonts w:ascii="Tahoma" w:eastAsia="Tahoma" w:hAnsi="Tahoma" w:cs="Tahoma"/>
          <w:spacing w:val="3"/>
        </w:rPr>
        <w:t>m</w:t>
      </w:r>
      <w:r w:rsidRPr="00331C4D">
        <w:rPr>
          <w:rFonts w:ascii="Tahoma" w:eastAsia="Tahoma" w:hAnsi="Tahoma" w:cs="Tahoma"/>
          <w:spacing w:val="-1"/>
        </w:rPr>
        <w:t>u</w:t>
      </w:r>
      <w:r w:rsidRPr="00331C4D">
        <w:rPr>
          <w:rFonts w:ascii="Tahoma" w:eastAsia="Tahoma" w:hAnsi="Tahoma" w:cs="Tahoma"/>
        </w:rPr>
        <w:t>szą</w:t>
      </w:r>
      <w:r w:rsidRPr="00331C4D">
        <w:rPr>
          <w:rFonts w:ascii="Tahoma" w:eastAsia="Tahoma" w:hAnsi="Tahoma" w:cs="Tahoma"/>
          <w:spacing w:val="27"/>
        </w:rPr>
        <w:t xml:space="preserve"> </w:t>
      </w:r>
      <w:r w:rsidRPr="00331C4D">
        <w:rPr>
          <w:rFonts w:ascii="Tahoma" w:eastAsia="Tahoma" w:hAnsi="Tahoma" w:cs="Tahoma"/>
        </w:rPr>
        <w:t>sp</w:t>
      </w:r>
      <w:r w:rsidRPr="00331C4D">
        <w:rPr>
          <w:rFonts w:ascii="Tahoma" w:eastAsia="Tahoma" w:hAnsi="Tahoma" w:cs="Tahoma"/>
          <w:spacing w:val="1"/>
        </w:rPr>
        <w:t>e</w:t>
      </w:r>
      <w:r w:rsidRPr="00331C4D">
        <w:rPr>
          <w:rFonts w:ascii="Tahoma" w:eastAsia="Tahoma" w:hAnsi="Tahoma" w:cs="Tahoma"/>
        </w:rPr>
        <w:t>ł</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rPr>
        <w:t>ć</w:t>
      </w:r>
      <w:r w:rsidRPr="00331C4D">
        <w:rPr>
          <w:rFonts w:ascii="Tahoma" w:eastAsia="Tahoma" w:hAnsi="Tahoma" w:cs="Tahoma"/>
          <w:spacing w:val="23"/>
        </w:rPr>
        <w:t xml:space="preserve"> </w:t>
      </w:r>
      <w:r w:rsidRPr="00331C4D">
        <w:rPr>
          <w:rFonts w:ascii="Tahoma" w:eastAsia="Tahoma" w:hAnsi="Tahoma" w:cs="Tahoma"/>
          <w:spacing w:val="-1"/>
        </w:rPr>
        <w:t>n</w:t>
      </w:r>
      <w:r w:rsidRPr="00331C4D">
        <w:rPr>
          <w:rFonts w:ascii="Tahoma" w:eastAsia="Tahoma" w:hAnsi="Tahoma" w:cs="Tahoma"/>
        </w:rPr>
        <w:t>o</w:t>
      </w:r>
      <w:r w:rsidRPr="00331C4D">
        <w:rPr>
          <w:rFonts w:ascii="Tahoma" w:eastAsia="Tahoma" w:hAnsi="Tahoma" w:cs="Tahoma"/>
          <w:spacing w:val="2"/>
        </w:rPr>
        <w:t>r</w:t>
      </w:r>
      <w:r w:rsidRPr="00331C4D">
        <w:rPr>
          <w:rFonts w:ascii="Tahoma" w:eastAsia="Tahoma" w:hAnsi="Tahoma" w:cs="Tahoma"/>
          <w:spacing w:val="-2"/>
        </w:rPr>
        <w:t>m</w:t>
      </w:r>
      <w:r w:rsidRPr="00331C4D">
        <w:rPr>
          <w:rFonts w:ascii="Tahoma" w:eastAsia="Tahoma" w:hAnsi="Tahoma" w:cs="Tahoma"/>
        </w:rPr>
        <w:t>y</w:t>
      </w:r>
      <w:r w:rsidRPr="00331C4D">
        <w:rPr>
          <w:rFonts w:ascii="Tahoma" w:eastAsia="Tahoma" w:hAnsi="Tahoma" w:cs="Tahoma"/>
          <w:spacing w:val="27"/>
        </w:rPr>
        <w:t xml:space="preserve"> </w:t>
      </w:r>
      <w:r w:rsidRPr="00331C4D">
        <w:rPr>
          <w:rFonts w:ascii="Tahoma" w:eastAsia="Tahoma" w:hAnsi="Tahoma" w:cs="Tahoma"/>
        </w:rPr>
        <w:t>b</w:t>
      </w:r>
      <w:r w:rsidRPr="00331C4D">
        <w:rPr>
          <w:rFonts w:ascii="Tahoma" w:eastAsia="Tahoma" w:hAnsi="Tahoma" w:cs="Tahoma"/>
          <w:spacing w:val="1"/>
        </w:rPr>
        <w:t>e</w:t>
      </w:r>
      <w:r w:rsidRPr="00331C4D">
        <w:rPr>
          <w:rFonts w:ascii="Tahoma" w:eastAsia="Tahoma" w:hAnsi="Tahoma" w:cs="Tahoma"/>
        </w:rPr>
        <w:t>zpi</w:t>
      </w:r>
      <w:r w:rsidRPr="00331C4D">
        <w:rPr>
          <w:rFonts w:ascii="Tahoma" w:eastAsia="Tahoma" w:hAnsi="Tahoma" w:cs="Tahoma"/>
          <w:spacing w:val="1"/>
        </w:rPr>
        <w:t>e</w:t>
      </w:r>
      <w:r w:rsidRPr="00331C4D">
        <w:rPr>
          <w:rFonts w:ascii="Tahoma" w:eastAsia="Tahoma" w:hAnsi="Tahoma" w:cs="Tahoma"/>
          <w:spacing w:val="-1"/>
        </w:rPr>
        <w:t>c</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spacing w:val="-1"/>
        </w:rPr>
        <w:t>ń</w:t>
      </w:r>
      <w:r w:rsidRPr="00331C4D">
        <w:rPr>
          <w:rFonts w:ascii="Tahoma" w:eastAsia="Tahoma" w:hAnsi="Tahoma" w:cs="Tahoma"/>
        </w:rPr>
        <w:t>st</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21"/>
        </w:rPr>
        <w:t xml:space="preserve"> </w:t>
      </w:r>
      <w:r w:rsidRPr="00331C4D">
        <w:rPr>
          <w:rFonts w:ascii="Tahoma" w:eastAsia="Tahoma" w:hAnsi="Tahoma" w:cs="Tahoma"/>
        </w:rPr>
        <w:t>z</w:t>
      </w:r>
      <w:r w:rsidRPr="00331C4D">
        <w:rPr>
          <w:rFonts w:ascii="Tahoma" w:eastAsia="Tahoma" w:hAnsi="Tahoma" w:cs="Tahoma"/>
          <w:spacing w:val="1"/>
        </w:rPr>
        <w:t>a</w:t>
      </w:r>
      <w:r w:rsidRPr="00331C4D">
        <w:rPr>
          <w:rFonts w:ascii="Tahoma" w:eastAsia="Tahoma" w:hAnsi="Tahoma" w:cs="Tahoma"/>
        </w:rPr>
        <w:t>p</w:t>
      </w:r>
      <w:r w:rsidRPr="00331C4D">
        <w:rPr>
          <w:rFonts w:ascii="Tahoma" w:eastAsia="Tahoma" w:hAnsi="Tahoma" w:cs="Tahoma"/>
          <w:spacing w:val="1"/>
        </w:rPr>
        <w:t>ew</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spacing w:val="1"/>
        </w:rPr>
        <w:t>ą</w:t>
      </w:r>
      <w:r w:rsidRPr="00331C4D">
        <w:rPr>
          <w:rFonts w:ascii="Tahoma" w:eastAsia="Tahoma" w:hAnsi="Tahoma" w:cs="Tahoma"/>
          <w:spacing w:val="-1"/>
        </w:rPr>
        <w:t>c</w:t>
      </w:r>
      <w:r w:rsidRPr="00331C4D">
        <w:rPr>
          <w:rFonts w:ascii="Tahoma" w:eastAsia="Tahoma" w:hAnsi="Tahoma" w:cs="Tahoma"/>
          <w:spacing w:val="1"/>
        </w:rPr>
        <w:t>e</w:t>
      </w:r>
      <w:r w:rsidRPr="00331C4D">
        <w:rPr>
          <w:rFonts w:ascii="Tahoma" w:eastAsia="Tahoma" w:hAnsi="Tahoma" w:cs="Tahoma"/>
        </w:rPr>
        <w:t>,</w:t>
      </w:r>
      <w:r w:rsidRPr="00331C4D">
        <w:rPr>
          <w:rFonts w:ascii="Tahoma" w:eastAsia="Tahoma" w:hAnsi="Tahoma" w:cs="Tahoma"/>
          <w:spacing w:val="20"/>
        </w:rPr>
        <w:t xml:space="preserve"> </w:t>
      </w:r>
      <w:r w:rsidRPr="00331C4D">
        <w:rPr>
          <w:rFonts w:ascii="Tahoma" w:eastAsia="Tahoma" w:hAnsi="Tahoma" w:cs="Tahoma"/>
        </w:rPr>
        <w:t>że</w:t>
      </w:r>
      <w:r w:rsidRPr="00331C4D">
        <w:rPr>
          <w:rFonts w:ascii="Tahoma" w:eastAsia="Tahoma" w:hAnsi="Tahoma" w:cs="Tahoma"/>
          <w:spacing w:val="30"/>
        </w:rPr>
        <w:t xml:space="preserve"> </w:t>
      </w:r>
      <w:r w:rsidRPr="00331C4D">
        <w:rPr>
          <w:rFonts w:ascii="Tahoma" w:eastAsia="Tahoma" w:hAnsi="Tahoma" w:cs="Tahoma"/>
        </w:rPr>
        <w:t>d</w:t>
      </w:r>
      <w:r w:rsidRPr="00331C4D">
        <w:rPr>
          <w:rFonts w:ascii="Tahoma" w:eastAsia="Tahoma" w:hAnsi="Tahoma" w:cs="Tahoma"/>
          <w:spacing w:val="2"/>
        </w:rPr>
        <w:t>o</w:t>
      </w:r>
      <w:r w:rsidRPr="00331C4D">
        <w:rPr>
          <w:rFonts w:ascii="Tahoma" w:eastAsia="Tahoma" w:hAnsi="Tahoma" w:cs="Tahoma"/>
          <w:spacing w:val="-1"/>
        </w:rPr>
        <w:t>ku</w:t>
      </w:r>
      <w:r w:rsidRPr="00331C4D">
        <w:rPr>
          <w:rFonts w:ascii="Tahoma" w:eastAsia="Tahoma" w:hAnsi="Tahoma" w:cs="Tahoma"/>
        </w:rPr>
        <w:t>m</w:t>
      </w:r>
      <w:r w:rsidRPr="00331C4D">
        <w:rPr>
          <w:rFonts w:ascii="Tahoma" w:eastAsia="Tahoma" w:hAnsi="Tahoma" w:cs="Tahoma"/>
          <w:spacing w:val="3"/>
        </w:rPr>
        <w:t>e</w:t>
      </w:r>
      <w:r w:rsidRPr="00331C4D">
        <w:rPr>
          <w:rFonts w:ascii="Tahoma" w:eastAsia="Tahoma" w:hAnsi="Tahoma" w:cs="Tahoma"/>
          <w:spacing w:val="-1"/>
        </w:rPr>
        <w:t>n</w:t>
      </w:r>
      <w:r w:rsidRPr="00331C4D">
        <w:rPr>
          <w:rFonts w:ascii="Tahoma" w:eastAsia="Tahoma" w:hAnsi="Tahoma" w:cs="Tahoma"/>
          <w:spacing w:val="-2"/>
        </w:rPr>
        <w:t>t</w:t>
      </w:r>
      <w:r w:rsidRPr="00331C4D">
        <w:rPr>
          <w:rFonts w:ascii="Tahoma" w:eastAsia="Tahoma" w:hAnsi="Tahoma" w:cs="Tahoma"/>
        </w:rPr>
        <w:t>y</w:t>
      </w:r>
      <w:r w:rsidRPr="00331C4D">
        <w:rPr>
          <w:rFonts w:ascii="Tahoma" w:eastAsia="Tahoma" w:hAnsi="Tahoma" w:cs="Tahoma"/>
          <w:spacing w:val="23"/>
        </w:rPr>
        <w:t xml:space="preserve"> </w:t>
      </w:r>
      <w:r w:rsidRPr="00331C4D">
        <w:rPr>
          <w:rFonts w:ascii="Tahoma" w:eastAsia="Tahoma" w:hAnsi="Tahoma" w:cs="Tahoma"/>
        </w:rPr>
        <w:t>te</w:t>
      </w:r>
      <w:r w:rsidRPr="00331C4D">
        <w:rPr>
          <w:rFonts w:ascii="Tahoma" w:eastAsia="Tahoma" w:hAnsi="Tahoma" w:cs="Tahoma"/>
          <w:spacing w:val="30"/>
        </w:rPr>
        <w:t xml:space="preserve"> </w:t>
      </w:r>
      <w:r w:rsidRPr="00331C4D">
        <w:rPr>
          <w:rFonts w:ascii="Tahoma" w:eastAsia="Tahoma" w:hAnsi="Tahoma" w:cs="Tahoma"/>
        </w:rPr>
        <w:t>są</w:t>
      </w:r>
      <w:r w:rsidRPr="00331C4D">
        <w:rPr>
          <w:rFonts w:ascii="Tahoma" w:eastAsia="Tahoma" w:hAnsi="Tahoma" w:cs="Tahoma"/>
          <w:spacing w:val="29"/>
        </w:rPr>
        <w:t xml:space="preserve"> </w:t>
      </w:r>
      <w:r w:rsidRPr="00331C4D">
        <w:rPr>
          <w:rFonts w:ascii="Tahoma" w:eastAsia="Tahoma" w:hAnsi="Tahoma" w:cs="Tahoma"/>
        </w:rPr>
        <w:t>zgo</w:t>
      </w:r>
      <w:r w:rsidRPr="00331C4D">
        <w:rPr>
          <w:rFonts w:ascii="Tahoma" w:eastAsia="Tahoma" w:hAnsi="Tahoma" w:cs="Tahoma"/>
          <w:spacing w:val="2"/>
        </w:rPr>
        <w:t>d</w:t>
      </w:r>
      <w:r w:rsidRPr="00331C4D">
        <w:rPr>
          <w:rFonts w:ascii="Tahoma" w:eastAsia="Tahoma" w:hAnsi="Tahoma" w:cs="Tahoma"/>
          <w:spacing w:val="-1"/>
        </w:rPr>
        <w:t>n</w:t>
      </w:r>
      <w:r w:rsidRPr="00331C4D">
        <w:rPr>
          <w:rFonts w:ascii="Tahoma" w:eastAsia="Tahoma" w:hAnsi="Tahoma" w:cs="Tahoma"/>
        </w:rPr>
        <w:t xml:space="preserve">e </w:t>
      </w:r>
      <w:r w:rsidRPr="00331C4D">
        <w:rPr>
          <w:rFonts w:ascii="Tahoma" w:eastAsia="Tahoma" w:hAnsi="Tahoma" w:cs="Tahoma"/>
          <w:w w:val="99"/>
        </w:rPr>
        <w:t>z</w:t>
      </w:r>
      <w:r w:rsidRPr="00331C4D">
        <w:rPr>
          <w:rFonts w:ascii="Tahoma" w:eastAsia="Tahoma" w:hAnsi="Tahoma" w:cs="Tahoma"/>
        </w:rPr>
        <w:t xml:space="preserve"> </w:t>
      </w:r>
      <w:r w:rsidRPr="00331C4D">
        <w:rPr>
          <w:rFonts w:ascii="Tahoma" w:eastAsia="Tahoma" w:hAnsi="Tahoma" w:cs="Tahoma"/>
          <w:spacing w:val="1"/>
        </w:rPr>
        <w:t>w</w:t>
      </w:r>
      <w:r w:rsidRPr="00331C4D">
        <w:rPr>
          <w:rFonts w:ascii="Tahoma" w:eastAsia="Tahoma" w:hAnsi="Tahoma" w:cs="Tahoma"/>
          <w:spacing w:val="-1"/>
        </w:rPr>
        <w:t>y</w:t>
      </w:r>
      <w:r w:rsidRPr="00331C4D">
        <w:rPr>
          <w:rFonts w:ascii="Tahoma" w:eastAsia="Tahoma" w:hAnsi="Tahoma" w:cs="Tahoma"/>
        </w:rPr>
        <w:t>mog</w:t>
      </w:r>
      <w:r w:rsidRPr="00331C4D">
        <w:rPr>
          <w:rFonts w:ascii="Tahoma" w:eastAsia="Tahoma" w:hAnsi="Tahoma" w:cs="Tahoma"/>
          <w:spacing w:val="1"/>
        </w:rPr>
        <w:t>a</w:t>
      </w:r>
      <w:r w:rsidRPr="00331C4D">
        <w:rPr>
          <w:rFonts w:ascii="Tahoma" w:eastAsia="Tahoma" w:hAnsi="Tahoma" w:cs="Tahoma"/>
        </w:rPr>
        <w:t>mi</w:t>
      </w:r>
      <w:r w:rsidRPr="00331C4D">
        <w:rPr>
          <w:rFonts w:ascii="Tahoma" w:eastAsia="Tahoma" w:hAnsi="Tahoma" w:cs="Tahoma"/>
          <w:spacing w:val="-10"/>
        </w:rPr>
        <w:t xml:space="preserve"> </w:t>
      </w:r>
      <w:r w:rsidRPr="00331C4D">
        <w:rPr>
          <w:rFonts w:ascii="Tahoma" w:eastAsia="Tahoma" w:hAnsi="Tahoma" w:cs="Tahoma"/>
        </w:rPr>
        <w:t>p</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w</w:t>
      </w:r>
      <w:r w:rsidRPr="00331C4D">
        <w:rPr>
          <w:rFonts w:ascii="Tahoma" w:eastAsia="Tahoma" w:hAnsi="Tahoma" w:cs="Tahoma"/>
        </w:rPr>
        <w:t>a</w:t>
      </w:r>
      <w:r w:rsidRPr="00331C4D">
        <w:rPr>
          <w:rFonts w:ascii="Tahoma" w:eastAsia="Tahoma" w:hAnsi="Tahoma" w:cs="Tahoma"/>
          <w:spacing w:val="-4"/>
        </w:rPr>
        <w:t xml:space="preserve"> </w:t>
      </w:r>
      <w:r w:rsidRPr="00331C4D">
        <w:rPr>
          <w:rFonts w:ascii="Tahoma" w:eastAsia="Tahoma" w:hAnsi="Tahoma" w:cs="Tahoma"/>
          <w:spacing w:val="-1"/>
        </w:rPr>
        <w:t>k</w:t>
      </w:r>
      <w:r w:rsidRPr="00331C4D">
        <w:rPr>
          <w:rFonts w:ascii="Tahoma" w:eastAsia="Tahoma" w:hAnsi="Tahoma" w:cs="Tahoma"/>
          <w:spacing w:val="-2"/>
        </w:rPr>
        <w:t>r</w:t>
      </w:r>
      <w:r w:rsidRPr="00331C4D">
        <w:rPr>
          <w:rFonts w:ascii="Tahoma" w:eastAsia="Tahoma" w:hAnsi="Tahoma" w:cs="Tahoma"/>
          <w:spacing w:val="1"/>
        </w:rPr>
        <w:t>a</w:t>
      </w:r>
      <w:r w:rsidRPr="00331C4D">
        <w:rPr>
          <w:rFonts w:ascii="Tahoma" w:eastAsia="Tahoma" w:hAnsi="Tahoma" w:cs="Tahoma"/>
          <w:spacing w:val="-1"/>
        </w:rPr>
        <w:t>j</w:t>
      </w:r>
      <w:r w:rsidRPr="00331C4D">
        <w:rPr>
          <w:rFonts w:ascii="Tahoma" w:eastAsia="Tahoma" w:hAnsi="Tahoma" w:cs="Tahoma"/>
        </w:rPr>
        <w:t>o</w:t>
      </w:r>
      <w:r w:rsidRPr="00331C4D">
        <w:rPr>
          <w:rFonts w:ascii="Tahoma" w:eastAsia="Tahoma" w:hAnsi="Tahoma" w:cs="Tahoma"/>
          <w:spacing w:val="1"/>
        </w:rPr>
        <w:t>we</w:t>
      </w:r>
      <w:r w:rsidRPr="00331C4D">
        <w:rPr>
          <w:rFonts w:ascii="Tahoma" w:eastAsia="Tahoma" w:hAnsi="Tahoma" w:cs="Tahoma"/>
        </w:rPr>
        <w:t>go</w:t>
      </w:r>
      <w:r w:rsidRPr="00331C4D">
        <w:rPr>
          <w:rFonts w:ascii="Tahoma" w:eastAsia="Tahoma" w:hAnsi="Tahoma" w:cs="Tahoma"/>
          <w:spacing w:val="-6"/>
        </w:rPr>
        <w:t xml:space="preserve"> </w:t>
      </w:r>
      <w:r w:rsidRPr="00331C4D">
        <w:rPr>
          <w:rFonts w:ascii="Tahoma" w:eastAsia="Tahoma" w:hAnsi="Tahoma" w:cs="Tahoma"/>
        </w:rPr>
        <w:t xml:space="preserve">i </w:t>
      </w:r>
      <w:r w:rsidRPr="00331C4D">
        <w:rPr>
          <w:rFonts w:ascii="Tahoma" w:eastAsia="Tahoma" w:hAnsi="Tahoma" w:cs="Tahoma"/>
          <w:spacing w:val="1"/>
        </w:rPr>
        <w:t>m</w:t>
      </w:r>
      <w:r w:rsidRPr="00331C4D">
        <w:rPr>
          <w:rFonts w:ascii="Tahoma" w:eastAsia="Tahoma" w:hAnsi="Tahoma" w:cs="Tahoma"/>
        </w:rPr>
        <w:t>ożna</w:t>
      </w:r>
      <w:r w:rsidRPr="00331C4D">
        <w:rPr>
          <w:rFonts w:ascii="Tahoma" w:eastAsia="Tahoma" w:hAnsi="Tahoma" w:cs="Tahoma"/>
          <w:spacing w:val="-6"/>
        </w:rPr>
        <w:t xml:space="preserve"> </w:t>
      </w:r>
      <w:r w:rsidRPr="00331C4D">
        <w:rPr>
          <w:rFonts w:ascii="Tahoma" w:eastAsia="Tahoma" w:hAnsi="Tahoma" w:cs="Tahoma"/>
        </w:rPr>
        <w:t>się</w:t>
      </w:r>
      <w:r w:rsidRPr="00331C4D">
        <w:rPr>
          <w:rFonts w:ascii="Tahoma" w:eastAsia="Tahoma" w:hAnsi="Tahoma" w:cs="Tahoma"/>
          <w:spacing w:val="-1"/>
        </w:rPr>
        <w:t xml:space="preserve"> n</w:t>
      </w:r>
      <w:r w:rsidRPr="00331C4D">
        <w:rPr>
          <w:rFonts w:ascii="Tahoma" w:eastAsia="Tahoma" w:hAnsi="Tahoma" w:cs="Tahoma"/>
        </w:rPr>
        <w:t>a</w:t>
      </w:r>
      <w:r w:rsidRPr="00331C4D">
        <w:rPr>
          <w:rFonts w:ascii="Tahoma" w:eastAsia="Tahoma" w:hAnsi="Tahoma" w:cs="Tahoma"/>
          <w:spacing w:val="1"/>
        </w:rPr>
        <w:t xml:space="preserve"> </w:t>
      </w:r>
      <w:r w:rsidRPr="00331C4D">
        <w:rPr>
          <w:rFonts w:ascii="Tahoma" w:eastAsia="Tahoma" w:hAnsi="Tahoma" w:cs="Tahoma"/>
          <w:spacing w:val="-1"/>
        </w:rPr>
        <w:t>n</w:t>
      </w:r>
      <w:r w:rsidRPr="00331C4D">
        <w:rPr>
          <w:rFonts w:ascii="Tahoma" w:eastAsia="Tahoma" w:hAnsi="Tahoma" w:cs="Tahoma"/>
        </w:rPr>
        <w:t>i</w:t>
      </w:r>
      <w:r w:rsidRPr="00331C4D">
        <w:rPr>
          <w:rFonts w:ascii="Tahoma" w:eastAsia="Tahoma" w:hAnsi="Tahoma" w:cs="Tahoma"/>
          <w:spacing w:val="2"/>
        </w:rPr>
        <w:t>c</w:t>
      </w:r>
      <w:r w:rsidRPr="00331C4D">
        <w:rPr>
          <w:rFonts w:ascii="Tahoma" w:eastAsia="Tahoma" w:hAnsi="Tahoma" w:cs="Tahoma"/>
        </w:rPr>
        <w:t>h</w:t>
      </w:r>
      <w:r w:rsidRPr="00331C4D">
        <w:rPr>
          <w:rFonts w:ascii="Tahoma" w:eastAsia="Tahoma" w:hAnsi="Tahoma" w:cs="Tahoma"/>
          <w:spacing w:val="-5"/>
        </w:rPr>
        <w:t xml:space="preserve"> </w:t>
      </w:r>
      <w:r w:rsidRPr="00331C4D">
        <w:rPr>
          <w:rFonts w:ascii="Tahoma" w:eastAsia="Tahoma" w:hAnsi="Tahoma" w:cs="Tahoma"/>
        </w:rPr>
        <w:t>op</w:t>
      </w:r>
      <w:r w:rsidRPr="00331C4D">
        <w:rPr>
          <w:rFonts w:ascii="Tahoma" w:eastAsia="Tahoma" w:hAnsi="Tahoma" w:cs="Tahoma"/>
          <w:spacing w:val="3"/>
        </w:rPr>
        <w:t>r</w:t>
      </w:r>
      <w:r w:rsidRPr="00331C4D">
        <w:rPr>
          <w:rFonts w:ascii="Tahoma" w:eastAsia="Tahoma" w:hAnsi="Tahoma" w:cs="Tahoma"/>
        </w:rPr>
        <w:t>z</w:t>
      </w:r>
      <w:r w:rsidRPr="00331C4D">
        <w:rPr>
          <w:rFonts w:ascii="Tahoma" w:eastAsia="Tahoma" w:hAnsi="Tahoma" w:cs="Tahoma"/>
          <w:spacing w:val="1"/>
        </w:rPr>
        <w:t>e</w:t>
      </w:r>
      <w:r w:rsidRPr="00331C4D">
        <w:rPr>
          <w:rFonts w:ascii="Tahoma" w:eastAsia="Tahoma" w:hAnsi="Tahoma" w:cs="Tahoma"/>
        </w:rPr>
        <w:t>ć</w:t>
      </w:r>
      <w:r w:rsidRPr="00331C4D">
        <w:rPr>
          <w:rFonts w:ascii="Tahoma" w:eastAsia="Tahoma" w:hAnsi="Tahoma" w:cs="Tahoma"/>
          <w:spacing w:val="-7"/>
        </w:rPr>
        <w:t xml:space="preserve"> </w:t>
      </w:r>
      <w:r w:rsidRPr="00331C4D">
        <w:rPr>
          <w:rFonts w:ascii="Tahoma" w:eastAsia="Tahoma" w:hAnsi="Tahoma" w:cs="Tahoma"/>
        </w:rPr>
        <w:t>do</w:t>
      </w:r>
      <w:r w:rsidRPr="00331C4D">
        <w:rPr>
          <w:rFonts w:ascii="Tahoma" w:eastAsia="Tahoma" w:hAnsi="Tahoma" w:cs="Tahoma"/>
          <w:spacing w:val="-2"/>
        </w:rPr>
        <w:t xml:space="preserve"> </w:t>
      </w:r>
      <w:r w:rsidRPr="00331C4D">
        <w:rPr>
          <w:rFonts w:ascii="Tahoma" w:eastAsia="Tahoma" w:hAnsi="Tahoma" w:cs="Tahoma"/>
        </w:rPr>
        <w:t>celów</w:t>
      </w:r>
      <w:r w:rsidRPr="00331C4D">
        <w:rPr>
          <w:rFonts w:ascii="Tahoma" w:eastAsia="Tahoma" w:hAnsi="Tahoma" w:cs="Tahoma"/>
          <w:spacing w:val="-2"/>
        </w:rPr>
        <w:t xml:space="preserve"> </w:t>
      </w:r>
      <w:r w:rsidRPr="00331C4D">
        <w:rPr>
          <w:rFonts w:ascii="Tahoma" w:eastAsia="Tahoma" w:hAnsi="Tahoma" w:cs="Tahoma"/>
          <w:spacing w:val="-3"/>
        </w:rPr>
        <w:t>k</w:t>
      </w:r>
      <w:r w:rsidRPr="00331C4D">
        <w:rPr>
          <w:rFonts w:ascii="Tahoma" w:eastAsia="Tahoma" w:hAnsi="Tahoma" w:cs="Tahoma"/>
        </w:rPr>
        <w:t>o</w:t>
      </w:r>
      <w:r w:rsidRPr="00331C4D">
        <w:rPr>
          <w:rFonts w:ascii="Tahoma" w:eastAsia="Tahoma" w:hAnsi="Tahoma" w:cs="Tahoma"/>
          <w:spacing w:val="-1"/>
        </w:rPr>
        <w:t>n</w:t>
      </w:r>
      <w:r w:rsidRPr="00331C4D">
        <w:rPr>
          <w:rFonts w:ascii="Tahoma" w:eastAsia="Tahoma" w:hAnsi="Tahoma" w:cs="Tahoma"/>
        </w:rPr>
        <w:t>troli</w:t>
      </w:r>
      <w:r w:rsidRPr="00331C4D">
        <w:rPr>
          <w:rFonts w:ascii="Tahoma" w:eastAsia="Tahoma" w:hAnsi="Tahoma" w:cs="Tahoma"/>
          <w:spacing w:val="-7"/>
        </w:rPr>
        <w:t xml:space="preserve"> </w:t>
      </w:r>
      <w:r w:rsidRPr="00331C4D">
        <w:rPr>
          <w:rFonts w:ascii="Tahoma" w:eastAsia="Tahoma" w:hAnsi="Tahoma" w:cs="Tahoma"/>
        </w:rPr>
        <w:t xml:space="preserve">i </w:t>
      </w:r>
      <w:r w:rsidRPr="00331C4D">
        <w:rPr>
          <w:rFonts w:ascii="Tahoma" w:eastAsia="Tahoma" w:hAnsi="Tahoma" w:cs="Tahoma"/>
          <w:spacing w:val="3"/>
        </w:rPr>
        <w:t>a</w:t>
      </w:r>
      <w:r w:rsidRPr="00331C4D">
        <w:rPr>
          <w:rFonts w:ascii="Tahoma" w:eastAsia="Tahoma" w:hAnsi="Tahoma" w:cs="Tahoma"/>
          <w:spacing w:val="-1"/>
        </w:rPr>
        <w:t>u</w:t>
      </w:r>
      <w:r w:rsidRPr="00331C4D">
        <w:rPr>
          <w:rFonts w:ascii="Tahoma" w:eastAsia="Tahoma" w:hAnsi="Tahoma" w:cs="Tahoma"/>
        </w:rPr>
        <w:t>d</w:t>
      </w:r>
      <w:r w:rsidRPr="00331C4D">
        <w:rPr>
          <w:rFonts w:ascii="Tahoma" w:eastAsia="Tahoma" w:hAnsi="Tahoma" w:cs="Tahoma"/>
          <w:spacing w:val="2"/>
        </w:rPr>
        <w:t>y</w:t>
      </w:r>
      <w:r w:rsidRPr="00331C4D">
        <w:rPr>
          <w:rFonts w:ascii="Tahoma" w:eastAsia="Tahoma" w:hAnsi="Tahoma" w:cs="Tahoma"/>
        </w:rPr>
        <w:t>t</w:t>
      </w:r>
      <w:r w:rsidRPr="00331C4D">
        <w:rPr>
          <w:rFonts w:ascii="Tahoma" w:eastAsia="Tahoma" w:hAnsi="Tahoma" w:cs="Tahoma"/>
          <w:spacing w:val="-1"/>
        </w:rPr>
        <w:t>u</w:t>
      </w:r>
      <w:r w:rsidRPr="00331C4D">
        <w:rPr>
          <w:rFonts w:ascii="Tahoma" w:eastAsia="Tahoma" w:hAnsi="Tahoma" w:cs="Tahoma"/>
        </w:rPr>
        <w:t>.</w:t>
      </w:r>
    </w:p>
    <w:p w14:paraId="429F57CA" w14:textId="77777777" w:rsidR="009201E5" w:rsidRPr="00794856" w:rsidRDefault="00744236" w:rsidP="00716D44">
      <w:pPr>
        <w:pStyle w:val="Akapitzlist"/>
        <w:numPr>
          <w:ilvl w:val="0"/>
          <w:numId w:val="61"/>
        </w:numPr>
        <w:spacing w:line="276" w:lineRule="auto"/>
        <w:ind w:left="426" w:right="12" w:hanging="426"/>
        <w:rPr>
          <w:rFonts w:ascii="Tahoma" w:eastAsia="Tahoma" w:hAnsi="Tahoma" w:cs="Tahoma"/>
          <w:spacing w:val="1"/>
        </w:rPr>
      </w:pPr>
      <w:r w:rsidRPr="00716D44">
        <w:rPr>
          <w:rFonts w:ascii="Tahoma" w:eastAsia="Tahoma" w:hAnsi="Tahoma"/>
          <w:spacing w:val="1"/>
        </w:rPr>
        <w:t xml:space="preserve">Do przetwarzania danych osobowych mogą być dopuszczeni jedynie pracownicy Beneficjenta oraz pracownicy podmiotów, o których mowa w ust. </w:t>
      </w:r>
      <w:r w:rsidR="009201E5" w:rsidRPr="00331C4D">
        <w:rPr>
          <w:rFonts w:ascii="Tahoma" w:eastAsia="Tahoma" w:hAnsi="Tahoma" w:cs="Tahoma"/>
          <w:spacing w:val="1"/>
        </w:rPr>
        <w:t>1</w:t>
      </w:r>
      <w:r w:rsidR="009201E5">
        <w:rPr>
          <w:rFonts w:ascii="Tahoma" w:eastAsia="Tahoma" w:hAnsi="Tahoma" w:cs="Tahoma"/>
          <w:spacing w:val="1"/>
        </w:rPr>
        <w:t>1</w:t>
      </w:r>
      <w:r w:rsidR="009201E5" w:rsidRPr="007674AD">
        <w:rPr>
          <w:rFonts w:ascii="Tahoma" w:eastAsia="Tahoma" w:hAnsi="Tahoma" w:cs="Tahoma"/>
          <w:spacing w:val="1"/>
        </w:rPr>
        <w:t xml:space="preserve"> niniejszego paragrafu, posiadający imienne upoważnienie do przetwarzania danych osobowych.</w:t>
      </w:r>
      <w:r w:rsidR="009201E5" w:rsidRPr="00794856">
        <w:rPr>
          <w:rFonts w:ascii="Tahoma" w:eastAsia="Tahoma" w:hAnsi="Tahoma" w:cs="Tahoma"/>
          <w:spacing w:val="1"/>
        </w:rPr>
        <w:t xml:space="preserve"> </w:t>
      </w:r>
    </w:p>
    <w:p w14:paraId="042DAFAD" w14:textId="77777777" w:rsidR="00744236" w:rsidRPr="00716D44" w:rsidRDefault="00744236" w:rsidP="00716D44">
      <w:pPr>
        <w:pStyle w:val="Akapitzlist"/>
        <w:numPr>
          <w:ilvl w:val="0"/>
          <w:numId w:val="61"/>
        </w:numPr>
        <w:spacing w:line="276" w:lineRule="auto"/>
        <w:ind w:left="426" w:right="12" w:hanging="426"/>
        <w:rPr>
          <w:rFonts w:ascii="Tahoma" w:eastAsia="Tahoma" w:hAnsi="Tahoma"/>
          <w:spacing w:val="1"/>
        </w:rPr>
      </w:pPr>
      <w:r w:rsidRPr="00716D44">
        <w:rPr>
          <w:rFonts w:ascii="Tahoma" w:eastAsia="Tahoma" w:hAnsi="Tahoma"/>
          <w:spacing w:val="1"/>
        </w:rPr>
        <w:t>Beneficjent jest zobowiązany do podjęcia wszelkich kroków służących zachowaniu w poufności danych osobowych przez pracowników mających do nich dostęp.</w:t>
      </w:r>
    </w:p>
    <w:p w14:paraId="67B932A6" w14:textId="77777777" w:rsidR="00744236" w:rsidRPr="00716D44" w:rsidRDefault="00744236" w:rsidP="00716D44">
      <w:pPr>
        <w:pStyle w:val="Akapitzlist"/>
        <w:numPr>
          <w:ilvl w:val="0"/>
          <w:numId w:val="61"/>
        </w:numPr>
        <w:spacing w:line="276" w:lineRule="auto"/>
        <w:ind w:left="426" w:right="12" w:hanging="426"/>
        <w:rPr>
          <w:rFonts w:ascii="Tahoma" w:eastAsia="Tahoma" w:hAnsi="Tahoma"/>
          <w:spacing w:val="1"/>
        </w:rPr>
      </w:pPr>
      <w:r w:rsidRPr="00716D44">
        <w:rPr>
          <w:rFonts w:ascii="Tahoma" w:eastAsia="Tahoma" w:hAnsi="Tahoma"/>
          <w:spacing w:val="1"/>
        </w:rPr>
        <w:t>Beneficjent zobowiązuje się do:</w:t>
      </w:r>
    </w:p>
    <w:p w14:paraId="20EEF4C5" w14:textId="77777777" w:rsidR="009201E5" w:rsidRPr="00331C4D" w:rsidRDefault="009B331B" w:rsidP="009201E5">
      <w:pPr>
        <w:pStyle w:val="Akapitzlist"/>
        <w:numPr>
          <w:ilvl w:val="0"/>
          <w:numId w:val="89"/>
        </w:numPr>
        <w:tabs>
          <w:tab w:val="left" w:pos="851"/>
        </w:tabs>
        <w:spacing w:line="276" w:lineRule="auto"/>
        <w:ind w:left="851" w:right="12" w:hanging="425"/>
        <w:rPr>
          <w:rFonts w:ascii="Tahoma" w:eastAsia="Tahoma" w:hAnsi="Tahoma" w:cs="Tahoma"/>
        </w:rPr>
      </w:pPr>
      <w:r>
        <w:rPr>
          <w:rFonts w:ascii="Tahoma" w:eastAsia="Tahoma" w:hAnsi="Tahoma" w:cs="Tahoma"/>
        </w:rPr>
        <w:t>n</w:t>
      </w:r>
      <w:r w:rsidRPr="00744236">
        <w:rPr>
          <w:rFonts w:ascii="Tahoma" w:eastAsia="Tahoma" w:hAnsi="Tahoma" w:cs="Tahoma"/>
        </w:rPr>
        <w:t>iezwłocznego</w:t>
      </w:r>
      <w:r w:rsidR="00744236" w:rsidRPr="00744236">
        <w:rPr>
          <w:rFonts w:ascii="Tahoma" w:eastAsia="Tahoma" w:hAnsi="Tahoma" w:cs="Tahoma"/>
        </w:rPr>
        <w:t xml:space="preserve">, nie później niż w ciągu 24 godzin, informowania IZ o wszelkich przypadkach naruszenia bezpieczeństwa oraz tajemnicy danych osobowych lub ich niewłaściwym użyciu, </w:t>
      </w:r>
      <w:r w:rsidR="009201E5" w:rsidRPr="00331C4D">
        <w:rPr>
          <w:rFonts w:ascii="Tahoma" w:eastAsia="Tahoma" w:hAnsi="Tahoma" w:cs="Tahoma"/>
        </w:rPr>
        <w:t>a także o wszelkich czynnościach związanych z niniejszą umową, prowadzonych przed Prezesem Urzędu Ochrony Danych Osobowych, urzędami państwowymi, policją lub sądami,</w:t>
      </w:r>
    </w:p>
    <w:p w14:paraId="0A30F28D" w14:textId="77777777" w:rsidR="009201E5" w:rsidRPr="00331C4D" w:rsidRDefault="009201E5" w:rsidP="009201E5">
      <w:pPr>
        <w:pStyle w:val="Akapitzlist"/>
        <w:numPr>
          <w:ilvl w:val="0"/>
          <w:numId w:val="89"/>
        </w:numPr>
        <w:tabs>
          <w:tab w:val="left" w:pos="851"/>
        </w:tabs>
        <w:spacing w:line="276" w:lineRule="auto"/>
        <w:ind w:left="851" w:right="12" w:hanging="425"/>
        <w:rPr>
          <w:rFonts w:ascii="Tahoma" w:eastAsia="Tahoma" w:hAnsi="Tahoma" w:cs="Tahoma"/>
        </w:rPr>
      </w:pPr>
      <w:r w:rsidRPr="00331C4D">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46D8E9FD" w14:textId="77777777" w:rsidR="0042573A" w:rsidRPr="00716D44" w:rsidRDefault="00744236" w:rsidP="00716D44">
      <w:pPr>
        <w:pStyle w:val="Akapitzlist"/>
        <w:numPr>
          <w:ilvl w:val="0"/>
          <w:numId w:val="61"/>
        </w:numPr>
        <w:spacing w:line="276" w:lineRule="auto"/>
        <w:ind w:left="426" w:right="12" w:hanging="426"/>
        <w:rPr>
          <w:rFonts w:ascii="Tahoma" w:eastAsia="Tahoma" w:hAnsi="Tahoma"/>
          <w:spacing w:val="1"/>
        </w:rPr>
      </w:pPr>
      <w:r w:rsidRPr="00716D44">
        <w:rPr>
          <w:rFonts w:ascii="Tahoma" w:eastAsia="Tahoma" w:hAnsi="Tahoma"/>
          <w:spacing w:val="1"/>
        </w:rPr>
        <w:t>Beneficjent jest zobowiązany do zastosowania zaleceń dotyczących poprawy jakości zabezpieczenia danych osobowych oraz sposobu ich przetwarzania.</w:t>
      </w:r>
    </w:p>
    <w:p w14:paraId="2C88F022" w14:textId="77777777" w:rsidR="009201E5" w:rsidRPr="00331C4D" w:rsidRDefault="009201E5" w:rsidP="00716D44">
      <w:pPr>
        <w:pStyle w:val="Akapitzlist"/>
        <w:numPr>
          <w:ilvl w:val="0"/>
          <w:numId w:val="61"/>
        </w:numPr>
        <w:spacing w:line="276" w:lineRule="auto"/>
        <w:ind w:left="426" w:right="12" w:hanging="426"/>
        <w:rPr>
          <w:rFonts w:ascii="Tahoma" w:eastAsia="Tahoma" w:hAnsi="Tahoma" w:cs="Tahoma"/>
          <w:spacing w:val="1"/>
        </w:rPr>
      </w:pPr>
      <w:r w:rsidRPr="00331C4D">
        <w:rPr>
          <w:rFonts w:ascii="Tahoma" w:eastAsia="Tahoma" w:hAnsi="Tahoma" w:cs="Tahoma"/>
          <w:spacing w:val="1"/>
        </w:rPr>
        <w:t>Beneficjent odpowiada za szkody spowodowane brakiem zastosowania właściwych środków bezpieczeństwa.</w:t>
      </w:r>
    </w:p>
    <w:p w14:paraId="0A956708" w14:textId="77777777" w:rsidR="00BF55C8" w:rsidRDefault="009201E5" w:rsidP="00716D44">
      <w:pPr>
        <w:pStyle w:val="Akapitzlist"/>
        <w:numPr>
          <w:ilvl w:val="0"/>
          <w:numId w:val="61"/>
        </w:numPr>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w:t>
      </w:r>
      <w:r w:rsidR="00BF55C8">
        <w:rPr>
          <w:rFonts w:ascii="Tahoma" w:eastAsia="Tahoma" w:hAnsi="Tahoma" w:cs="Tahoma"/>
          <w:spacing w:val="1"/>
        </w:rPr>
        <w:t>82 RODO.</w:t>
      </w:r>
    </w:p>
    <w:p w14:paraId="3859A495" w14:textId="77777777" w:rsidR="009201E5" w:rsidRDefault="009201E5" w:rsidP="00716D44">
      <w:pPr>
        <w:pStyle w:val="Akapitzlist"/>
        <w:numPr>
          <w:ilvl w:val="0"/>
          <w:numId w:val="61"/>
        </w:numPr>
        <w:spacing w:line="276" w:lineRule="auto"/>
        <w:ind w:left="426" w:right="12" w:hanging="426"/>
        <w:rPr>
          <w:rFonts w:ascii="Tahoma" w:eastAsia="Tahoma" w:hAnsi="Tahoma" w:cs="Tahoma"/>
          <w:spacing w:val="1"/>
        </w:rPr>
      </w:pPr>
      <w:r w:rsidRPr="00331C4D">
        <w:rPr>
          <w:rFonts w:ascii="Tahoma" w:eastAsia="Tahoma" w:hAnsi="Tahoma" w:cs="Tahoma"/>
          <w:spacing w:val="1"/>
        </w:rPr>
        <w:t xml:space="preserve">W przypadku niewykonania lub nienależytego wykonania przez Beneficjenta obowiązków nałożonych na niego w niniejszym paragrafie, Beneficjent zobowiązuje się do zapłaty odszkodowania na zasadach ogólnych. </w:t>
      </w:r>
    </w:p>
    <w:p w14:paraId="209E4266" w14:textId="4B8409F7" w:rsidR="00BF55C8" w:rsidRPr="00A80454" w:rsidRDefault="009201E5" w:rsidP="00716D44">
      <w:pPr>
        <w:pStyle w:val="Akapitzlist"/>
        <w:numPr>
          <w:ilvl w:val="0"/>
          <w:numId w:val="61"/>
        </w:numPr>
        <w:spacing w:line="276" w:lineRule="auto"/>
        <w:ind w:left="426" w:right="12" w:hanging="426"/>
        <w:rPr>
          <w:rFonts w:ascii="Tahoma" w:eastAsia="Tahoma" w:hAnsi="Tahoma" w:cs="Tahoma"/>
          <w:spacing w:val="1"/>
        </w:rPr>
      </w:pPr>
      <w:r w:rsidRPr="009201E5">
        <w:rPr>
          <w:rFonts w:ascii="Tahoma" w:eastAsia="Tahoma" w:hAnsi="Tahoma" w:cs="Tahoma"/>
          <w:spacing w:val="1"/>
        </w:rPr>
        <w:t>IZ zobowiązuje Beneficjenta, do wskazania w umowie powierzenia przetwarzania danych osobowych, o której mowa w ust. 11</w:t>
      </w:r>
      <w:r w:rsidR="00BF55C8" w:rsidRPr="00E16F90">
        <w:rPr>
          <w:rFonts w:ascii="Tahoma" w:eastAsia="Tahoma" w:hAnsi="Tahoma" w:cs="Tahoma"/>
          <w:spacing w:val="1"/>
        </w:rPr>
        <w:t xml:space="preserve">, że podmiot świadczący usługi na jego rzecz ponosi </w:t>
      </w:r>
      <w:r w:rsidR="00BF55C8" w:rsidRPr="00E16F90">
        <w:rPr>
          <w:rFonts w:ascii="Tahoma" w:eastAsia="Tahoma" w:hAnsi="Tahoma" w:cs="Tahoma"/>
          <w:spacing w:val="1"/>
        </w:rPr>
        <w:lastRenderedPageBreak/>
        <w:t xml:space="preserve">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w:t>
      </w:r>
      <w:r w:rsidR="00BF55C8">
        <w:rPr>
          <w:rFonts w:ascii="Tahoma" w:eastAsia="Tahoma" w:hAnsi="Tahoma" w:cs="Tahoma"/>
          <w:spacing w:val="1"/>
        </w:rPr>
        <w:t>u</w:t>
      </w:r>
      <w:r w:rsidR="00BF55C8" w:rsidRPr="00E16F90">
        <w:rPr>
          <w:rFonts w:ascii="Tahoma" w:eastAsia="Tahoma" w:hAnsi="Tahoma" w:cs="Tahoma"/>
          <w:spacing w:val="1"/>
        </w:rPr>
        <w:t>mowy, a także przetwarzanie powierzonych do przetwarzania danych osobowych nie</w:t>
      </w:r>
      <w:r w:rsidR="00BF55C8">
        <w:rPr>
          <w:rFonts w:ascii="Tahoma" w:eastAsia="Tahoma" w:hAnsi="Tahoma" w:cs="Tahoma"/>
          <w:spacing w:val="1"/>
        </w:rPr>
        <w:t>z</w:t>
      </w:r>
      <w:r w:rsidR="00BF55C8" w:rsidRPr="00E16F90">
        <w:rPr>
          <w:rFonts w:ascii="Tahoma" w:eastAsia="Tahoma" w:hAnsi="Tahoma" w:cs="Tahoma"/>
          <w:spacing w:val="1"/>
        </w:rPr>
        <w:t xml:space="preserve">godnie z tą </w:t>
      </w:r>
      <w:r w:rsidR="00BF55C8">
        <w:rPr>
          <w:rFonts w:ascii="Tahoma" w:eastAsia="Tahoma" w:hAnsi="Tahoma" w:cs="Tahoma"/>
          <w:spacing w:val="1"/>
        </w:rPr>
        <w:t>u</w:t>
      </w:r>
      <w:r w:rsidR="00BF55C8" w:rsidRPr="00E16F90">
        <w:rPr>
          <w:rFonts w:ascii="Tahoma" w:eastAsia="Tahoma" w:hAnsi="Tahoma" w:cs="Tahoma"/>
          <w:spacing w:val="1"/>
        </w:rPr>
        <w:t>mową.</w:t>
      </w:r>
    </w:p>
    <w:p w14:paraId="72660823" w14:textId="77777777" w:rsidR="00BF55C8" w:rsidRPr="00D830B5" w:rsidRDefault="00BF55C8" w:rsidP="00716D44">
      <w:pPr>
        <w:pStyle w:val="Akapitzlist"/>
        <w:numPr>
          <w:ilvl w:val="0"/>
          <w:numId w:val="61"/>
        </w:numPr>
        <w:spacing w:line="276" w:lineRule="auto"/>
        <w:ind w:left="426" w:right="12" w:hanging="426"/>
        <w:rPr>
          <w:rFonts w:ascii="Tahoma" w:eastAsia="Tahoma" w:hAnsi="Tahoma" w:cs="Tahoma"/>
          <w:spacing w:val="1"/>
        </w:rPr>
      </w:pPr>
      <w:r>
        <w:rPr>
          <w:rFonts w:ascii="Tahoma" w:eastAsia="Tahoma" w:hAnsi="Tahoma" w:cs="Tahoma"/>
          <w:spacing w:val="1"/>
        </w:rPr>
        <w:t>Beneficjent</w:t>
      </w:r>
      <w:r w:rsidRPr="00D830B5">
        <w:rPr>
          <w:rFonts w:ascii="Tahoma" w:eastAsia="Tahoma" w:hAnsi="Tahoma" w:cs="Tahoma"/>
          <w:spacing w:val="1"/>
        </w:rPr>
        <w:t xml:space="preserve">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F3FB066" w14:textId="77777777" w:rsidR="009201E5" w:rsidRPr="00331C4D" w:rsidRDefault="00BF55C8" w:rsidP="00716D44">
      <w:pPr>
        <w:pStyle w:val="Akapitzlist"/>
        <w:numPr>
          <w:ilvl w:val="0"/>
          <w:numId w:val="61"/>
        </w:numPr>
        <w:spacing w:line="276" w:lineRule="auto"/>
        <w:ind w:left="426" w:right="12" w:hanging="426"/>
        <w:rPr>
          <w:rFonts w:ascii="Tahoma" w:eastAsia="Tahoma" w:hAnsi="Tahoma" w:cs="Tahoma"/>
          <w:spacing w:val="1"/>
        </w:rPr>
      </w:pPr>
      <w:r w:rsidRPr="00D830B5">
        <w:rPr>
          <w:rFonts w:ascii="Tahoma" w:eastAsia="Tahoma" w:hAnsi="Tahoma" w:cs="Tahoma"/>
          <w:spacing w:val="1"/>
        </w:rPr>
        <w:t xml:space="preserve">W sprawach nieuregulowanych niniejszym paragrafem mają zastosowanie przepisy </w:t>
      </w:r>
      <w:r w:rsidR="009201E5" w:rsidRPr="00331C4D">
        <w:rPr>
          <w:rFonts w:ascii="Tahoma" w:eastAsia="Tahoma" w:hAnsi="Tahoma" w:cs="Tahoma"/>
          <w:spacing w:val="1"/>
        </w:rPr>
        <w:t>RODO z 27 kwietnia 2016 roku.</w:t>
      </w:r>
    </w:p>
    <w:p w14:paraId="2D13CADE" w14:textId="0F7741FF" w:rsidR="00057956" w:rsidRPr="00DD13C2" w:rsidRDefault="009201E5" w:rsidP="00DD13C2">
      <w:pPr>
        <w:numPr>
          <w:ilvl w:val="0"/>
          <w:numId w:val="61"/>
        </w:numPr>
        <w:spacing w:line="276" w:lineRule="auto"/>
        <w:rPr>
          <w:rFonts w:ascii="Tahoma" w:eastAsia="Tahoma" w:hAnsi="Tahoma" w:cs="Tahoma"/>
          <w:spacing w:val="1"/>
        </w:rPr>
      </w:pPr>
      <w:r w:rsidRPr="00331C4D">
        <w:rPr>
          <w:rFonts w:ascii="Tahoma" w:eastAsia="Tahoma" w:hAnsi="Tahoma" w:cs="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6D2B8503" w14:textId="77777777" w:rsidR="00DD13C2" w:rsidRDefault="00DD13C2">
      <w:pPr>
        <w:jc w:val="center"/>
        <w:rPr>
          <w:rFonts w:ascii="Tahoma" w:eastAsia="Tahoma" w:hAnsi="Tahoma" w:cs="Tahoma"/>
          <w:b/>
        </w:rPr>
      </w:pPr>
    </w:p>
    <w:p w14:paraId="3808C9AF" w14:textId="64680C04" w:rsidR="00942F4E" w:rsidRPr="00EE3A06" w:rsidRDefault="00280ADA">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0C5623C2"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do wypełniania obowiązków informacyjnych i promocyjnych zgodnie z zapisami Rozporządzenia Parlamentu Europejskiego i Rady (UE) nr 1303/2013 z dnia 17 grudnia 2013r.,</w:t>
      </w:r>
      <w:r w:rsidR="00D97EBD">
        <w:rPr>
          <w:rFonts w:ascii="Tahoma" w:eastAsia="Tahoma" w:hAnsi="Tahoma" w:cs="Tahoma"/>
        </w:rPr>
        <w:t xml:space="preserve"> </w:t>
      </w:r>
      <w:r w:rsidRPr="00A970EA">
        <w:rPr>
          <w:rFonts w:ascii="Tahoma" w:eastAsia="Tahoma" w:hAnsi="Tahoma" w:cs="Tahoma"/>
        </w:rPr>
        <w:t>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 xml:space="preserve">E L </w:t>
      </w:r>
      <w:r w:rsidR="009B331B">
        <w:rPr>
          <w:rFonts w:ascii="Tahoma" w:hAnsi="Tahoma" w:cs="Tahoma"/>
        </w:rPr>
        <w:t xml:space="preserve">z </w:t>
      </w:r>
      <w:r w:rsidR="0058069C">
        <w:rPr>
          <w:rFonts w:ascii="Tahoma" w:hAnsi="Tahoma" w:cs="Tahoma"/>
        </w:rPr>
        <w:t>2014</w:t>
      </w:r>
      <w:r w:rsidR="009B331B">
        <w:rPr>
          <w:rFonts w:ascii="Tahoma" w:hAnsi="Tahoma" w:cs="Tahoma"/>
        </w:rPr>
        <w:t xml:space="preserve"> r. n</w:t>
      </w:r>
      <w:r w:rsidR="0058069C">
        <w:rPr>
          <w:rFonts w:ascii="Tahoma" w:hAnsi="Tahoma" w:cs="Tahoma"/>
        </w:rPr>
        <w:t>r 223 poz.</w:t>
      </w:r>
      <w:r w:rsidR="002D72B9">
        <w:rPr>
          <w:rFonts w:ascii="Tahoma" w:hAnsi="Tahoma" w:cs="Tahoma"/>
        </w:rPr>
        <w:t xml:space="preserve"> </w:t>
      </w:r>
      <w:r w:rsidR="0058069C">
        <w:rPr>
          <w:rFonts w:ascii="Tahoma" w:hAnsi="Tahoma" w:cs="Tahoma"/>
        </w:rPr>
        <w:t>7</w:t>
      </w:r>
      <w:r w:rsidR="009B331B">
        <w:rPr>
          <w:rFonts w:ascii="Tahoma" w:hAnsi="Tahoma" w:cs="Tahoma"/>
        </w:rPr>
        <w:t xml:space="preserve"> z późn. zm.</w:t>
      </w:r>
      <w:r w:rsidR="0058069C">
        <w:rPr>
          <w:rFonts w:ascii="Tahoma" w:hAnsi="Tahoma" w:cs="Tahoma"/>
        </w:rPr>
        <w:t>)</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 xml:space="preserve">Dz. U. UE L </w:t>
      </w:r>
      <w:r w:rsidR="009B331B">
        <w:rPr>
          <w:rFonts w:ascii="Tahoma" w:hAnsi="Tahoma" w:cs="Tahoma"/>
        </w:rPr>
        <w:t xml:space="preserve">z </w:t>
      </w:r>
      <w:r w:rsidR="0058069C">
        <w:rPr>
          <w:rFonts w:ascii="Tahoma" w:hAnsi="Tahoma" w:cs="Tahoma"/>
        </w:rPr>
        <w:t xml:space="preserve">2014 </w:t>
      </w:r>
      <w:r w:rsidR="009B331B">
        <w:rPr>
          <w:rFonts w:ascii="Tahoma" w:hAnsi="Tahoma" w:cs="Tahoma"/>
        </w:rPr>
        <w:t>r. n</w:t>
      </w:r>
      <w:r w:rsidR="0058069C">
        <w:rPr>
          <w:rFonts w:ascii="Tahoma" w:hAnsi="Tahoma" w:cs="Tahoma"/>
        </w:rPr>
        <w:t>r 138 poz.5</w:t>
      </w:r>
      <w:r w:rsidR="009B331B">
        <w:rPr>
          <w:rFonts w:ascii="Tahoma" w:hAnsi="Tahoma" w:cs="Tahoma"/>
        </w:rPr>
        <w:t xml:space="preserve"> z późn. zm.</w:t>
      </w:r>
      <w:r w:rsidR="0058069C">
        <w:rPr>
          <w:rFonts w:ascii="Tahoma" w:hAnsi="Tahoma" w:cs="Tahoma"/>
        </w:rPr>
        <w:t>)</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w:t>
      </w:r>
    </w:p>
    <w:p w14:paraId="134A5E24"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jest zobowiązany w szczególności do:</w:t>
      </w:r>
    </w:p>
    <w:p w14:paraId="270A4347" w14:textId="18F744ED"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o</w:t>
      </w:r>
      <w:r w:rsidR="00A970EA" w:rsidRPr="00A970EA">
        <w:rPr>
          <w:rFonts w:ascii="Tahoma" w:eastAsia="Tahoma" w:hAnsi="Tahoma" w:cs="Tahoma"/>
        </w:rPr>
        <w:t xml:space="preserve">znaczania znakiem Unii Europejskiej, </w:t>
      </w:r>
      <w:r w:rsidR="00BD5717">
        <w:rPr>
          <w:rFonts w:ascii="Tahoma" w:eastAsia="Tahoma" w:hAnsi="Tahoma" w:cs="Tahoma"/>
        </w:rPr>
        <w:t xml:space="preserve">barwami RP, </w:t>
      </w:r>
      <w:r w:rsidR="00A970EA" w:rsidRPr="00A970EA">
        <w:rPr>
          <w:rFonts w:ascii="Tahoma" w:eastAsia="Tahoma" w:hAnsi="Tahoma" w:cs="Tahoma"/>
        </w:rPr>
        <w:t>znakiem Funduszy Europejskich i herbem województwa:</w:t>
      </w:r>
    </w:p>
    <w:p w14:paraId="4FC3B71C" w14:textId="611BF35D"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22548F7B" w14:textId="08542AA1"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21112126" w14:textId="5FA678E8" w:rsidR="00A970EA" w:rsidRPr="00A970EA" w:rsidRDefault="00917095" w:rsidP="00716D44">
      <w:pPr>
        <w:pStyle w:val="Akapitzlist"/>
        <w:numPr>
          <w:ilvl w:val="2"/>
          <w:numId w:val="46"/>
        </w:numPr>
        <w:tabs>
          <w:tab w:val="clear" w:pos="680"/>
        </w:tabs>
        <w:spacing w:line="276" w:lineRule="auto"/>
        <w:ind w:left="1276" w:right="14" w:hanging="425"/>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i materiałów dla osób i podmiotów uczestniczących w projekcie</w:t>
      </w:r>
      <w:r w:rsidR="00092119">
        <w:rPr>
          <w:rFonts w:ascii="Tahoma" w:eastAsia="Tahoma" w:hAnsi="Tahoma" w:cs="Tahoma"/>
        </w:rPr>
        <w:t>;</w:t>
      </w:r>
    </w:p>
    <w:p w14:paraId="293182E0" w14:textId="70ED428E"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591F4515"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u</w:t>
      </w:r>
      <w:r w:rsidR="00A970EA" w:rsidRPr="00A970EA">
        <w:rPr>
          <w:rFonts w:ascii="Tahoma" w:eastAsia="Tahoma" w:hAnsi="Tahoma" w:cs="Tahoma"/>
        </w:rPr>
        <w:t>mieszczania opisu projektu na stronie internetowej, w przypadku posiadania strony internetowej</w:t>
      </w:r>
      <w:r w:rsidR="00092119">
        <w:rPr>
          <w:rFonts w:ascii="Tahoma" w:eastAsia="Tahoma" w:hAnsi="Tahoma" w:cs="Tahoma"/>
        </w:rPr>
        <w:t>;</w:t>
      </w:r>
    </w:p>
    <w:p w14:paraId="4087CDD8" w14:textId="1FAA2E71"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p</w:t>
      </w:r>
      <w:r w:rsidR="00A970EA" w:rsidRPr="00A970EA">
        <w:rPr>
          <w:rFonts w:ascii="Tahoma" w:eastAsia="Tahoma" w:hAnsi="Tahoma" w:cs="Tahoma"/>
        </w:rPr>
        <w:t>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5EC46989" w:rsidR="00A970EA" w:rsidRPr="00A970EA" w:rsidRDefault="00917095" w:rsidP="00716D44">
      <w:pPr>
        <w:pStyle w:val="Akapitzlist"/>
        <w:numPr>
          <w:ilvl w:val="1"/>
          <w:numId w:val="47"/>
        </w:numPr>
        <w:spacing w:line="276" w:lineRule="auto"/>
        <w:ind w:left="851" w:right="14" w:hanging="425"/>
        <w:rPr>
          <w:rFonts w:ascii="Tahoma" w:eastAsia="Tahoma" w:hAnsi="Tahoma" w:cs="Tahoma"/>
        </w:rPr>
      </w:pPr>
      <w:r>
        <w:rPr>
          <w:rFonts w:ascii="Tahoma" w:eastAsia="Tahoma" w:hAnsi="Tahoma" w:cs="Tahoma"/>
        </w:rPr>
        <w:t>d</w:t>
      </w:r>
      <w:r w:rsidR="00A970EA" w:rsidRPr="00A970EA">
        <w:rPr>
          <w:rFonts w:ascii="Tahoma" w:eastAsia="Tahoma" w:hAnsi="Tahoma" w:cs="Tahoma"/>
        </w:rPr>
        <w:t>okumentowania działań informacyjnych i promocyjnych prowadzonych w ramach projektu.</w:t>
      </w:r>
    </w:p>
    <w:p w14:paraId="107E78FF" w14:textId="77777777"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4FE765C" w:rsidR="00A970EA" w:rsidRPr="00A970EA" w:rsidRDefault="00A970EA" w:rsidP="00716D44">
      <w:pPr>
        <w:pStyle w:val="Akapitzlist"/>
        <w:numPr>
          <w:ilvl w:val="6"/>
          <w:numId w:val="61"/>
        </w:numPr>
        <w:spacing w:line="276" w:lineRule="auto"/>
        <w:ind w:left="426" w:right="14" w:hanging="426"/>
        <w:rPr>
          <w:rFonts w:ascii="Tahoma" w:eastAsia="Tahoma" w:hAnsi="Tahoma" w:cs="Tahoma"/>
        </w:rPr>
      </w:pPr>
      <w:r w:rsidRPr="00A970EA">
        <w:rPr>
          <w:rFonts w:ascii="Tahoma" w:eastAsia="Tahoma" w:hAnsi="Tahoma" w:cs="Tahoma"/>
        </w:rPr>
        <w:t>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191CA155"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utrwalania i zwielokrotniania utworu – wytwarzanie określoną techniką egzemplarzy utworu, w tym techniką drukarską, reprograficzną, zapisu magnetycznego oraz techniką cyfrową;</w:t>
      </w:r>
    </w:p>
    <w:p w14:paraId="2FF44ADD" w14:textId="7A65EE40"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obrotu oryginałem albo egzemplarzami, na których utwór utrwalono – wprowadzanie do obrotu, użyczenie lub najem oryginału albo egzemplarzy;</w:t>
      </w:r>
    </w:p>
    <w:p w14:paraId="49E8CDC3" w14:textId="010F616C" w:rsidR="00A970EA" w:rsidRPr="00A970EA" w:rsidRDefault="009B331B" w:rsidP="00716D44">
      <w:pPr>
        <w:pStyle w:val="Akapitzlist"/>
        <w:numPr>
          <w:ilvl w:val="1"/>
          <w:numId w:val="63"/>
        </w:numPr>
        <w:tabs>
          <w:tab w:val="clear" w:pos="680"/>
        </w:tabs>
        <w:spacing w:line="276" w:lineRule="auto"/>
        <w:ind w:left="851" w:right="14" w:hanging="425"/>
        <w:rPr>
          <w:rFonts w:ascii="Tahoma" w:eastAsia="Tahoma" w:hAnsi="Tahoma" w:cs="Tahoma"/>
        </w:rPr>
      </w:pPr>
      <w:r>
        <w:rPr>
          <w:rFonts w:ascii="Tahoma" w:eastAsia="Tahoma" w:hAnsi="Tahoma" w:cs="Tahoma"/>
        </w:rPr>
        <w:lastRenderedPageBreak/>
        <w:t>w</w:t>
      </w:r>
      <w:r w:rsidRPr="00A970EA">
        <w:rPr>
          <w:rFonts w:ascii="Tahoma" w:eastAsia="Tahoma" w:hAnsi="Tahoma" w:cs="Tahoma"/>
        </w:rPr>
        <w:t xml:space="preserve"> </w:t>
      </w:r>
      <w:r w:rsidR="00A970EA" w:rsidRPr="00A970EA">
        <w:rPr>
          <w:rFonts w:ascii="Tahoma" w:eastAsia="Tahoma" w:hAnsi="Tahoma" w:cs="Tahoma"/>
        </w:rPr>
        <w:t>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46190FFA" w:rsidR="00A970EA" w:rsidRPr="00A970EA" w:rsidRDefault="00A970EA" w:rsidP="00716D44">
      <w:pPr>
        <w:pStyle w:val="Akapitzlist"/>
        <w:spacing w:line="276" w:lineRule="auto"/>
        <w:ind w:left="426" w:right="14"/>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3"/>
      </w:r>
      <w:r w:rsidR="00E00DBF">
        <w:rPr>
          <w:rFonts w:ascii="Tahoma" w:eastAsia="Tahoma" w:hAnsi="Tahoma" w:cs="Tahoma"/>
        </w:rPr>
        <w:t>.</w:t>
      </w:r>
    </w:p>
    <w:p w14:paraId="112F300B" w14:textId="77777777" w:rsidR="00A970EA" w:rsidRPr="00A970E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716D44">
      <w:pPr>
        <w:pStyle w:val="Akapitzlist"/>
        <w:numPr>
          <w:ilvl w:val="6"/>
          <w:numId w:val="62"/>
        </w:numPr>
        <w:tabs>
          <w:tab w:val="clear" w:pos="4680"/>
        </w:tabs>
        <w:spacing w:line="276" w:lineRule="auto"/>
        <w:ind w:left="426" w:right="14" w:hanging="426"/>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4A86B5F3" w:rsidR="00A970EA" w:rsidRDefault="00A970EA" w:rsidP="00716D44">
      <w:pPr>
        <w:pStyle w:val="Akapitzlist"/>
        <w:numPr>
          <w:ilvl w:val="6"/>
          <w:numId w:val="62"/>
        </w:numPr>
        <w:tabs>
          <w:tab w:val="clear" w:pos="4680"/>
        </w:tabs>
        <w:spacing w:after="240" w:line="276" w:lineRule="auto"/>
        <w:ind w:left="425" w:right="11" w:hanging="425"/>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4"/>
      </w:r>
      <w:r w:rsidR="00E00DBF">
        <w:rPr>
          <w:rFonts w:ascii="Tahoma" w:eastAsia="Tahoma" w:hAnsi="Tahoma" w:cs="Tahoma"/>
        </w:rPr>
        <w:t>.</w:t>
      </w:r>
    </w:p>
    <w:p w14:paraId="517B7851"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2CFEFF33"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5"/>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4D910BC9" w:rsidR="00942F4E" w:rsidRPr="001C3C76"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6"/>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C32F0F">
        <w:rPr>
          <w:rFonts w:ascii="Tahoma" w:eastAsia="Tahoma" w:hAnsi="Tahoma" w:cs="Tahoma"/>
        </w:rPr>
        <w:t xml:space="preserve"> </w:t>
      </w:r>
      <w:r w:rsidR="00774AFE">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7"/>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E55052C" w:rsidR="00942F4E" w:rsidRDefault="00280ADA" w:rsidP="00716D44">
      <w:pPr>
        <w:pStyle w:val="Akapitzlist"/>
        <w:numPr>
          <w:ilvl w:val="0"/>
          <w:numId w:val="27"/>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2E945BC3" w:rsidR="005C440A" w:rsidRPr="00092119" w:rsidRDefault="005C440A" w:rsidP="00716D44">
      <w:pPr>
        <w:pStyle w:val="Akapitzlist"/>
        <w:numPr>
          <w:ilvl w:val="0"/>
          <w:numId w:val="27"/>
        </w:numPr>
        <w:tabs>
          <w:tab w:val="clear" w:pos="360"/>
        </w:tabs>
        <w:spacing w:line="276" w:lineRule="auto"/>
        <w:ind w:left="426" w:right="14" w:hanging="426"/>
        <w:rPr>
          <w:rFonts w:ascii="Tahoma" w:eastAsia="Tahoma" w:hAnsi="Tahoma" w:cs="Tahoma"/>
        </w:rPr>
      </w:pPr>
      <w:r w:rsidRPr="008057CF">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9B331B" w:rsidRPr="008057CF">
        <w:rPr>
          <w:rFonts w:ascii="Tahoma" w:eastAsia="Tahoma" w:hAnsi="Tahoma" w:cs="Tahoma"/>
        </w:rPr>
        <w:t>201</w:t>
      </w:r>
      <w:r w:rsidR="009B331B">
        <w:rPr>
          <w:rFonts w:ascii="Tahoma" w:eastAsia="Tahoma" w:hAnsi="Tahoma" w:cs="Tahoma"/>
        </w:rPr>
        <w:t xml:space="preserve">9 </w:t>
      </w:r>
      <w:r w:rsidR="009B331B" w:rsidRPr="008057CF">
        <w:rPr>
          <w:rFonts w:ascii="Tahoma" w:eastAsia="Tahoma" w:hAnsi="Tahoma" w:cs="Tahoma"/>
        </w:rPr>
        <w:t>r</w:t>
      </w:r>
      <w:r w:rsidRPr="008057CF">
        <w:rPr>
          <w:rFonts w:ascii="Tahoma" w:eastAsia="Tahoma" w:hAnsi="Tahoma" w:cs="Tahoma"/>
        </w:rPr>
        <w:t xml:space="preserve">. poz. </w:t>
      </w:r>
      <w:r w:rsidR="009B331B">
        <w:rPr>
          <w:rFonts w:ascii="Tahoma" w:eastAsia="Tahoma" w:hAnsi="Tahoma" w:cs="Tahoma"/>
        </w:rPr>
        <w:t xml:space="preserve">1231 </w:t>
      </w:r>
      <w:r w:rsidR="00917095">
        <w:rPr>
          <w:rFonts w:ascii="Tahoma" w:eastAsia="Tahoma" w:hAnsi="Tahoma" w:cs="Tahoma"/>
        </w:rPr>
        <w:t>t.j.</w:t>
      </w:r>
      <w:r w:rsidR="0058069C" w:rsidRPr="008057CF">
        <w:rPr>
          <w:rFonts w:ascii="Tahoma" w:eastAsia="Tahoma" w:hAnsi="Tahoma" w:cs="Tahoma"/>
        </w:rPr>
        <w:t xml:space="preserve"> z póź</w:t>
      </w:r>
      <w:r w:rsidR="00426F5D" w:rsidRPr="008057CF">
        <w:rPr>
          <w:rFonts w:ascii="Tahoma" w:eastAsia="Tahoma" w:hAnsi="Tahoma" w:cs="Tahoma"/>
        </w:rPr>
        <w:t>n</w:t>
      </w:r>
      <w:r w:rsidR="0058069C" w:rsidRPr="008057CF">
        <w:rPr>
          <w:rFonts w:ascii="Tahoma" w:eastAsia="Tahoma" w:hAnsi="Tahoma" w:cs="Tahoma"/>
        </w:rPr>
        <w:t>. zm.</w:t>
      </w:r>
      <w:r w:rsidRPr="008057CF">
        <w:rPr>
          <w:rFonts w:ascii="Tahoma" w:eastAsia="Tahoma" w:hAnsi="Tahoma" w:cs="Tahoma"/>
        </w:rPr>
        <w:t>).</w:t>
      </w:r>
    </w:p>
    <w:p w14:paraId="054C45C3" w14:textId="6EB41809" w:rsidR="005C440A" w:rsidRDefault="005C440A" w:rsidP="00716D44">
      <w:pPr>
        <w:pStyle w:val="Akapitzlist"/>
        <w:numPr>
          <w:ilvl w:val="0"/>
          <w:numId w:val="27"/>
        </w:numPr>
        <w:tabs>
          <w:tab w:val="clear" w:pos="360"/>
        </w:tabs>
        <w:spacing w:after="240" w:line="276" w:lineRule="auto"/>
        <w:ind w:left="425" w:right="11" w:hanging="425"/>
        <w:rPr>
          <w:rFonts w:ascii="Tahoma" w:eastAsia="Tahoma" w:hAnsi="Tahoma" w:cs="Tahoma"/>
        </w:rPr>
      </w:pPr>
      <w:r>
        <w:rPr>
          <w:rFonts w:ascii="Tahoma" w:eastAsia="Tahoma" w:hAnsi="Tahoma" w:cs="Tahoma"/>
        </w:rPr>
        <w:t>Postanowienia ust. 1-4 dotyczą również Partnerów</w:t>
      </w:r>
      <w:r w:rsidR="008057CF">
        <w:rPr>
          <w:rStyle w:val="Odwoanieprzypisudolnego"/>
          <w:rFonts w:ascii="Tahoma" w:eastAsia="Tahoma" w:hAnsi="Tahoma" w:cs="Tahoma"/>
        </w:rPr>
        <w:footnoteReference w:id="78"/>
      </w:r>
      <w:r w:rsidR="00E00DBF">
        <w:rPr>
          <w:rFonts w:ascii="Tahoma" w:eastAsia="Tahoma" w:hAnsi="Tahoma" w:cs="Tahoma"/>
        </w:rPr>
        <w:t>.</w:t>
      </w:r>
    </w:p>
    <w:p w14:paraId="2728C757" w14:textId="77777777" w:rsidR="00942F4E" w:rsidRPr="001C3C76" w:rsidRDefault="00280ADA" w:rsidP="00716D44">
      <w:pPr>
        <w:spacing w:line="276" w:lineRule="auto"/>
        <w:ind w:left="425" w:right="11" w:hanging="425"/>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5A119C0C" w:rsidR="00942F4E" w:rsidRPr="00547B83" w:rsidRDefault="00280ADA" w:rsidP="00716D44">
      <w:pPr>
        <w:pStyle w:val="Akapitzlist"/>
        <w:numPr>
          <w:ilvl w:val="0"/>
          <w:numId w:val="82"/>
        </w:numPr>
        <w:spacing w:line="276" w:lineRule="auto"/>
        <w:ind w:left="426" w:right="12" w:hanging="426"/>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550D41">
        <w:rPr>
          <w:rFonts w:ascii="Tahoma" w:eastAsia="Tahoma" w:hAnsi="Tahoma" w:cs="Tahoma"/>
        </w:rPr>
        <w:t>.</w:t>
      </w:r>
    </w:p>
    <w:p w14:paraId="551EC5C5" w14:textId="77777777" w:rsidR="002C4F1D" w:rsidRDefault="002C4F1D" w:rsidP="00716D44">
      <w:pPr>
        <w:pStyle w:val="Akapitzlist"/>
        <w:numPr>
          <w:ilvl w:val="0"/>
          <w:numId w:val="28"/>
        </w:numPr>
        <w:tabs>
          <w:tab w:val="clear" w:pos="360"/>
        </w:tabs>
        <w:spacing w:line="276" w:lineRule="auto"/>
        <w:ind w:left="426" w:right="14" w:hanging="426"/>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Default="00B942BB" w:rsidP="00716D44">
      <w:pPr>
        <w:pStyle w:val="Akapitzlist"/>
        <w:numPr>
          <w:ilvl w:val="0"/>
          <w:numId w:val="28"/>
        </w:numPr>
        <w:tabs>
          <w:tab w:val="clear" w:pos="360"/>
        </w:tabs>
        <w:spacing w:after="240" w:line="276" w:lineRule="auto"/>
        <w:ind w:left="425" w:right="11" w:hanging="425"/>
        <w:rPr>
          <w:rFonts w:ascii="Tahoma" w:eastAsia="Tahoma" w:hAnsi="Tahoma" w:cs="Tahoma"/>
        </w:rPr>
      </w:pPr>
      <w:r w:rsidRPr="00B942BB">
        <w:rPr>
          <w:rFonts w:ascii="Tahoma" w:eastAsia="Tahoma" w:hAnsi="Tahoma" w:cs="Tahoma"/>
        </w:rPr>
        <w:lastRenderedPageBreak/>
        <w:t>W razie zmian w prawie unijnym, krajowym lub w dokumentach programowych, mających wpływ na realizowane działania w ramach projektu strony zobowiązują się renegocjować zapisy niniejszej umowy tak aby dostosować je do wprowadzonych zmian.</w:t>
      </w:r>
    </w:p>
    <w:p w14:paraId="6CC3D684" w14:textId="08CDFF98" w:rsidR="00942F4E" w:rsidRPr="00EE3A06" w:rsidRDefault="00280ADA">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19E97504" w:rsidR="00942F4E" w:rsidRPr="001C3C76"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5E6D8D">
        <w:rPr>
          <w:rFonts w:ascii="Tahoma" w:eastAsia="Tahoma" w:hAnsi="Tahoma" w:cs="Tahoma"/>
          <w:spacing w:val="-13"/>
        </w:rPr>
        <w:t xml:space="preserve"> 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1C15A540"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0C0307">
        <w:rPr>
          <w:rFonts w:ascii="Tahoma" w:eastAsia="Tahoma" w:hAnsi="Tahoma" w:cs="Tahoma"/>
          <w:spacing w:val="-1"/>
        </w:rPr>
        <w:t>9</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3EEA3F8E" w:rsidR="00942F4E" w:rsidRPr="00F42BD2"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Doszło do poważnych nieprawidłowości, w szczególności oszustwa</w:t>
      </w:r>
      <w:r w:rsidR="005250F9">
        <w:rPr>
          <w:rFonts w:ascii="Tahoma" w:eastAsia="Tahoma" w:hAnsi="Tahoma" w:cs="Tahoma"/>
        </w:rPr>
        <w:t>;</w:t>
      </w:r>
    </w:p>
    <w:p w14:paraId="231D34A7" w14:textId="77777777" w:rsidR="00942F4E"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5688D3ED" w14:textId="40EFDB0B"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C3AC816" w14:textId="21C46152"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w sposób uporczywy uchyla się od wykonywania obowiązk</w:t>
      </w:r>
      <w:r w:rsidR="004A1BC7" w:rsidRPr="00547B83">
        <w:rPr>
          <w:rFonts w:ascii="Tahoma" w:eastAsia="Tahoma" w:hAnsi="Tahoma" w:cs="Tahoma"/>
        </w:rPr>
        <w:t>ów o których mowa w § 9 ust. 2</w:t>
      </w:r>
      <w:r w:rsidRPr="00547B83">
        <w:rPr>
          <w:rFonts w:ascii="Tahoma" w:eastAsia="Tahoma" w:hAnsi="Tahoma" w:cs="Tahoma"/>
        </w:rPr>
        <w:t xml:space="preserve">-3 i § 19 ust. 1 pkt </w:t>
      </w:r>
      <w:r w:rsidR="00257BE5">
        <w:rPr>
          <w:rFonts w:ascii="Tahoma" w:eastAsia="Tahoma" w:hAnsi="Tahoma" w:cs="Tahoma"/>
        </w:rPr>
        <w:t>3</w:t>
      </w:r>
      <w:r w:rsidRPr="00547B83">
        <w:rPr>
          <w:rFonts w:ascii="Tahoma" w:eastAsia="Tahoma" w:hAnsi="Tahoma" w:cs="Tahoma"/>
        </w:rPr>
        <w:t>;</w:t>
      </w:r>
    </w:p>
    <w:p w14:paraId="3279BFDD" w14:textId="05D63A32" w:rsidR="00942F4E" w:rsidRPr="00547B83" w:rsidRDefault="00280ADA" w:rsidP="00716D44">
      <w:pPr>
        <w:pStyle w:val="Akapitzlist"/>
        <w:numPr>
          <w:ilvl w:val="1"/>
          <w:numId w:val="23"/>
        </w:numPr>
        <w:tabs>
          <w:tab w:val="clear" w:pos="680"/>
        </w:tabs>
        <w:spacing w:line="276" w:lineRule="auto"/>
        <w:ind w:left="851" w:right="14" w:hanging="425"/>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d</w:t>
      </w:r>
      <w:r w:rsidRPr="00547B83">
        <w:rPr>
          <w:rFonts w:ascii="Tahoma" w:eastAsia="Tahoma" w:hAnsi="Tahoma" w:cs="Tahoma"/>
        </w:rPr>
        <w:t>ł</w:t>
      </w:r>
      <w:r w:rsidRPr="00F42BD2">
        <w:rPr>
          <w:rFonts w:ascii="Tahoma" w:eastAsia="Tahoma" w:hAnsi="Tahoma" w:cs="Tahoma"/>
        </w:rPr>
        <w:t>oży</w:t>
      </w:r>
      <w:r w:rsidRPr="00547B83">
        <w:rPr>
          <w:rFonts w:ascii="Tahoma" w:eastAsia="Tahoma" w:hAnsi="Tahoma" w:cs="Tahoma"/>
        </w:rPr>
        <w:t xml:space="preserve"> za</w:t>
      </w:r>
      <w:r w:rsidRPr="00F42BD2">
        <w:rPr>
          <w:rFonts w:ascii="Tahoma" w:eastAsia="Tahoma" w:hAnsi="Tahoma" w:cs="Tahoma"/>
        </w:rPr>
        <w:t>b</w:t>
      </w:r>
      <w:r w:rsidRPr="00547B83">
        <w:rPr>
          <w:rFonts w:ascii="Tahoma" w:eastAsia="Tahoma" w:hAnsi="Tahoma" w:cs="Tahoma"/>
        </w:rPr>
        <w:t>e</w:t>
      </w:r>
      <w:r w:rsidRPr="00F42BD2">
        <w:rPr>
          <w:rFonts w:ascii="Tahoma" w:eastAsia="Tahoma" w:hAnsi="Tahoma" w:cs="Tahoma"/>
        </w:rPr>
        <w:t>zpi</w:t>
      </w:r>
      <w:r w:rsidRPr="00547B83">
        <w:rPr>
          <w:rFonts w:ascii="Tahoma" w:eastAsia="Tahoma" w:hAnsi="Tahoma" w:cs="Tahoma"/>
        </w:rPr>
        <w:t>ec</w:t>
      </w:r>
      <w:r w:rsidRPr="00F42BD2">
        <w:rPr>
          <w:rFonts w:ascii="Tahoma" w:eastAsia="Tahoma" w:hAnsi="Tahoma" w:cs="Tahoma"/>
        </w:rPr>
        <w:t>z</w:t>
      </w:r>
      <w:r w:rsidRPr="00547B83">
        <w:rPr>
          <w:rFonts w:ascii="Tahoma" w:eastAsia="Tahoma" w:hAnsi="Tahoma" w:cs="Tahoma"/>
        </w:rPr>
        <w:t>en</w:t>
      </w:r>
      <w:r w:rsidRPr="00F42BD2">
        <w:rPr>
          <w:rFonts w:ascii="Tahoma" w:eastAsia="Tahoma" w:hAnsi="Tahoma" w:cs="Tahoma"/>
        </w:rPr>
        <w:t>ia</w:t>
      </w:r>
      <w:r w:rsidRPr="00547B83">
        <w:rPr>
          <w:rFonts w:ascii="Tahoma" w:eastAsia="Tahoma" w:hAnsi="Tahoma" w:cs="Tahoma"/>
        </w:rPr>
        <w:t xml:space="preserve"> </w:t>
      </w:r>
      <w:r w:rsidRPr="00F42BD2">
        <w:rPr>
          <w:rFonts w:ascii="Tahoma" w:eastAsia="Tahoma" w:hAnsi="Tahoma" w:cs="Tahoma"/>
        </w:rPr>
        <w:t>p</w:t>
      </w:r>
      <w:r w:rsidRPr="00547B83">
        <w:rPr>
          <w:rFonts w:ascii="Tahoma" w:eastAsia="Tahoma" w:hAnsi="Tahoma" w:cs="Tahoma"/>
        </w:rPr>
        <w:t>raw</w:t>
      </w:r>
      <w:r w:rsidRPr="00F42BD2">
        <w:rPr>
          <w:rFonts w:ascii="Tahoma" w:eastAsia="Tahoma" w:hAnsi="Tahoma" w:cs="Tahoma"/>
        </w:rPr>
        <w:t>id</w:t>
      </w:r>
      <w:r w:rsidRPr="00547B83">
        <w:rPr>
          <w:rFonts w:ascii="Tahoma" w:eastAsia="Tahoma" w:hAnsi="Tahoma" w:cs="Tahoma"/>
        </w:rPr>
        <w:t>ł</w:t>
      </w:r>
      <w:r w:rsidRPr="00F42BD2">
        <w:rPr>
          <w:rFonts w:ascii="Tahoma" w:eastAsia="Tahoma" w:hAnsi="Tahoma" w:cs="Tahoma"/>
        </w:rPr>
        <w:t>o</w:t>
      </w:r>
      <w:r w:rsidRPr="00547B83">
        <w:rPr>
          <w:rFonts w:ascii="Tahoma" w:eastAsia="Tahoma" w:hAnsi="Tahoma" w:cs="Tahoma"/>
        </w:rPr>
        <w:t>we</w:t>
      </w:r>
      <w:r w:rsidRPr="00F42BD2">
        <w:rPr>
          <w:rFonts w:ascii="Tahoma" w:eastAsia="Tahoma" w:hAnsi="Tahoma" w:cs="Tahoma"/>
        </w:rPr>
        <w:t>j</w:t>
      </w:r>
      <w:r w:rsidRPr="00547B83">
        <w:rPr>
          <w:rFonts w:ascii="Tahoma" w:eastAsia="Tahoma" w:hAnsi="Tahoma" w:cs="Tahoma"/>
        </w:rPr>
        <w:t xml:space="preserve"> </w:t>
      </w:r>
      <w:r w:rsidRPr="00F42BD2">
        <w:rPr>
          <w:rFonts w:ascii="Tahoma" w:eastAsia="Tahoma" w:hAnsi="Tahoma" w:cs="Tahoma"/>
        </w:rPr>
        <w:t>r</w:t>
      </w:r>
      <w:r w:rsidRPr="00547B83">
        <w:rPr>
          <w:rFonts w:ascii="Tahoma" w:eastAsia="Tahoma" w:hAnsi="Tahoma" w:cs="Tahoma"/>
        </w:rPr>
        <w:t>ea</w:t>
      </w:r>
      <w:r w:rsidRPr="00F42BD2">
        <w:rPr>
          <w:rFonts w:ascii="Tahoma" w:eastAsia="Tahoma" w:hAnsi="Tahoma" w:cs="Tahoma"/>
        </w:rPr>
        <w:t>liz</w:t>
      </w:r>
      <w:r w:rsidRPr="00547B83">
        <w:rPr>
          <w:rFonts w:ascii="Tahoma" w:eastAsia="Tahoma" w:hAnsi="Tahoma" w:cs="Tahoma"/>
        </w:rPr>
        <w:t>acj</w:t>
      </w:r>
      <w:r w:rsidRPr="00F42BD2">
        <w:rPr>
          <w:rFonts w:ascii="Tahoma" w:eastAsia="Tahoma" w:hAnsi="Tahoma" w:cs="Tahoma"/>
        </w:rPr>
        <w:t>i</w:t>
      </w:r>
      <w:r w:rsidRPr="00547B83">
        <w:rPr>
          <w:rFonts w:ascii="Tahoma" w:eastAsia="Tahoma" w:hAnsi="Tahoma" w:cs="Tahoma"/>
        </w:rPr>
        <w:t xml:space="preserve"> u</w:t>
      </w:r>
      <w:r w:rsidRPr="00F42BD2">
        <w:rPr>
          <w:rFonts w:ascii="Tahoma" w:eastAsia="Tahoma" w:hAnsi="Tahoma" w:cs="Tahoma"/>
        </w:rPr>
        <w:t>mo</w:t>
      </w:r>
      <w:r w:rsidRPr="00547B83">
        <w:rPr>
          <w:rFonts w:ascii="Tahoma" w:eastAsia="Tahoma" w:hAnsi="Tahoma" w:cs="Tahoma"/>
        </w:rPr>
        <w:t>w</w:t>
      </w:r>
      <w:r w:rsidRPr="00F42BD2">
        <w:rPr>
          <w:rFonts w:ascii="Tahoma" w:eastAsia="Tahoma" w:hAnsi="Tahoma" w:cs="Tahoma"/>
        </w:rPr>
        <w:t>y</w:t>
      </w:r>
      <w:r w:rsidRPr="00547B83">
        <w:rPr>
          <w:rFonts w:ascii="Tahoma" w:eastAsia="Tahoma" w:hAnsi="Tahoma" w:cs="Tahoma"/>
        </w:rPr>
        <w:t xml:space="preserve"> </w:t>
      </w:r>
      <w:r w:rsidRPr="00F42BD2">
        <w:rPr>
          <w:rFonts w:ascii="Tahoma" w:eastAsia="Tahoma" w:hAnsi="Tahoma" w:cs="Tahoma"/>
        </w:rPr>
        <w:t>zg</w:t>
      </w:r>
      <w:r w:rsidRPr="00547B83">
        <w:rPr>
          <w:rFonts w:ascii="Tahoma" w:eastAsia="Tahoma" w:hAnsi="Tahoma" w:cs="Tahoma"/>
        </w:rPr>
        <w:t>odn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w:t>
      </w:r>
      <w:r w:rsidRPr="00547B83">
        <w:rPr>
          <w:rFonts w:ascii="Tahoma" w:eastAsia="Tahoma" w:hAnsi="Tahoma" w:cs="Tahoma"/>
        </w:rPr>
        <w:t xml:space="preserve"> </w:t>
      </w:r>
      <w:r w:rsidR="004927A6" w:rsidRPr="00547B83">
        <w:rPr>
          <w:rFonts w:ascii="Tahoma" w:eastAsia="Tahoma" w:hAnsi="Tahoma" w:cs="Tahoma"/>
        </w:rPr>
        <w:t>18</w:t>
      </w:r>
      <w:r w:rsidR="002D0CB7" w:rsidRPr="00547B83">
        <w:rPr>
          <w:rFonts w:eastAsia="Tahoma"/>
          <w:vertAlign w:val="superscript"/>
        </w:rPr>
        <w:footnoteReference w:id="79"/>
      </w:r>
      <w:r w:rsidR="00E00DBF">
        <w:rPr>
          <w:rFonts w:ascii="Tahoma" w:eastAsia="Tahoma" w:hAnsi="Tahoma" w:cs="Tahoma"/>
        </w:rPr>
        <w:t>;</w:t>
      </w:r>
      <w:r w:rsidR="00E03F00" w:rsidRPr="00547B83">
        <w:rPr>
          <w:rFonts w:ascii="Tahoma" w:eastAsia="Tahoma" w:hAnsi="Tahoma" w:cs="Tahoma"/>
          <w:vertAlign w:val="superscript"/>
        </w:rPr>
        <w:t xml:space="preserve"> </w:t>
      </w:r>
    </w:p>
    <w:p w14:paraId="289DA9C0" w14:textId="0804CD8A" w:rsidR="00BF55C8" w:rsidRPr="00716D44" w:rsidRDefault="00BF55C8" w:rsidP="00716D44">
      <w:pPr>
        <w:pStyle w:val="Akapitzlist"/>
        <w:numPr>
          <w:ilvl w:val="1"/>
          <w:numId w:val="23"/>
        </w:numPr>
        <w:tabs>
          <w:tab w:val="clear" w:pos="680"/>
        </w:tabs>
        <w:spacing w:line="276" w:lineRule="auto"/>
        <w:ind w:left="851" w:right="14" w:hanging="425"/>
        <w:rPr>
          <w:rFonts w:ascii="Tahoma" w:eastAsia="Tahoma" w:hAnsi="Tahoma" w:cs="Tahoma"/>
        </w:rPr>
      </w:pPr>
      <w:r>
        <w:rPr>
          <w:rFonts w:ascii="Tahoma" w:eastAsia="Tahoma" w:hAnsi="Tahoma" w:cs="Tahoma"/>
          <w:spacing w:val="1"/>
        </w:rPr>
        <w:t xml:space="preserve">nie dojdzie do przeprowadzenia kontroli z przyczyn leżących po stronie Beneficjenta; </w:t>
      </w:r>
    </w:p>
    <w:p w14:paraId="45DAB844"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postawiony w stan likwidacji, ogłoszono wobec niego upadłość, podlega zarządowi komisarycznemu lub jest podmiotem postępowań o podobnym charakterze;</w:t>
      </w:r>
    </w:p>
    <w:p w14:paraId="72DBD1FB" w14:textId="77777777"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został wykluczony z prawa otrzymania środków pochodzących z funduszy strukturalnych, zgodnie z art. 207 ust. 4 UFP;</w:t>
      </w:r>
    </w:p>
    <w:p w14:paraId="76137CBF" w14:textId="7282165F"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poddał się lub nie uzyskał akredytacji w okresie realizacji projektu, o której mowa w § 6 ust. 8</w:t>
      </w:r>
      <w:r w:rsidRPr="00716D44">
        <w:rPr>
          <w:rFonts w:eastAsia="Tahoma"/>
          <w:vertAlign w:val="superscript"/>
        </w:rPr>
        <w:footnoteReference w:id="80"/>
      </w:r>
      <w:r w:rsidR="00E00DBF">
        <w:rPr>
          <w:rFonts w:ascii="Tahoma" w:eastAsia="Tahoma" w:hAnsi="Tahoma" w:cs="Tahoma"/>
        </w:rPr>
        <w:t>;</w:t>
      </w:r>
    </w:p>
    <w:p w14:paraId="29C66B16" w14:textId="1521E6A0" w:rsidR="005E6D8D" w:rsidRPr="00547B83" w:rsidRDefault="005E6D8D" w:rsidP="00716D44">
      <w:pPr>
        <w:pStyle w:val="Akapitzlist"/>
        <w:numPr>
          <w:ilvl w:val="1"/>
          <w:numId w:val="23"/>
        </w:numPr>
        <w:tabs>
          <w:tab w:val="clear" w:pos="680"/>
        </w:tabs>
        <w:spacing w:line="276" w:lineRule="auto"/>
        <w:ind w:left="851" w:right="14" w:hanging="425"/>
        <w:rPr>
          <w:rFonts w:ascii="Tahoma" w:eastAsia="Tahoma" w:hAnsi="Tahoma" w:cs="Tahoma"/>
        </w:rPr>
      </w:pPr>
      <w:r w:rsidRPr="00547B83">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03C248EC" w14:textId="03A12EBB" w:rsidR="00942F4E" w:rsidRPr="004451E9" w:rsidRDefault="00280ADA" w:rsidP="00716D44">
      <w:pPr>
        <w:pStyle w:val="Akapitzlist"/>
        <w:numPr>
          <w:ilvl w:val="0"/>
          <w:numId w:val="29"/>
        </w:numPr>
        <w:tabs>
          <w:tab w:val="clear" w:pos="360"/>
        </w:tabs>
        <w:spacing w:line="276" w:lineRule="auto"/>
        <w:ind w:left="426" w:right="14" w:hanging="426"/>
        <w:rPr>
          <w:rFonts w:ascii="Tahoma" w:eastAsia="Tahoma" w:hAnsi="Tahoma" w:cs="Tahoma"/>
        </w:rPr>
      </w:pPr>
      <w:r w:rsidRPr="004451E9">
        <w:rPr>
          <w:rFonts w:ascii="Tahoma" w:eastAsia="Tahoma" w:hAnsi="Tahoma" w:cs="Tahoma"/>
        </w:rPr>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C32F0F">
        <w:rPr>
          <w:rFonts w:ascii="Tahoma" w:eastAsia="Tahoma" w:hAnsi="Tahoma" w:cs="Tahoma"/>
        </w:rPr>
        <w:t xml:space="preserve"> </w:t>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598A64EB" w:rsidR="00942F4E" w:rsidRDefault="00280ADA" w:rsidP="00716D44">
      <w:pPr>
        <w:pStyle w:val="Akapitzlist"/>
        <w:numPr>
          <w:ilvl w:val="1"/>
          <w:numId w:val="39"/>
        </w:numPr>
        <w:tabs>
          <w:tab w:val="left" w:pos="851"/>
        </w:tabs>
        <w:spacing w:line="276" w:lineRule="auto"/>
        <w:ind w:right="12"/>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 xml:space="preserve">t </w:t>
      </w:r>
      <w:r w:rsidRPr="00547B83">
        <w:rPr>
          <w:rFonts w:ascii="Tahoma" w:eastAsia="Tahoma" w:hAnsi="Tahoma" w:cs="Tahoma"/>
        </w:rPr>
        <w:t>n</w:t>
      </w:r>
      <w:r w:rsidRPr="00F42BD2">
        <w:rPr>
          <w:rFonts w:ascii="Tahoma" w:eastAsia="Tahoma" w:hAnsi="Tahoma" w:cs="Tahoma"/>
        </w:rPr>
        <w:t>ie osi</w:t>
      </w:r>
      <w:r w:rsidRPr="00547B83">
        <w:rPr>
          <w:rFonts w:ascii="Tahoma" w:eastAsia="Tahoma" w:hAnsi="Tahoma" w:cs="Tahoma"/>
        </w:rPr>
        <w:t>ągn</w:t>
      </w:r>
      <w:r w:rsidRPr="00F42BD2">
        <w:rPr>
          <w:rFonts w:ascii="Tahoma" w:eastAsia="Tahoma" w:hAnsi="Tahoma" w:cs="Tahoma"/>
        </w:rPr>
        <w:t>ie z</w:t>
      </w:r>
      <w:r w:rsidRPr="00547B83">
        <w:rPr>
          <w:rFonts w:ascii="Tahoma" w:eastAsia="Tahoma" w:hAnsi="Tahoma" w:cs="Tahoma"/>
        </w:rPr>
        <w:t>a</w:t>
      </w:r>
      <w:r w:rsidRPr="00F42BD2">
        <w:rPr>
          <w:rFonts w:ascii="Tahoma" w:eastAsia="Tahoma" w:hAnsi="Tahoma" w:cs="Tahoma"/>
        </w:rPr>
        <w:t>mi</w:t>
      </w:r>
      <w:r w:rsidRPr="00547B83">
        <w:rPr>
          <w:rFonts w:ascii="Tahoma" w:eastAsia="Tahoma" w:hAnsi="Tahoma" w:cs="Tahoma"/>
        </w:rPr>
        <w:t>e</w:t>
      </w:r>
      <w:r w:rsidRPr="00F42BD2">
        <w:rPr>
          <w:rFonts w:ascii="Tahoma" w:eastAsia="Tahoma" w:hAnsi="Tahoma" w:cs="Tahoma"/>
        </w:rPr>
        <w:t>rzon</w:t>
      </w:r>
      <w:r w:rsidRPr="00547B83">
        <w:rPr>
          <w:rFonts w:ascii="Tahoma" w:eastAsia="Tahoma" w:hAnsi="Tahoma" w:cs="Tahoma"/>
        </w:rPr>
        <w:t>yc</w:t>
      </w:r>
      <w:r w:rsidRPr="00F42BD2">
        <w:rPr>
          <w:rFonts w:ascii="Tahoma" w:eastAsia="Tahoma" w:hAnsi="Tahoma" w:cs="Tahoma"/>
        </w:rPr>
        <w:t>h w</w:t>
      </w:r>
      <w:r w:rsidRPr="00547B83">
        <w:rPr>
          <w:rFonts w:ascii="Tahoma" w:eastAsia="Tahoma" w:hAnsi="Tahoma" w:cs="Tahoma"/>
        </w:rPr>
        <w:t xml:space="preserve"> p</w:t>
      </w:r>
      <w:r w:rsidRPr="00F42BD2">
        <w:rPr>
          <w:rFonts w:ascii="Tahoma" w:eastAsia="Tahoma" w:hAnsi="Tahoma" w:cs="Tahoma"/>
        </w:rPr>
        <w:t>ro</w:t>
      </w:r>
      <w:r w:rsidRPr="00547B83">
        <w:rPr>
          <w:rFonts w:ascii="Tahoma" w:eastAsia="Tahoma" w:hAnsi="Tahoma" w:cs="Tahoma"/>
        </w:rPr>
        <w:t>jekc</w:t>
      </w:r>
      <w:r w:rsidRPr="00F42BD2">
        <w:rPr>
          <w:rFonts w:ascii="Tahoma" w:eastAsia="Tahoma" w:hAnsi="Tahoma" w:cs="Tahoma"/>
        </w:rPr>
        <w:t xml:space="preserve">ie </w:t>
      </w:r>
      <w:r w:rsidRPr="00547B83">
        <w:rPr>
          <w:rFonts w:ascii="Tahoma" w:eastAsia="Tahoma" w:hAnsi="Tahoma" w:cs="Tahoma"/>
        </w:rPr>
        <w:t>w</w:t>
      </w:r>
      <w:r w:rsidRPr="00F42BD2">
        <w:rPr>
          <w:rFonts w:ascii="Tahoma" w:eastAsia="Tahoma" w:hAnsi="Tahoma" w:cs="Tahoma"/>
        </w:rPr>
        <w:t>s</w:t>
      </w:r>
      <w:r w:rsidRPr="00547B83">
        <w:rPr>
          <w:rFonts w:ascii="Tahoma" w:eastAsia="Tahoma" w:hAnsi="Tahoma" w:cs="Tahoma"/>
        </w:rPr>
        <w:t>ka</w:t>
      </w:r>
      <w:r w:rsidRPr="00F42BD2">
        <w:rPr>
          <w:rFonts w:ascii="Tahoma" w:eastAsia="Tahoma" w:hAnsi="Tahoma" w:cs="Tahoma"/>
        </w:rPr>
        <w:t>źni</w:t>
      </w:r>
      <w:r w:rsidRPr="00547B83">
        <w:rPr>
          <w:rFonts w:ascii="Tahoma" w:eastAsia="Tahoma" w:hAnsi="Tahoma" w:cs="Tahoma"/>
        </w:rPr>
        <w:t>k</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zgo</w:t>
      </w:r>
      <w:r w:rsidRPr="00547B83">
        <w:rPr>
          <w:rFonts w:ascii="Tahoma" w:eastAsia="Tahoma" w:hAnsi="Tahoma" w:cs="Tahoma"/>
        </w:rPr>
        <w:t>dn</w:t>
      </w:r>
      <w:r w:rsidRPr="00F42BD2">
        <w:rPr>
          <w:rFonts w:ascii="Tahoma" w:eastAsia="Tahoma" w:hAnsi="Tahoma" w:cs="Tahoma"/>
        </w:rPr>
        <w:t xml:space="preserve">ie z § </w:t>
      </w:r>
      <w:r w:rsidR="007D7564" w:rsidRPr="00F42BD2">
        <w:rPr>
          <w:rFonts w:ascii="Tahoma" w:eastAsia="Tahoma" w:hAnsi="Tahoma" w:cs="Tahoma"/>
        </w:rPr>
        <w:t>8</w:t>
      </w:r>
      <w:r w:rsidRPr="00547B83">
        <w:rPr>
          <w:rFonts w:ascii="Tahoma" w:eastAsia="Tahoma" w:hAnsi="Tahoma" w:cs="Tahoma"/>
        </w:rPr>
        <w:t xml:space="preserve"> um</w:t>
      </w:r>
      <w:r w:rsidRPr="00F42BD2">
        <w:rPr>
          <w:rFonts w:ascii="Tahoma" w:eastAsia="Tahoma" w:hAnsi="Tahoma" w:cs="Tahoma"/>
        </w:rPr>
        <w:t>o</w:t>
      </w:r>
      <w:r w:rsidRPr="00547B83">
        <w:rPr>
          <w:rFonts w:ascii="Tahoma" w:eastAsia="Tahoma" w:hAnsi="Tahoma" w:cs="Tahoma"/>
        </w:rPr>
        <w:t>wy</w:t>
      </w:r>
      <w:r w:rsidRPr="00F42BD2">
        <w:rPr>
          <w:rFonts w:ascii="Tahoma" w:eastAsia="Tahoma" w:hAnsi="Tahoma" w:cs="Tahoma"/>
        </w:rPr>
        <w:t>,</w:t>
      </w:r>
      <w:r w:rsidR="00CA7347" w:rsidRPr="00F42BD2">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prz</w:t>
      </w:r>
      <w:r w:rsidRPr="00547B83">
        <w:rPr>
          <w:rFonts w:ascii="Tahoma" w:eastAsia="Tahoma" w:hAnsi="Tahoma" w:cs="Tahoma"/>
        </w:rPr>
        <w:t>yc</w:t>
      </w:r>
      <w:r w:rsidRPr="00F42BD2">
        <w:rPr>
          <w:rFonts w:ascii="Tahoma" w:eastAsia="Tahoma" w:hAnsi="Tahoma" w:cs="Tahoma"/>
        </w:rPr>
        <w:t>z</w:t>
      </w:r>
      <w:r w:rsidRPr="00547B83">
        <w:rPr>
          <w:rFonts w:ascii="Tahoma" w:eastAsia="Tahoma" w:hAnsi="Tahoma" w:cs="Tahoma"/>
        </w:rPr>
        <w:t>y</w:t>
      </w:r>
      <w:r w:rsidRPr="00F42BD2">
        <w:rPr>
          <w:rFonts w:ascii="Tahoma" w:eastAsia="Tahoma" w:hAnsi="Tahoma" w:cs="Tahoma"/>
        </w:rPr>
        <w:t>n</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bie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w:t>
      </w:r>
      <w:r w:rsidRPr="00F42BD2">
        <w:rPr>
          <w:rFonts w:ascii="Tahoma" w:eastAsia="Tahoma" w:hAnsi="Tahoma" w:cs="Tahoma"/>
        </w:rPr>
        <w:t>i</w:t>
      </w:r>
      <w:r w:rsidRPr="00547B83">
        <w:rPr>
          <w:rFonts w:ascii="Tahoma" w:eastAsia="Tahoma" w:hAnsi="Tahoma" w:cs="Tahoma"/>
        </w:rPr>
        <w:t>n</w:t>
      </w:r>
      <w:r w:rsidRPr="00F42BD2">
        <w:rPr>
          <w:rFonts w:ascii="Tahoma" w:eastAsia="Tahoma" w:hAnsi="Tahoma" w:cs="Tahoma"/>
        </w:rPr>
        <w:t>i</w:t>
      </w:r>
      <w:r w:rsidRPr="00547B83">
        <w:rPr>
          <w:rFonts w:ascii="Tahoma" w:eastAsia="Tahoma" w:hAnsi="Tahoma" w:cs="Tahoma"/>
        </w:rPr>
        <w:t>onych</w:t>
      </w:r>
      <w:r w:rsidRPr="00F42BD2">
        <w:rPr>
          <w:rFonts w:ascii="Tahoma" w:eastAsia="Tahoma" w:hAnsi="Tahoma" w:cs="Tahoma"/>
        </w:rPr>
        <w:t>;</w:t>
      </w:r>
    </w:p>
    <w:p w14:paraId="07920F11" w14:textId="10EC9155" w:rsidR="005E6D8D" w:rsidRPr="00547B83" w:rsidRDefault="005E6D8D" w:rsidP="00716D44">
      <w:pPr>
        <w:pStyle w:val="Akapitzlist"/>
        <w:numPr>
          <w:ilvl w:val="1"/>
          <w:numId w:val="39"/>
        </w:numPr>
        <w:tabs>
          <w:tab w:val="left" w:pos="851"/>
        </w:tabs>
        <w:spacing w:line="276" w:lineRule="auto"/>
        <w:ind w:right="12"/>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76C588D6" w14:textId="3CBFF861" w:rsidR="00942F4E" w:rsidRPr="00F42BD2" w:rsidRDefault="00280ADA" w:rsidP="00716D44">
      <w:pPr>
        <w:pStyle w:val="Akapitzlist"/>
        <w:numPr>
          <w:ilvl w:val="1"/>
          <w:numId w:val="39"/>
        </w:numPr>
        <w:tabs>
          <w:tab w:val="left" w:pos="851"/>
        </w:tabs>
        <w:spacing w:line="276" w:lineRule="auto"/>
        <w:ind w:right="12"/>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pisów</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y</w:t>
      </w:r>
      <w:r w:rsidRPr="00547B83">
        <w:rPr>
          <w:rFonts w:ascii="Tahoma" w:eastAsia="Tahoma" w:hAnsi="Tahoma" w:cs="Tahoma"/>
        </w:rPr>
        <w:t xml:space="preserve"> P</w:t>
      </w:r>
      <w:r w:rsidR="005E6D8D">
        <w:rPr>
          <w:rFonts w:ascii="Tahoma" w:eastAsia="Tahoma" w:hAnsi="Tahoma" w:cs="Tahoma"/>
        </w:rPr>
        <w:t>zp</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006A4165" w:rsidRPr="00F42BD2">
        <w:rPr>
          <w:rFonts w:ascii="Tahoma" w:eastAsia="Tahoma" w:hAnsi="Tahoma" w:cs="Tahoma"/>
        </w:rPr>
        <w:t xml:space="preserve"> </w:t>
      </w:r>
      <w:r w:rsidRPr="00547B83">
        <w:rPr>
          <w:rFonts w:ascii="Tahoma" w:eastAsia="Tahoma" w:hAnsi="Tahoma" w:cs="Tahoma"/>
        </w:rPr>
        <w:t>się do Beneficjenta;</w:t>
      </w:r>
    </w:p>
    <w:p w14:paraId="131F62B8" w14:textId="77777777" w:rsidR="00942F4E" w:rsidRPr="00F42BD2" w:rsidRDefault="00280ADA" w:rsidP="00716D44">
      <w:pPr>
        <w:pStyle w:val="Akapitzlist"/>
        <w:numPr>
          <w:ilvl w:val="1"/>
          <w:numId w:val="39"/>
        </w:numPr>
        <w:tabs>
          <w:tab w:val="left" w:pos="851"/>
        </w:tabs>
        <w:spacing w:line="276" w:lineRule="auto"/>
        <w:ind w:right="12"/>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dy</w:t>
      </w:r>
      <w:r w:rsidRPr="00547B83">
        <w:rPr>
          <w:rFonts w:ascii="Tahoma" w:eastAsia="Tahoma" w:hAnsi="Tahoma" w:cs="Tahoma"/>
        </w:rPr>
        <w:t xml:space="preserve"> konku</w:t>
      </w:r>
      <w:r w:rsidRPr="00F42BD2">
        <w:rPr>
          <w:rFonts w:ascii="Tahoma" w:eastAsia="Tahoma" w:hAnsi="Tahoma" w:cs="Tahoma"/>
        </w:rPr>
        <w:t>r</w:t>
      </w:r>
      <w:r w:rsidRPr="00547B83">
        <w:rPr>
          <w:rFonts w:ascii="Tahoma" w:eastAsia="Tahoma" w:hAnsi="Tahoma" w:cs="Tahoma"/>
        </w:rPr>
        <w:t>encyjn</w:t>
      </w:r>
      <w:r w:rsidRPr="00F42BD2">
        <w:rPr>
          <w:rFonts w:ascii="Tahoma" w:eastAsia="Tahoma" w:hAnsi="Tahoma" w:cs="Tahoma"/>
        </w:rPr>
        <w:t>oś</w:t>
      </w:r>
      <w:r w:rsidRPr="00547B83">
        <w:rPr>
          <w:rFonts w:ascii="Tahoma" w:eastAsia="Tahoma" w:hAnsi="Tahoma" w:cs="Tahoma"/>
        </w:rPr>
        <w:t>c</w:t>
      </w:r>
      <w:r w:rsidRPr="00F42BD2">
        <w:rPr>
          <w:rFonts w:ascii="Tahoma" w:eastAsia="Tahoma" w:hAnsi="Tahoma" w:cs="Tahoma"/>
        </w:rPr>
        <w:t>i</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Pr="00547B83">
        <w:rPr>
          <w:rFonts w:ascii="Tahoma" w:eastAsia="Tahoma" w:hAnsi="Tahoma" w:cs="Tahoma"/>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547B83">
        <w:rPr>
          <w:rFonts w:ascii="Tahoma" w:eastAsia="Tahoma" w:hAnsi="Tahoma" w:cs="Tahoma"/>
        </w:rPr>
        <w:t xml:space="preserve"> </w:t>
      </w:r>
      <w:r w:rsidRPr="00F42BD2">
        <w:rPr>
          <w:rFonts w:ascii="Tahoma" w:eastAsia="Tahoma" w:hAnsi="Tahoma" w:cs="Tahoma"/>
        </w:rPr>
        <w:t>B</w:t>
      </w:r>
      <w:r w:rsidRPr="00547B83">
        <w:rPr>
          <w:rFonts w:ascii="Tahoma" w:eastAsia="Tahoma" w:hAnsi="Tahoma" w:cs="Tahoma"/>
        </w:rPr>
        <w:t>enef</w:t>
      </w:r>
      <w:r w:rsidRPr="00F42BD2">
        <w:rPr>
          <w:rFonts w:ascii="Tahoma" w:eastAsia="Tahoma" w:hAnsi="Tahoma" w:cs="Tahoma"/>
        </w:rPr>
        <w:t>i</w:t>
      </w:r>
      <w:r w:rsidRPr="00547B83">
        <w:rPr>
          <w:rFonts w:ascii="Tahoma" w:eastAsia="Tahoma" w:hAnsi="Tahoma" w:cs="Tahoma"/>
        </w:rPr>
        <w:t>cjen</w:t>
      </w:r>
      <w:r w:rsidRPr="00F42BD2">
        <w:rPr>
          <w:rFonts w:ascii="Tahoma" w:eastAsia="Tahoma" w:hAnsi="Tahoma" w:cs="Tahoma"/>
        </w:rPr>
        <w:t>t</w:t>
      </w:r>
      <w:r w:rsidRPr="00547B83">
        <w:rPr>
          <w:rFonts w:ascii="Tahoma" w:eastAsia="Tahoma" w:hAnsi="Tahoma" w:cs="Tahoma"/>
        </w:rPr>
        <w:t>a</w:t>
      </w:r>
      <w:r w:rsidRPr="00F42BD2">
        <w:rPr>
          <w:rFonts w:ascii="Tahoma" w:eastAsia="Tahoma" w:hAnsi="Tahoma" w:cs="Tahoma"/>
        </w:rPr>
        <w:t>;</w:t>
      </w:r>
    </w:p>
    <w:p w14:paraId="42DF9BA6" w14:textId="4B225E10" w:rsidR="00857615" w:rsidRDefault="00280ADA" w:rsidP="00716D44">
      <w:pPr>
        <w:pStyle w:val="Akapitzlist"/>
        <w:numPr>
          <w:ilvl w:val="1"/>
          <w:numId w:val="39"/>
        </w:numPr>
        <w:tabs>
          <w:tab w:val="left" w:pos="851"/>
        </w:tabs>
        <w:spacing w:line="276" w:lineRule="auto"/>
        <w:ind w:right="12"/>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 od</w:t>
      </w:r>
      <w:r w:rsidRPr="00547B83">
        <w:rPr>
          <w:rFonts w:ascii="Tahoma" w:eastAsia="Tahoma" w:hAnsi="Tahoma" w:cs="Tahoma"/>
        </w:rPr>
        <w:t>m</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xml:space="preserve">ił </w:t>
      </w:r>
      <w:r w:rsidRPr="00547B83">
        <w:rPr>
          <w:rFonts w:ascii="Tahoma" w:eastAsia="Tahoma" w:hAnsi="Tahoma" w:cs="Tahoma"/>
        </w:rPr>
        <w:t>po</w:t>
      </w:r>
      <w:r w:rsidRPr="00F42BD2">
        <w:rPr>
          <w:rFonts w:ascii="Tahoma" w:eastAsia="Tahoma" w:hAnsi="Tahoma" w:cs="Tahoma"/>
        </w:rPr>
        <w:t>dpis</w:t>
      </w:r>
      <w:r w:rsidRPr="00547B83">
        <w:rPr>
          <w:rFonts w:ascii="Tahoma" w:eastAsia="Tahoma" w:hAnsi="Tahoma" w:cs="Tahoma"/>
        </w:rPr>
        <w:t>an</w:t>
      </w:r>
      <w:r w:rsidRPr="00F42BD2">
        <w:rPr>
          <w:rFonts w:ascii="Tahoma" w:eastAsia="Tahoma" w:hAnsi="Tahoma" w:cs="Tahoma"/>
        </w:rPr>
        <w:t xml:space="preserve">ia </w:t>
      </w:r>
      <w:r w:rsidRPr="00547B83">
        <w:rPr>
          <w:rFonts w:ascii="Tahoma" w:eastAsia="Tahoma" w:hAnsi="Tahoma" w:cs="Tahoma"/>
        </w:rPr>
        <w:t>aneks</w:t>
      </w:r>
      <w:r w:rsidRPr="00F42BD2">
        <w:rPr>
          <w:rFonts w:ascii="Tahoma" w:eastAsia="Tahoma" w:hAnsi="Tahoma" w:cs="Tahoma"/>
        </w:rPr>
        <w:t>u w 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m</w:t>
      </w:r>
      <w:r w:rsidRPr="00F42BD2">
        <w:rPr>
          <w:rFonts w:ascii="Tahoma" w:eastAsia="Tahoma" w:hAnsi="Tahoma" w:cs="Tahoma"/>
        </w:rPr>
        <w:t>i</w:t>
      </w:r>
      <w:r w:rsidRPr="00547B83">
        <w:rPr>
          <w:rFonts w:ascii="Tahoma" w:eastAsia="Tahoma" w:hAnsi="Tahoma" w:cs="Tahoma"/>
        </w:rPr>
        <w:t>a</w:t>
      </w:r>
      <w:r w:rsidRPr="00F42BD2">
        <w:rPr>
          <w:rFonts w:ascii="Tahoma" w:eastAsia="Tahoma" w:hAnsi="Tahoma" w:cs="Tahoma"/>
        </w:rPr>
        <w:t>n</w:t>
      </w:r>
      <w:r w:rsidRPr="00547B83">
        <w:rPr>
          <w:rFonts w:ascii="Tahoma" w:eastAsia="Tahoma" w:hAnsi="Tahoma" w:cs="Tahoma"/>
        </w:rPr>
        <w:t xml:space="preserve"> w</w:t>
      </w:r>
      <w:r w:rsidRPr="00F42BD2">
        <w:rPr>
          <w:rFonts w:ascii="Tahoma" w:eastAsia="Tahoma" w:hAnsi="Tahoma" w:cs="Tahoma"/>
        </w:rPr>
        <w:t>pro</w:t>
      </w:r>
      <w:r w:rsidRPr="00547B83">
        <w:rPr>
          <w:rFonts w:ascii="Tahoma" w:eastAsia="Tahoma" w:hAnsi="Tahoma" w:cs="Tahoma"/>
        </w:rPr>
        <w:t>wa</w:t>
      </w:r>
      <w:r w:rsidRPr="00F42BD2">
        <w:rPr>
          <w:rFonts w:ascii="Tahoma" w:eastAsia="Tahoma" w:hAnsi="Tahoma" w:cs="Tahoma"/>
        </w:rPr>
        <w:t>dzo</w:t>
      </w:r>
      <w:r w:rsidRPr="00547B83">
        <w:rPr>
          <w:rFonts w:ascii="Tahoma" w:eastAsia="Tahoma" w:hAnsi="Tahoma" w:cs="Tahoma"/>
        </w:rPr>
        <w:t>nyc</w:t>
      </w:r>
      <w:r w:rsidRPr="00F42BD2">
        <w:rPr>
          <w:rFonts w:ascii="Tahoma" w:eastAsia="Tahoma" w:hAnsi="Tahoma" w:cs="Tahoma"/>
        </w:rPr>
        <w:t>h</w:t>
      </w:r>
      <w:r w:rsidRPr="00547B83">
        <w:rPr>
          <w:rFonts w:ascii="Tahoma" w:eastAsia="Tahoma" w:hAnsi="Tahoma" w:cs="Tahoma"/>
        </w:rPr>
        <w:t xml:space="preserve"> Wytycznymi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547B83">
        <w:rPr>
          <w:rFonts w:ascii="Tahoma" w:eastAsia="Tahoma" w:hAnsi="Tahoma" w:cs="Tahoma"/>
        </w:rPr>
        <w:t xml:space="preserve"> k</w:t>
      </w:r>
      <w:r w:rsidRPr="00F42BD2">
        <w:rPr>
          <w:rFonts w:ascii="Tahoma" w:eastAsia="Tahoma" w:hAnsi="Tahoma" w:cs="Tahoma"/>
        </w:rPr>
        <w:t>tó</w:t>
      </w:r>
      <w:r w:rsidRPr="00547B83">
        <w:rPr>
          <w:rFonts w:ascii="Tahoma" w:eastAsia="Tahoma" w:hAnsi="Tahoma" w:cs="Tahoma"/>
        </w:rPr>
        <w:t>ryc</w:t>
      </w:r>
      <w:r w:rsidRPr="00F42BD2">
        <w:rPr>
          <w:rFonts w:ascii="Tahoma" w:eastAsia="Tahoma" w:hAnsi="Tahoma" w:cs="Tahoma"/>
        </w:rPr>
        <w:t>h</w:t>
      </w:r>
      <w:r w:rsidRPr="00547B83">
        <w:rPr>
          <w:rFonts w:ascii="Tahoma" w:eastAsia="Tahoma" w:hAnsi="Tahoma" w:cs="Tahoma"/>
        </w:rPr>
        <w:t xml:space="preserve"> m</w:t>
      </w:r>
      <w:r w:rsidRPr="00F42BD2">
        <w:rPr>
          <w:rFonts w:ascii="Tahoma" w:eastAsia="Tahoma" w:hAnsi="Tahoma" w:cs="Tahoma"/>
        </w:rPr>
        <w:t>o</w:t>
      </w:r>
      <w:r w:rsidRPr="00547B83">
        <w:rPr>
          <w:rFonts w:ascii="Tahoma" w:eastAsia="Tahoma" w:hAnsi="Tahoma" w:cs="Tahoma"/>
        </w:rPr>
        <w:t>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w § 1</w:t>
      </w:r>
      <w:r w:rsidRPr="00547B83">
        <w:rPr>
          <w:rFonts w:ascii="Tahoma" w:eastAsia="Tahoma" w:hAnsi="Tahoma" w:cs="Tahoma"/>
        </w:rPr>
        <w:t xml:space="preserve"> </w:t>
      </w:r>
      <w:r w:rsidR="00085299" w:rsidRPr="00547B83">
        <w:rPr>
          <w:rFonts w:ascii="Tahoma" w:eastAsia="Tahoma" w:hAnsi="Tahoma" w:cs="Tahoma"/>
        </w:rPr>
        <w:t>ust.</w:t>
      </w:r>
      <w:r w:rsidRPr="00547B83">
        <w:rPr>
          <w:rFonts w:ascii="Tahoma" w:eastAsia="Tahoma" w:hAnsi="Tahoma" w:cs="Tahoma"/>
        </w:rPr>
        <w:t xml:space="preserve"> 2</w:t>
      </w:r>
      <w:r w:rsidR="000C0307" w:rsidRPr="00547B83">
        <w:rPr>
          <w:rFonts w:ascii="Tahoma" w:eastAsia="Tahoma" w:hAnsi="Tahoma" w:cs="Tahoma"/>
        </w:rPr>
        <w:t>9</w:t>
      </w:r>
      <w:r w:rsidR="00092119" w:rsidRPr="00F42BD2">
        <w:rPr>
          <w:rFonts w:ascii="Tahoma" w:eastAsia="Tahoma" w:hAnsi="Tahoma" w:cs="Tahoma"/>
        </w:rPr>
        <w:t>;</w:t>
      </w:r>
    </w:p>
    <w:p w14:paraId="3F6A045B" w14:textId="77777777" w:rsidR="005E6D8D" w:rsidRDefault="005E6D8D" w:rsidP="00716D44">
      <w:pPr>
        <w:pStyle w:val="Akapitzlist"/>
        <w:numPr>
          <w:ilvl w:val="1"/>
          <w:numId w:val="39"/>
        </w:numPr>
        <w:tabs>
          <w:tab w:val="left" w:pos="851"/>
        </w:tabs>
        <w:spacing w:line="276" w:lineRule="auto"/>
        <w:ind w:right="12"/>
        <w:rPr>
          <w:rFonts w:ascii="Tahoma" w:eastAsia="Tahoma" w:hAnsi="Tahoma" w:cs="Tahoma"/>
        </w:rPr>
      </w:pPr>
      <w:r>
        <w:rPr>
          <w:rFonts w:ascii="Tahoma" w:eastAsia="Tahoma" w:hAnsi="Tahoma" w:cs="Tahoma"/>
        </w:rPr>
        <w:t>Beneficjent utrudnia przeprowadzenie kontroli prowadzonej przez IZ bądź inne uprawnione podmioty;</w:t>
      </w:r>
    </w:p>
    <w:p w14:paraId="3B4DD36B" w14:textId="77777777" w:rsidR="00BF55C8" w:rsidRDefault="005E6D8D" w:rsidP="00716D44">
      <w:pPr>
        <w:pStyle w:val="Akapitzlist"/>
        <w:numPr>
          <w:ilvl w:val="1"/>
          <w:numId w:val="39"/>
        </w:numPr>
        <w:tabs>
          <w:tab w:val="left" w:pos="851"/>
        </w:tabs>
        <w:spacing w:line="276" w:lineRule="auto"/>
        <w:ind w:right="12"/>
        <w:rPr>
          <w:rFonts w:ascii="Tahoma" w:eastAsia="Tahoma" w:hAnsi="Tahoma" w:cs="Tahoma"/>
        </w:rPr>
      </w:pPr>
      <w:r>
        <w:rPr>
          <w:rFonts w:ascii="Tahoma" w:eastAsia="Tahoma" w:hAnsi="Tahoma" w:cs="Tahoma"/>
        </w:rPr>
        <w:t>Beneficjent przetwarza dane osobowe w sposób niezgodny z Umową</w:t>
      </w:r>
      <w:r w:rsidR="00BF55C8">
        <w:rPr>
          <w:rFonts w:ascii="Tahoma" w:eastAsia="Tahoma" w:hAnsi="Tahoma" w:cs="Tahoma"/>
        </w:rPr>
        <w:t>;</w:t>
      </w:r>
    </w:p>
    <w:p w14:paraId="28E03961" w14:textId="77777777" w:rsidR="000E092B" w:rsidRPr="00547B83" w:rsidRDefault="000E092B" w:rsidP="000E092B">
      <w:pPr>
        <w:pStyle w:val="Akapitzlist"/>
        <w:numPr>
          <w:ilvl w:val="1"/>
          <w:numId w:val="39"/>
        </w:numPr>
        <w:spacing w:line="276" w:lineRule="auto"/>
        <w:ind w:right="14"/>
        <w:rPr>
          <w:rFonts w:ascii="Tahoma" w:eastAsia="Tahoma" w:hAnsi="Tahoma" w:cs="Tahoma"/>
        </w:rPr>
      </w:pPr>
      <w:r w:rsidRPr="00547B83">
        <w:rPr>
          <w:rFonts w:ascii="Tahoma" w:eastAsia="Tahoma" w:hAnsi="Tahoma" w:cs="Tahoma"/>
        </w:rPr>
        <w:lastRenderedPageBreak/>
        <w:t>Beneficjent nie dostarczył wymaganych lub żądanych dokumentów, w tym: wniosku o płatność (w tym płatność końcową) lub uzupełnienia wniosku o płatność, w terminie określonym przez IZ RPO WŚ;</w:t>
      </w:r>
    </w:p>
    <w:p w14:paraId="6135E582" w14:textId="359BA2A0" w:rsidR="005E6D8D" w:rsidRPr="00716D44" w:rsidRDefault="00E00DBF" w:rsidP="00716D44">
      <w:pPr>
        <w:pStyle w:val="Akapitzlist"/>
        <w:numPr>
          <w:ilvl w:val="1"/>
          <w:numId w:val="39"/>
        </w:numPr>
        <w:tabs>
          <w:tab w:val="left" w:pos="851"/>
        </w:tabs>
        <w:spacing w:after="240" w:line="276" w:lineRule="auto"/>
        <w:ind w:right="11"/>
        <w:contextualSpacing w:val="0"/>
        <w:rPr>
          <w:rFonts w:ascii="Tahoma" w:eastAsia="Tahoma" w:hAnsi="Tahoma" w:cs="Tahoma"/>
        </w:rPr>
      </w:pPr>
      <w:r>
        <w:rPr>
          <w:rFonts w:ascii="Tahoma" w:eastAsia="Tahoma" w:hAnsi="Tahoma" w:cs="Tahoma"/>
        </w:rPr>
        <w:t>w</w:t>
      </w:r>
      <w:r w:rsidR="00BF55C8">
        <w:rPr>
          <w:rFonts w:ascii="Tahoma" w:eastAsia="Tahoma" w:hAnsi="Tahoma" w:cs="Tahoma"/>
        </w:rPr>
        <w:t xml:space="preserve"> zakresie postępu rzeczowego Projektu IZ stwierdzi, że zadania nie są realizowane lub ich realizacja w znacznym stopniu odbiega od Umowy, w szczególności harmonogramu określonego we wniosku.</w:t>
      </w:r>
    </w:p>
    <w:p w14:paraId="5E55646A" w14:textId="425B6E3C" w:rsidR="00942F4E" w:rsidRPr="004451E9" w:rsidRDefault="00280ADA">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0388E386" w:rsidR="00942F4E" w:rsidRDefault="00280ADA" w:rsidP="00716D44">
      <w:pPr>
        <w:pStyle w:val="Akapitzlist"/>
        <w:numPr>
          <w:ilvl w:val="0"/>
          <w:numId w:val="48"/>
        </w:numPr>
        <w:spacing w:line="276" w:lineRule="auto"/>
        <w:ind w:left="426" w:right="14" w:hanging="426"/>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367728" w:rsidRPr="003A0662">
        <w:rPr>
          <w:rFonts w:ascii="Tahoma" w:eastAsia="Tahoma" w:hAnsi="Tahoma" w:cs="Tahoma"/>
          <w:spacing w:val="2"/>
        </w:rPr>
        <w:t>3</w:t>
      </w:r>
      <w:r w:rsidR="00367728">
        <w:rPr>
          <w:rFonts w:ascii="Tahoma" w:eastAsia="Tahoma" w:hAnsi="Tahoma" w:cs="Tahoma"/>
          <w:spacing w:val="2"/>
        </w:rPr>
        <w:t>3</w:t>
      </w:r>
      <w:r w:rsidR="00367728"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2EBA9444"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46D6BAC3" w:rsidR="00BC7372" w:rsidRPr="00BC7372" w:rsidRDefault="00BC7372" w:rsidP="00716D44">
      <w:pPr>
        <w:pStyle w:val="Akapitzlist"/>
        <w:numPr>
          <w:ilvl w:val="0"/>
          <w:numId w:val="48"/>
        </w:numPr>
        <w:spacing w:line="276" w:lineRule="auto"/>
        <w:ind w:left="426" w:right="14" w:hanging="426"/>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32490AE5" w:rsidR="00690905" w:rsidRDefault="00BC7372" w:rsidP="00716D44">
      <w:pPr>
        <w:pStyle w:val="Akapitzlist"/>
        <w:numPr>
          <w:ilvl w:val="0"/>
          <w:numId w:val="48"/>
        </w:numPr>
        <w:spacing w:after="240" w:line="276" w:lineRule="auto"/>
        <w:ind w:left="425" w:right="11" w:hanging="357"/>
        <w:rPr>
          <w:rFonts w:ascii="Tahoma" w:eastAsia="Tahoma" w:hAnsi="Tahoma" w:cs="Tahoma"/>
        </w:rPr>
      </w:pPr>
      <w:r w:rsidRPr="00690905">
        <w:rPr>
          <w:rFonts w:ascii="Tahoma" w:eastAsia="Tahoma" w:hAnsi="Tahoma" w:cs="Tahoma"/>
        </w:rPr>
        <w:t>Przesłanki o których mowa w ust. 2 oraz 3 skutkować będą podpisaniem nowej obowiązującej umowy o dofinansowanie, która zastąpi zawartą uprzednio umowę z Beneficjentem.</w:t>
      </w:r>
    </w:p>
    <w:p w14:paraId="016E0D38" w14:textId="66F4D258" w:rsidR="00942F4E" w:rsidRPr="004451E9" w:rsidRDefault="00280AD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316C1706"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0E092B">
        <w:rPr>
          <w:rFonts w:ascii="Tahoma" w:eastAsia="Tahoma" w:hAnsi="Tahoma" w:cs="Tahoma"/>
          <w:spacing w:val="2"/>
        </w:rPr>
        <w:t>5</w:t>
      </w:r>
      <w:r w:rsidR="005E6D8D">
        <w:rPr>
          <w:rFonts w:ascii="Tahoma" w:eastAsia="Tahoma" w:hAnsi="Tahoma" w:cs="Tahoma"/>
          <w:spacing w:val="2"/>
        </w:rPr>
        <w:t xml:space="preserve"> i </w:t>
      </w:r>
      <w:r w:rsidR="000E092B">
        <w:rPr>
          <w:rFonts w:ascii="Tahoma" w:eastAsia="Tahoma" w:hAnsi="Tahoma" w:cs="Tahoma"/>
          <w:spacing w:val="2"/>
        </w:rPr>
        <w:t>7</w:t>
      </w:r>
      <w:r w:rsidR="005E6D8D">
        <w:rPr>
          <w:rFonts w:ascii="Tahoma" w:eastAsia="Tahoma" w:hAnsi="Tahoma" w:cs="Tahoma"/>
          <w:spacing w:val="2"/>
        </w:rPr>
        <w:t>-1</w:t>
      </w:r>
      <w:r w:rsidR="000E092B">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EE3A06">
        <w:rPr>
          <w:rFonts w:ascii="Tahoma" w:eastAsia="Tahoma" w:hAnsi="Tahoma" w:cs="Tahoma"/>
          <w:spacing w:val="-1"/>
        </w:rPr>
        <w:t>do</w:t>
      </w:r>
      <w:r w:rsidRPr="001C3C76">
        <w:rPr>
          <w:rFonts w:ascii="Tahoma" w:eastAsia="Tahoma" w:hAnsi="Tahoma" w:cs="Tahoma"/>
          <w:spacing w:val="-1"/>
        </w:rPr>
        <w:t>f</w:t>
      </w:r>
      <w:r w:rsidRPr="00EE3A06">
        <w:rPr>
          <w:rFonts w:ascii="Tahoma" w:eastAsia="Tahoma" w:hAnsi="Tahoma" w:cs="Tahoma"/>
          <w:spacing w:val="-1"/>
        </w:rPr>
        <w:t>i</w:t>
      </w:r>
      <w:r w:rsidRPr="001C3C76">
        <w:rPr>
          <w:rFonts w:ascii="Tahoma" w:eastAsia="Tahoma" w:hAnsi="Tahoma" w:cs="Tahoma"/>
          <w:spacing w:val="-1"/>
        </w:rPr>
        <w:t>n</w:t>
      </w:r>
      <w:r w:rsidRPr="00EE3A06">
        <w:rPr>
          <w:rFonts w:ascii="Tahoma" w:eastAsia="Tahoma" w:hAnsi="Tahoma" w:cs="Tahoma"/>
          <w:spacing w:val="-1"/>
        </w:rPr>
        <w:t>a</w:t>
      </w:r>
      <w:r w:rsidRPr="001C3C76">
        <w:rPr>
          <w:rFonts w:ascii="Tahoma" w:eastAsia="Tahoma" w:hAnsi="Tahoma" w:cs="Tahoma"/>
          <w:spacing w:val="-1"/>
        </w:rPr>
        <w:t>n</w:t>
      </w:r>
      <w:r w:rsidRPr="00EE3A06">
        <w:rPr>
          <w:rFonts w:ascii="Tahoma" w:eastAsia="Tahoma" w:hAnsi="Tahoma" w:cs="Tahoma"/>
          <w:spacing w:val="-1"/>
        </w:rPr>
        <w:t>sowa</w:t>
      </w:r>
      <w:r w:rsidRPr="001C3C76">
        <w:rPr>
          <w:rFonts w:ascii="Tahoma" w:eastAsia="Tahoma" w:hAnsi="Tahoma" w:cs="Tahoma"/>
          <w:spacing w:val="-1"/>
        </w:rPr>
        <w:t>n</w:t>
      </w:r>
      <w:r w:rsidRPr="00EE3A06">
        <w:rPr>
          <w:rFonts w:ascii="Tahoma" w:eastAsia="Tahoma" w:hAnsi="Tahoma" w:cs="Tahoma"/>
          <w:spacing w:val="-1"/>
        </w:rPr>
        <w:t xml:space="preserve">ia </w:t>
      </w:r>
      <w:r w:rsidR="00737762" w:rsidRPr="00EE3A06">
        <w:rPr>
          <w:rFonts w:ascii="Tahoma" w:eastAsia="Tahoma" w:hAnsi="Tahoma" w:cs="Tahoma"/>
          <w:spacing w:val="-1"/>
        </w:rPr>
        <w:t>oraz środków PFRON</w:t>
      </w:r>
      <w:r w:rsidR="00737762">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BF55C8" w:rsidRPr="001C3C76">
        <w:rPr>
          <w:rFonts w:ascii="Tahoma" w:eastAsia="Tahoma" w:hAnsi="Tahoma" w:cs="Tahoma"/>
        </w:rPr>
        <w:t>ods</w:t>
      </w:r>
      <w:r w:rsidR="00BF55C8" w:rsidRPr="001C3C76">
        <w:rPr>
          <w:rFonts w:ascii="Tahoma" w:eastAsia="Tahoma" w:hAnsi="Tahoma" w:cs="Tahoma"/>
          <w:spacing w:val="1"/>
        </w:rPr>
        <w:t>e</w:t>
      </w:r>
      <w:r w:rsidR="00BF55C8" w:rsidRPr="001C3C76">
        <w:rPr>
          <w:rFonts w:ascii="Tahoma" w:eastAsia="Tahoma" w:hAnsi="Tahoma" w:cs="Tahoma"/>
          <w:spacing w:val="3"/>
        </w:rPr>
        <w:t>t</w:t>
      </w:r>
      <w:r w:rsidR="00BF55C8" w:rsidRPr="001C3C76">
        <w:rPr>
          <w:rFonts w:ascii="Tahoma" w:eastAsia="Tahoma" w:hAnsi="Tahoma" w:cs="Tahoma"/>
          <w:spacing w:val="-1"/>
        </w:rPr>
        <w:t>k</w:t>
      </w:r>
      <w:r w:rsidR="00BF55C8" w:rsidRPr="001C3C76">
        <w:rPr>
          <w:rFonts w:ascii="Tahoma" w:eastAsia="Tahoma" w:hAnsi="Tahoma" w:cs="Tahoma"/>
          <w:spacing w:val="1"/>
        </w:rPr>
        <w:t>a</w:t>
      </w:r>
      <w:r w:rsidR="00BF55C8"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w:t>
      </w:r>
      <w:r w:rsidR="000E092B" w:rsidRPr="000E092B">
        <w:rPr>
          <w:rFonts w:ascii="Tahoma" w:eastAsia="Tahoma" w:hAnsi="Tahoma" w:cs="Tahoma"/>
        </w:rPr>
        <w:t xml:space="preserve"> W przypadku, gdy rozwiązanie umowy nastąpi na podstawie § 34 ust. 1 pkt 1 lub 8, a Beneficjent wykaże, że część dofinansowania została wydatkowana prawidłowo, IZ może na jego wniosek wyrazić zgodę na rozliczenie kwoty, która została prawidłowo wydatkowana.</w:t>
      </w:r>
    </w:p>
    <w:p w14:paraId="26B0C969" w14:textId="553C8763" w:rsidR="00942F4E" w:rsidRPr="001C3C76" w:rsidRDefault="00280ADA" w:rsidP="00716D44">
      <w:pPr>
        <w:pStyle w:val="Akapitzlist"/>
        <w:numPr>
          <w:ilvl w:val="0"/>
          <w:numId w:val="30"/>
        </w:numPr>
        <w:tabs>
          <w:tab w:val="clear" w:pos="360"/>
        </w:tabs>
        <w:spacing w:line="276" w:lineRule="auto"/>
        <w:ind w:left="426" w:right="14" w:hanging="426"/>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37762">
        <w:rPr>
          <w:rFonts w:ascii="Tahoma" w:eastAsia="Tahoma" w:hAnsi="Tahoma" w:cs="Tahoma"/>
          <w:spacing w:val="7"/>
        </w:rPr>
        <w:t xml:space="preserve"> </w:t>
      </w:r>
      <w:r w:rsidR="00737762">
        <w:rPr>
          <w:rFonts w:ascii="Tahoma" w:eastAsia="Tahoma" w:hAnsi="Tahoma" w:cs="Tahoma"/>
          <w:spacing w:val="1"/>
        </w:rPr>
        <w:t>i środków PFRON</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p>
    <w:p w14:paraId="672B894C" w14:textId="661A5A5C" w:rsidR="00942F4E" w:rsidRPr="001C3C76" w:rsidRDefault="00BF55C8" w:rsidP="00716D44">
      <w:pPr>
        <w:pStyle w:val="Akapitzlist"/>
        <w:numPr>
          <w:ilvl w:val="0"/>
          <w:numId w:val="30"/>
        </w:numPr>
        <w:tabs>
          <w:tab w:val="clear" w:pos="360"/>
        </w:tabs>
        <w:spacing w:line="276" w:lineRule="auto"/>
        <w:ind w:left="426" w:right="14" w:hanging="426"/>
        <w:rPr>
          <w:rFonts w:ascii="Tahoma" w:eastAsia="Tahoma" w:hAnsi="Tahoma" w:cs="Tahoma"/>
        </w:rPr>
      </w:pPr>
      <w:r>
        <w:rPr>
          <w:rFonts w:ascii="Tahoma" w:eastAsia="Tahoma" w:hAnsi="Tahoma" w:cs="Tahoma"/>
        </w:rPr>
        <w:t>W przypadku rozwiązania umowy w trybie § 31</w:t>
      </w:r>
      <w:r w:rsidRPr="003E0B19">
        <w:rPr>
          <w:rFonts w:ascii="Tahoma" w:eastAsia="Tahoma" w:hAnsi="Tahoma" w:cs="Tahoma"/>
        </w:rPr>
        <w:t xml:space="preserve"> ust. 2</w:t>
      </w:r>
      <w:r>
        <w:rPr>
          <w:rFonts w:ascii="Tahoma" w:eastAsia="Tahoma" w:hAnsi="Tahoma" w:cs="Tahoma"/>
        </w:rPr>
        <w:t xml:space="preserve"> </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 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2"/>
        </w:rPr>
        <w:t>u</w:t>
      </w:r>
      <w:r w:rsidR="00280ADA" w:rsidRPr="001C3C76">
        <w:rPr>
          <w:rFonts w:ascii="Tahoma" w:eastAsia="Tahoma" w:hAnsi="Tahoma" w:cs="Tahoma"/>
          <w:spacing w:val="-1"/>
        </w:rPr>
        <w:t>j</w:t>
      </w:r>
      <w:r w:rsidR="00280ADA" w:rsidRPr="001C3C76">
        <w:rPr>
          <w:rFonts w:ascii="Tahoma" w:eastAsia="Tahoma" w:hAnsi="Tahoma" w:cs="Tahoma"/>
        </w:rPr>
        <w:t>e się 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ić rozlicz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ie ot</w:t>
      </w:r>
      <w:r w:rsidR="00280ADA" w:rsidRPr="001C3C76">
        <w:rPr>
          <w:rFonts w:ascii="Tahoma" w:eastAsia="Tahoma" w:hAnsi="Tahoma" w:cs="Tahoma"/>
          <w:spacing w:val="1"/>
        </w:rPr>
        <w:t>r</w:t>
      </w:r>
      <w:r w:rsidR="00280ADA" w:rsidRPr="001C3C76">
        <w:rPr>
          <w:rFonts w:ascii="Tahoma" w:eastAsia="Tahoma" w:hAnsi="Tahoma" w:cs="Tahoma"/>
        </w:rPr>
        <w:t>zym</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 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sz</w:t>
      </w:r>
      <w:r w:rsidR="00280ADA" w:rsidRPr="001C3C76">
        <w:rPr>
          <w:rFonts w:ascii="Tahoma" w:eastAsia="Tahoma" w:hAnsi="Tahoma" w:cs="Tahoma"/>
          <w:spacing w:val="19"/>
        </w:rPr>
        <w:t xml:space="preserve"> </w:t>
      </w:r>
      <w:r w:rsidR="00280ADA" w:rsidRPr="001C3C76">
        <w:rPr>
          <w:rFonts w:ascii="Tahoma" w:eastAsia="Tahoma" w:hAnsi="Tahoma" w:cs="Tahoma"/>
        </w:rPr>
        <w:t>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737762">
        <w:rPr>
          <w:rFonts w:ascii="Tahoma" w:eastAsia="Tahoma" w:hAnsi="Tahoma" w:cs="Tahoma"/>
          <w:spacing w:val="1"/>
        </w:rPr>
        <w:t xml:space="preserve"> i środków PFRON</w:t>
      </w:r>
      <w:r w:rsidR="00280ADA" w:rsidRPr="001C3C76">
        <w:rPr>
          <w:rFonts w:ascii="Tahoma" w:eastAsia="Tahoma" w:hAnsi="Tahoma" w:cs="Tahoma"/>
        </w:rPr>
        <w:t xml:space="preserve">, w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ie</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ć</w:t>
      </w:r>
      <w:r w:rsidR="00364ABA">
        <w:rPr>
          <w:rFonts w:ascii="Tahoma" w:eastAsia="Tahoma" w:hAnsi="Tahoma" w:cs="Tahoma"/>
        </w:rPr>
        <w:t xml:space="preserve"> </w:t>
      </w:r>
      <w:r>
        <w:rPr>
          <w:rFonts w:ascii="Tahoma" w:eastAsia="Tahoma" w:hAnsi="Tahoma" w:cs="Tahoma"/>
        </w:rPr>
        <w:t>do zakończenia okresu wypowiedzenia</w:t>
      </w:r>
      <w:r w:rsidR="00364ABA">
        <w:rPr>
          <w:rFonts w:ascii="Tahoma" w:eastAsia="Tahoma" w:hAnsi="Tahoma" w:cs="Tahoma"/>
        </w:rPr>
        <w:t>.</w:t>
      </w:r>
    </w:p>
    <w:p w14:paraId="0C3F25BE" w14:textId="3A18B1A6" w:rsidR="00942F4E" w:rsidRPr="001C3C76" w:rsidRDefault="00280ADA" w:rsidP="00716D44">
      <w:pPr>
        <w:pStyle w:val="Akapitzlist"/>
        <w:numPr>
          <w:ilvl w:val="0"/>
          <w:numId w:val="30"/>
        </w:numPr>
        <w:tabs>
          <w:tab w:val="clear" w:pos="360"/>
        </w:tabs>
        <w:spacing w:after="240" w:line="276" w:lineRule="auto"/>
        <w:ind w:left="425" w:right="11" w:hanging="425"/>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37762">
        <w:rPr>
          <w:rFonts w:ascii="Tahoma" w:eastAsia="Tahoma" w:hAnsi="Tahoma" w:cs="Tahoma"/>
          <w:spacing w:val="1"/>
        </w:rPr>
        <w:t>i środków PFRON</w:t>
      </w:r>
      <w:r w:rsidR="00737762">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E7632AB" w14:textId="145F5E1C" w:rsidR="00942F4E" w:rsidRPr="001C3C76" w:rsidRDefault="00280ADA" w:rsidP="00163216">
      <w:pPr>
        <w:spacing w:line="276" w:lineRule="auto"/>
        <w:ind w:left="426" w:right="14" w:hanging="426"/>
        <w:jc w:val="center"/>
        <w:rPr>
          <w:rFonts w:ascii="Tahoma" w:eastAsia="Tahoma" w:hAnsi="Tahoma" w:cs="Tahoma"/>
          <w:w w:val="99"/>
        </w:rPr>
      </w:pPr>
      <w:r w:rsidRPr="005E0929">
        <w:rPr>
          <w:rFonts w:ascii="Tahoma" w:eastAsia="Tahoma" w:hAnsi="Tahoma" w:cs="Tahoma"/>
        </w:rPr>
        <w:t>§ 3</w:t>
      </w:r>
      <w:r w:rsidR="00426F5D">
        <w:rPr>
          <w:rFonts w:ascii="Tahoma" w:eastAsia="Tahoma" w:hAnsi="Tahoma" w:cs="Tahoma"/>
        </w:rPr>
        <w:t>4</w:t>
      </w:r>
      <w:r w:rsidRPr="001C3C76">
        <w:rPr>
          <w:rFonts w:ascii="Tahoma" w:eastAsia="Tahoma" w:hAnsi="Tahoma" w:cs="Tahoma"/>
          <w:w w:val="99"/>
        </w:rPr>
        <w:t>.</w:t>
      </w:r>
    </w:p>
    <w:p w14:paraId="4782AF59" w14:textId="562CB320" w:rsidR="00942F4E" w:rsidRPr="001C3C76" w:rsidRDefault="00280ADA" w:rsidP="00716D44">
      <w:pPr>
        <w:pStyle w:val="Akapitzlist"/>
        <w:numPr>
          <w:ilvl w:val="0"/>
          <w:numId w:val="31"/>
        </w:numPr>
        <w:tabs>
          <w:tab w:val="clear" w:pos="479"/>
        </w:tabs>
        <w:spacing w:line="276" w:lineRule="auto"/>
        <w:ind w:left="426" w:right="14" w:hanging="426"/>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24"/>
        </w:rPr>
        <w:t>1</w:t>
      </w:r>
      <w:r w:rsidR="00146299" w:rsidRPr="001C3C76">
        <w:rPr>
          <w:rFonts w:ascii="Tahoma" w:eastAsia="Tahoma" w:hAnsi="Tahoma" w:cs="Tahoma"/>
          <w:spacing w:val="24"/>
        </w:rPr>
        <w:t>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00BF55C8">
        <w:rPr>
          <w:rFonts w:ascii="Tahoma" w:eastAsia="Tahoma" w:hAnsi="Tahoma" w:cs="Tahoma"/>
        </w:rPr>
        <w:t xml:space="preserve"> </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1,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2,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6, </w:t>
      </w:r>
      <w:r w:rsidRPr="001C3C76">
        <w:rPr>
          <w:rFonts w:ascii="Tahoma" w:eastAsia="Tahoma" w:hAnsi="Tahoma" w:cs="Tahoma"/>
          <w:position w:val="-1"/>
        </w:rPr>
        <w:t>§</w:t>
      </w:r>
      <w:r w:rsidR="00BF55C8">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00BF55C8">
        <w:rPr>
          <w:rFonts w:ascii="Tahoma" w:eastAsia="Tahoma" w:hAnsi="Tahoma" w:cs="Tahoma"/>
          <w:position w:val="-1"/>
        </w:rPr>
        <w:t xml:space="preserve"> </w:t>
      </w:r>
      <w:r w:rsidR="00BF55C8" w:rsidRPr="001C3C76">
        <w:rPr>
          <w:rFonts w:ascii="Tahoma" w:eastAsia="Tahoma" w:hAnsi="Tahoma" w:cs="Tahoma"/>
        </w:rPr>
        <w:t>§</w:t>
      </w:r>
      <w:r w:rsidR="00BF55C8">
        <w:rPr>
          <w:rFonts w:ascii="Tahoma" w:eastAsia="Tahoma" w:hAnsi="Tahoma" w:cs="Tahoma"/>
        </w:rPr>
        <w:t xml:space="preserve"> </w:t>
      </w:r>
      <w:r w:rsidR="00BF55C8" w:rsidRPr="001C3C76">
        <w:rPr>
          <w:rFonts w:ascii="Tahoma" w:eastAsia="Tahoma" w:hAnsi="Tahoma" w:cs="Tahoma"/>
          <w:spacing w:val="1"/>
        </w:rPr>
        <w:t>2</w:t>
      </w:r>
      <w:r w:rsidR="00BF55C8">
        <w:rPr>
          <w:rFonts w:ascii="Tahoma" w:eastAsia="Tahoma" w:hAnsi="Tahoma" w:cs="Tahoma"/>
          <w:spacing w:val="1"/>
        </w:rPr>
        <w:t xml:space="preserve">9, </w:t>
      </w:r>
      <w:r w:rsidR="00BF55C8" w:rsidRPr="001C3C76">
        <w:rPr>
          <w:rFonts w:ascii="Tahoma" w:eastAsia="Tahoma" w:hAnsi="Tahoma" w:cs="Tahoma"/>
        </w:rPr>
        <w:t>§</w:t>
      </w:r>
      <w:r w:rsidR="00BF55C8">
        <w:rPr>
          <w:rFonts w:ascii="Tahoma" w:eastAsia="Tahoma" w:hAnsi="Tahoma" w:cs="Tahoma"/>
        </w:rPr>
        <w:t xml:space="preserve"> </w:t>
      </w:r>
      <w:r w:rsidR="00BF55C8">
        <w:rPr>
          <w:rFonts w:ascii="Tahoma" w:eastAsia="Tahoma" w:hAnsi="Tahoma" w:cs="Tahoma"/>
          <w:spacing w:val="1"/>
        </w:rPr>
        <w:t xml:space="preserve">30, </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716D44">
      <w:pPr>
        <w:pStyle w:val="Akapitzlist"/>
        <w:numPr>
          <w:ilvl w:val="0"/>
          <w:numId w:val="31"/>
        </w:numPr>
        <w:tabs>
          <w:tab w:val="clear" w:pos="479"/>
        </w:tabs>
        <w:spacing w:after="240" w:line="276" w:lineRule="auto"/>
        <w:ind w:left="425" w:right="11" w:hanging="425"/>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6EBE60E" w14:textId="1F8C50AE" w:rsidR="00942F4E" w:rsidRPr="006E70E1" w:rsidRDefault="00280ADA" w:rsidP="00716D44">
      <w:pPr>
        <w:spacing w:line="276" w:lineRule="auto"/>
        <w:ind w:left="425" w:right="11" w:hanging="425"/>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0BE0A4D3"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00497054">
        <w:rPr>
          <w:rStyle w:val="Odwoanieprzypisudolnego"/>
          <w:rFonts w:ascii="Tahoma" w:eastAsia="Tahoma" w:hAnsi="Tahoma" w:cs="Tahoma"/>
        </w:rPr>
        <w:footnoteReference w:id="81"/>
      </w:r>
      <w:r w:rsidR="00E00DBF">
        <w:rPr>
          <w:rFonts w:ascii="Tahoma" w:eastAsia="Tahoma" w:hAnsi="Tahoma" w:cs="Tahoma"/>
        </w:rPr>
        <w:t>.</w:t>
      </w:r>
    </w:p>
    <w:p w14:paraId="4D5C422A" w14:textId="5FD1788E" w:rsidR="00942F4E" w:rsidRPr="005E0929" w:rsidRDefault="00280ADA" w:rsidP="00716D44">
      <w:pPr>
        <w:pStyle w:val="Akapitzlist"/>
        <w:numPr>
          <w:ilvl w:val="0"/>
          <w:numId w:val="32"/>
        </w:numPr>
        <w:tabs>
          <w:tab w:val="clear" w:pos="360"/>
        </w:tabs>
        <w:spacing w:after="240" w:line="276" w:lineRule="auto"/>
        <w:ind w:left="425" w:right="11" w:hanging="425"/>
        <w:jc w:val="both"/>
        <w:rPr>
          <w:rFonts w:ascii="Tahoma" w:eastAsia="Tahoma" w:hAnsi="Tahoma" w:cs="Tahoma"/>
          <w:spacing w:val="3"/>
          <w:position w:val="-1"/>
        </w:rPr>
      </w:pPr>
      <w:r w:rsidRPr="005E0929">
        <w:rPr>
          <w:rFonts w:ascii="Tahoma" w:eastAsia="Tahoma" w:hAnsi="Tahoma" w:cs="Tahoma"/>
        </w:rPr>
        <w:lastRenderedPageBreak/>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82"/>
      </w: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716D44">
      <w:pPr>
        <w:spacing w:after="240" w:line="276" w:lineRule="auto"/>
        <w:ind w:left="425" w:right="11" w:hanging="425"/>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716D44">
      <w:pPr>
        <w:pStyle w:val="Akapitzlist"/>
        <w:numPr>
          <w:ilvl w:val="0"/>
          <w:numId w:val="33"/>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625B4E7" w:rsidR="00942F4E" w:rsidRPr="001C3C76" w:rsidRDefault="00280ADA" w:rsidP="00716D44">
      <w:pPr>
        <w:pStyle w:val="Akapitzlist"/>
        <w:numPr>
          <w:ilvl w:val="0"/>
          <w:numId w:val="34"/>
        </w:numPr>
        <w:tabs>
          <w:tab w:val="clear" w:pos="360"/>
        </w:tabs>
        <w:spacing w:after="240" w:line="276" w:lineRule="auto"/>
        <w:ind w:left="425" w:right="11" w:hanging="425"/>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00367728">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00367728">
        <w:rPr>
          <w:rFonts w:ascii="Tahoma" w:eastAsia="Tahoma" w:hAnsi="Tahoma" w:cs="Tahoma"/>
        </w:rPr>
        <w:t>.</w:t>
      </w:r>
    </w:p>
    <w:p w14:paraId="259D31E0" w14:textId="1D30C435"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441FF018"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EE3A06">
        <w:rPr>
          <w:rFonts w:eastAsia="Tahoma"/>
          <w:spacing w:val="-1"/>
          <w:position w:val="-1"/>
          <w:vertAlign w:val="superscript"/>
        </w:rPr>
        <w:footnoteReference w:id="83"/>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4D1C8C44"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501583">
        <w:rPr>
          <w:rFonts w:ascii="Tahoma" w:eastAsia="Tahoma" w:hAnsi="Tahoma" w:cs="Tahoma"/>
          <w:spacing w:val="-3"/>
        </w:rPr>
        <w:t>5</w:t>
      </w:r>
      <w:r w:rsidRPr="006A4165">
        <w:rPr>
          <w:rFonts w:ascii="Tahoma" w:eastAsia="Tahoma" w:hAnsi="Tahoma" w:cs="Tahoma"/>
        </w:rPr>
        <w:t>,</w:t>
      </w:r>
    </w:p>
    <w:p w14:paraId="203A1AA4" w14:textId="77777777" w:rsidR="00942F4E" w:rsidRPr="006A4165"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716D44">
      <w:pPr>
        <w:pStyle w:val="Akapitzlist"/>
        <w:numPr>
          <w:ilvl w:val="1"/>
          <w:numId w:val="26"/>
        </w:numPr>
        <w:tabs>
          <w:tab w:val="clear" w:pos="680"/>
        </w:tabs>
        <w:spacing w:line="276" w:lineRule="auto"/>
        <w:ind w:left="851" w:right="14" w:hanging="426"/>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Default="00280ADA"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B573C3" w:rsidRPr="00547B83">
        <w:rPr>
          <w:rFonts w:ascii="Tahoma" w:eastAsia="Tahoma" w:hAnsi="Tahoma" w:cs="Tahoma"/>
        </w:rPr>
        <w:t>4</w:t>
      </w:r>
      <w:r w:rsidRPr="006A4165">
        <w:rPr>
          <w:rFonts w:ascii="Tahoma" w:eastAsia="Tahoma" w:hAnsi="Tahoma" w:cs="Tahoma"/>
        </w:rPr>
        <w:t>:</w:t>
      </w:r>
      <w:r w:rsidRPr="00547B83">
        <w:rPr>
          <w:rFonts w:ascii="Tahoma" w:eastAsia="Tahoma" w:hAnsi="Tahoma" w:cs="Tahoma"/>
        </w:rPr>
        <w:t xml:space="preserve"> </w:t>
      </w:r>
      <w:r w:rsidRPr="006A4165">
        <w:rPr>
          <w:rFonts w:ascii="Tahoma" w:eastAsia="Tahoma" w:hAnsi="Tahoma" w:cs="Tahoma"/>
        </w:rPr>
        <w:t>Wzór</w:t>
      </w:r>
      <w:r w:rsidRPr="00547B83">
        <w:rPr>
          <w:rFonts w:ascii="Tahoma" w:eastAsia="Tahoma" w:hAnsi="Tahoma" w:cs="Tahoma"/>
        </w:rPr>
        <w:t xml:space="preserve"> Kwar</w:t>
      </w:r>
      <w:r w:rsidRPr="006A4165">
        <w:rPr>
          <w:rFonts w:ascii="Tahoma" w:eastAsia="Tahoma" w:hAnsi="Tahoma" w:cs="Tahoma"/>
        </w:rPr>
        <w:t>t</w:t>
      </w:r>
      <w:r w:rsidRPr="00547B83">
        <w:rPr>
          <w:rFonts w:ascii="Tahoma" w:eastAsia="Tahoma" w:hAnsi="Tahoma" w:cs="Tahoma"/>
        </w:rPr>
        <w:t>a</w:t>
      </w:r>
      <w:r w:rsidRPr="006A4165">
        <w:rPr>
          <w:rFonts w:ascii="Tahoma" w:eastAsia="Tahoma" w:hAnsi="Tahoma" w:cs="Tahoma"/>
        </w:rPr>
        <w:t>l</w:t>
      </w:r>
      <w:r w:rsidRPr="00547B83">
        <w:rPr>
          <w:rFonts w:ascii="Tahoma" w:eastAsia="Tahoma" w:hAnsi="Tahoma" w:cs="Tahoma"/>
        </w:rPr>
        <w:t>ne</w:t>
      </w:r>
      <w:r w:rsidRPr="006A4165">
        <w:rPr>
          <w:rFonts w:ascii="Tahoma" w:eastAsia="Tahoma" w:hAnsi="Tahoma" w:cs="Tahoma"/>
        </w:rPr>
        <w:t>go</w:t>
      </w:r>
      <w:r w:rsidRPr="00547B83">
        <w:rPr>
          <w:rFonts w:ascii="Tahoma" w:eastAsia="Tahoma" w:hAnsi="Tahoma" w:cs="Tahoma"/>
        </w:rPr>
        <w:t xml:space="preserve"> ha</w:t>
      </w:r>
      <w:r w:rsidRPr="006A4165">
        <w:rPr>
          <w:rFonts w:ascii="Tahoma" w:eastAsia="Tahoma" w:hAnsi="Tahoma" w:cs="Tahoma"/>
        </w:rPr>
        <w:t>r</w:t>
      </w:r>
      <w:r w:rsidRPr="00547B83">
        <w:rPr>
          <w:rFonts w:ascii="Tahoma" w:eastAsia="Tahoma" w:hAnsi="Tahoma" w:cs="Tahoma"/>
        </w:rPr>
        <w:t>m</w:t>
      </w:r>
      <w:r w:rsidRPr="006A4165">
        <w:rPr>
          <w:rFonts w:ascii="Tahoma" w:eastAsia="Tahoma" w:hAnsi="Tahoma" w:cs="Tahoma"/>
        </w:rPr>
        <w:t>o</w:t>
      </w:r>
      <w:r w:rsidRPr="00547B83">
        <w:rPr>
          <w:rFonts w:ascii="Tahoma" w:eastAsia="Tahoma" w:hAnsi="Tahoma" w:cs="Tahoma"/>
        </w:rPr>
        <w:t>n</w:t>
      </w:r>
      <w:r w:rsidRPr="006A4165">
        <w:rPr>
          <w:rFonts w:ascii="Tahoma" w:eastAsia="Tahoma" w:hAnsi="Tahoma" w:cs="Tahoma"/>
        </w:rPr>
        <w:t>o</w:t>
      </w:r>
      <w:r w:rsidRPr="00547B83">
        <w:rPr>
          <w:rFonts w:ascii="Tahoma" w:eastAsia="Tahoma" w:hAnsi="Tahoma" w:cs="Tahoma"/>
        </w:rPr>
        <w:t>gra</w:t>
      </w:r>
      <w:r w:rsidRPr="006A4165">
        <w:rPr>
          <w:rFonts w:ascii="Tahoma" w:eastAsia="Tahoma" w:hAnsi="Tahoma" w:cs="Tahoma"/>
        </w:rPr>
        <w:t>mu</w:t>
      </w:r>
      <w:r w:rsidRPr="00547B83">
        <w:rPr>
          <w:rFonts w:ascii="Tahoma" w:eastAsia="Tahoma" w:hAnsi="Tahoma" w:cs="Tahoma"/>
        </w:rPr>
        <w:t xml:space="preserve"> </w:t>
      </w:r>
      <w:r w:rsidRPr="006A4165">
        <w:rPr>
          <w:rFonts w:ascii="Tahoma" w:eastAsia="Tahoma" w:hAnsi="Tahoma" w:cs="Tahoma"/>
        </w:rPr>
        <w:t>pr</w:t>
      </w:r>
      <w:r w:rsidRPr="00547B83">
        <w:rPr>
          <w:rFonts w:ascii="Tahoma" w:eastAsia="Tahoma" w:hAnsi="Tahoma" w:cs="Tahoma"/>
        </w:rPr>
        <w:t>ze</w:t>
      </w:r>
      <w:r w:rsidRPr="006A4165">
        <w:rPr>
          <w:rFonts w:ascii="Tahoma" w:eastAsia="Tahoma" w:hAnsi="Tahoma" w:cs="Tahoma"/>
        </w:rPr>
        <w:t>pro</w:t>
      </w:r>
      <w:r w:rsidRPr="00547B83">
        <w:rPr>
          <w:rFonts w:ascii="Tahoma" w:eastAsia="Tahoma" w:hAnsi="Tahoma" w:cs="Tahoma"/>
        </w:rPr>
        <w:t>wa</w:t>
      </w:r>
      <w:r w:rsidRPr="006A4165">
        <w:rPr>
          <w:rFonts w:ascii="Tahoma" w:eastAsia="Tahoma" w:hAnsi="Tahoma" w:cs="Tahoma"/>
        </w:rPr>
        <w:t>dzo</w:t>
      </w:r>
      <w:r w:rsidRPr="00547B83">
        <w:rPr>
          <w:rFonts w:ascii="Tahoma" w:eastAsia="Tahoma" w:hAnsi="Tahoma" w:cs="Tahoma"/>
        </w:rPr>
        <w:t>nyc</w:t>
      </w:r>
      <w:r w:rsidRPr="006A4165">
        <w:rPr>
          <w:rFonts w:ascii="Tahoma" w:eastAsia="Tahoma" w:hAnsi="Tahoma" w:cs="Tahoma"/>
        </w:rPr>
        <w:t>h</w:t>
      </w:r>
      <w:r w:rsidRPr="00547B83">
        <w:rPr>
          <w:rFonts w:ascii="Tahoma" w:eastAsia="Tahoma" w:hAnsi="Tahoma" w:cs="Tahoma"/>
        </w:rPr>
        <w:t xml:space="preserve"> </w:t>
      </w:r>
      <w:r w:rsidRPr="006A4165">
        <w:rPr>
          <w:rFonts w:ascii="Tahoma" w:eastAsia="Tahoma" w:hAnsi="Tahoma" w:cs="Tahoma"/>
        </w:rPr>
        <w:t>w</w:t>
      </w:r>
      <w:r w:rsidRPr="00547B83">
        <w:rPr>
          <w:rFonts w:ascii="Tahoma" w:eastAsia="Tahoma" w:hAnsi="Tahoma" w:cs="Tahoma"/>
        </w:rPr>
        <w:t xml:space="preserve"> ra</w:t>
      </w:r>
      <w:r w:rsidRPr="006A4165">
        <w:rPr>
          <w:rFonts w:ascii="Tahoma" w:eastAsia="Tahoma" w:hAnsi="Tahoma" w:cs="Tahoma"/>
        </w:rPr>
        <w:t>m</w:t>
      </w:r>
      <w:r w:rsidRPr="00547B83">
        <w:rPr>
          <w:rFonts w:ascii="Tahoma" w:eastAsia="Tahoma" w:hAnsi="Tahoma" w:cs="Tahoma"/>
        </w:rPr>
        <w:t>ac</w:t>
      </w:r>
      <w:r w:rsidRPr="006A4165">
        <w:rPr>
          <w:rFonts w:ascii="Tahoma" w:eastAsia="Tahoma" w:hAnsi="Tahoma" w:cs="Tahoma"/>
        </w:rPr>
        <w:t>h</w:t>
      </w:r>
      <w:r w:rsidRPr="00547B83">
        <w:rPr>
          <w:rFonts w:ascii="Tahoma" w:eastAsia="Tahoma" w:hAnsi="Tahoma" w:cs="Tahoma"/>
        </w:rPr>
        <w:t xml:space="preserve"> p</w:t>
      </w:r>
      <w:r w:rsidRPr="006A4165">
        <w:rPr>
          <w:rFonts w:ascii="Tahoma" w:eastAsia="Tahoma" w:hAnsi="Tahoma" w:cs="Tahoma"/>
        </w:rPr>
        <w:t>ro</w:t>
      </w:r>
      <w:r w:rsidRPr="00547B83">
        <w:rPr>
          <w:rFonts w:ascii="Tahoma" w:eastAsia="Tahoma" w:hAnsi="Tahoma" w:cs="Tahoma"/>
        </w:rPr>
        <w:t>jek</w:t>
      </w:r>
      <w:r w:rsidRPr="006A4165">
        <w:rPr>
          <w:rFonts w:ascii="Tahoma" w:eastAsia="Tahoma" w:hAnsi="Tahoma" w:cs="Tahoma"/>
        </w:rPr>
        <w:t>tu</w:t>
      </w:r>
      <w:r w:rsidRPr="00547B83">
        <w:rPr>
          <w:rFonts w:ascii="Tahoma" w:eastAsia="Tahoma" w:hAnsi="Tahoma" w:cs="Tahoma"/>
        </w:rPr>
        <w:t xml:space="preserve"> 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547B83">
        <w:rPr>
          <w:rFonts w:ascii="Tahoma" w:eastAsia="Tahoma" w:hAnsi="Tahoma" w:cs="Tahoma"/>
        </w:rPr>
        <w:t>a</w:t>
      </w:r>
      <w:r w:rsidRPr="006A4165">
        <w:rPr>
          <w:rFonts w:ascii="Tahoma" w:eastAsia="Tahoma" w:hAnsi="Tahoma" w:cs="Tahoma"/>
        </w:rPr>
        <w:t>rci</w:t>
      </w:r>
      <w:r w:rsidRPr="00547B83">
        <w:rPr>
          <w:rFonts w:ascii="Tahoma" w:eastAsia="Tahoma" w:hAnsi="Tahoma" w:cs="Tahoma"/>
        </w:rPr>
        <w:t>a</w:t>
      </w:r>
      <w:r w:rsidRPr="006A4165">
        <w:rPr>
          <w:rFonts w:ascii="Tahoma" w:eastAsia="Tahoma" w:hAnsi="Tahoma" w:cs="Tahoma"/>
        </w:rPr>
        <w:t>,</w:t>
      </w:r>
    </w:p>
    <w:p w14:paraId="769CB347" w14:textId="066F2D37" w:rsidR="00C32BBB" w:rsidRPr="006A4165" w:rsidRDefault="00C24D7D" w:rsidP="00716D44">
      <w:pPr>
        <w:pStyle w:val="Akapitzlist"/>
        <w:numPr>
          <w:ilvl w:val="1"/>
          <w:numId w:val="26"/>
        </w:numPr>
        <w:tabs>
          <w:tab w:val="clear" w:pos="680"/>
        </w:tabs>
        <w:spacing w:line="276" w:lineRule="auto"/>
        <w:ind w:left="851" w:right="14" w:hanging="426"/>
        <w:rPr>
          <w:rFonts w:ascii="Tahoma" w:eastAsia="Tahoma" w:hAnsi="Tahoma" w:cs="Tahoma"/>
        </w:rPr>
      </w:pPr>
      <w:r w:rsidRPr="00547B83">
        <w:rPr>
          <w:rFonts w:ascii="Tahoma" w:eastAsia="Tahoma" w:hAnsi="Tahoma" w:cs="Tahoma"/>
        </w:rPr>
        <w:t>załącznik</w:t>
      </w:r>
      <w:r w:rsidR="00C32BBB" w:rsidRPr="00547B83">
        <w:rPr>
          <w:rFonts w:ascii="Tahoma" w:eastAsia="Tahoma" w:hAnsi="Tahoma" w:cs="Tahoma"/>
        </w:rPr>
        <w:t xml:space="preserve"> nr </w:t>
      </w:r>
      <w:r w:rsidR="00A34F38" w:rsidRPr="00547B83">
        <w:rPr>
          <w:rFonts w:ascii="Tahoma" w:eastAsia="Tahoma" w:hAnsi="Tahoma" w:cs="Tahoma"/>
        </w:rPr>
        <w:t>5</w:t>
      </w:r>
      <w:r w:rsidR="00C32BBB" w:rsidRPr="00547B83">
        <w:rPr>
          <w:rFonts w:ascii="Tahoma" w:eastAsia="Tahoma" w:hAnsi="Tahoma" w:cs="Tahoma"/>
        </w:rPr>
        <w:t xml:space="preserve">: </w:t>
      </w:r>
      <w:r w:rsidR="009201E5">
        <w:rPr>
          <w:rFonts w:ascii="Tahoma" w:eastAsia="Tahoma" w:hAnsi="Tahoma" w:cs="Tahoma"/>
        </w:rPr>
        <w:t>Wzór o</w:t>
      </w:r>
      <w:r w:rsidR="00C32BBB" w:rsidRPr="006A4165">
        <w:rPr>
          <w:rFonts w:ascii="Tahoma" w:eastAsia="Tahoma" w:hAnsi="Tahoma" w:cs="Tahoma"/>
        </w:rPr>
        <w:t>świadczeni</w:t>
      </w:r>
      <w:r w:rsidR="009201E5">
        <w:rPr>
          <w:rFonts w:ascii="Tahoma" w:eastAsia="Tahoma" w:hAnsi="Tahoma" w:cs="Tahoma"/>
        </w:rPr>
        <w:t>a</w:t>
      </w:r>
      <w:r w:rsidR="00C32BBB" w:rsidRPr="006A4165">
        <w:rPr>
          <w:rFonts w:ascii="Tahoma" w:eastAsia="Tahoma" w:hAnsi="Tahoma" w:cs="Tahoma"/>
        </w:rPr>
        <w:t xml:space="preserve"> o niepodleganiu karze zakazu dostępu do środków,</w:t>
      </w:r>
    </w:p>
    <w:p w14:paraId="7496A0A7" w14:textId="0E4A4273" w:rsidR="00C32BBB" w:rsidRPr="006A4165" w:rsidRDefault="00C32BBB"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6</w:t>
      </w:r>
      <w:r w:rsidRPr="006A4165">
        <w:rPr>
          <w:rFonts w:ascii="Tahoma" w:eastAsia="Tahoma" w:hAnsi="Tahoma" w:cs="Tahoma"/>
        </w:rPr>
        <w:t xml:space="preserve">: </w:t>
      </w:r>
      <w:r w:rsidR="009201E5">
        <w:rPr>
          <w:rFonts w:ascii="Tahoma" w:eastAsia="Tahoma" w:hAnsi="Tahoma" w:cs="Tahoma"/>
        </w:rPr>
        <w:t>Wzór o</w:t>
      </w:r>
      <w:r w:rsidRPr="006A4165">
        <w:rPr>
          <w:rFonts w:ascii="Tahoma" w:eastAsia="Tahoma" w:hAnsi="Tahoma" w:cs="Tahoma"/>
        </w:rPr>
        <w:t>świadczeni</w:t>
      </w:r>
      <w:r w:rsidR="009201E5">
        <w:rPr>
          <w:rFonts w:ascii="Tahoma" w:eastAsia="Tahoma" w:hAnsi="Tahoma" w:cs="Tahoma"/>
        </w:rPr>
        <w:t>a</w:t>
      </w:r>
      <w:r w:rsidRPr="006A4165">
        <w:rPr>
          <w:rFonts w:ascii="Tahoma" w:eastAsia="Tahoma" w:hAnsi="Tahoma" w:cs="Tahoma"/>
        </w:rPr>
        <w:t xml:space="preserve"> uczestnika projektu</w:t>
      </w:r>
      <w:r w:rsidR="00D2166E">
        <w:rPr>
          <w:rFonts w:ascii="Tahoma" w:eastAsia="Tahoma" w:hAnsi="Tahoma" w:cs="Tahoma"/>
        </w:rPr>
        <w:t>,</w:t>
      </w:r>
    </w:p>
    <w:p w14:paraId="519E1C3B" w14:textId="001BB3B7" w:rsidR="006E1261"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7</w:t>
      </w:r>
      <w:r w:rsidRPr="006A4165">
        <w:rPr>
          <w:rFonts w:ascii="Tahoma" w:eastAsia="Tahoma" w:hAnsi="Tahoma" w:cs="Tahoma"/>
        </w:rPr>
        <w:t xml:space="preserve">: </w:t>
      </w:r>
      <w:r w:rsidR="009201E5">
        <w:rPr>
          <w:rFonts w:ascii="Tahoma" w:eastAsia="Tahoma" w:hAnsi="Tahoma" w:cs="Tahoma"/>
        </w:rPr>
        <w:t>Wzór u</w:t>
      </w:r>
      <w:r w:rsidRPr="006A4165">
        <w:rPr>
          <w:rFonts w:ascii="Tahoma" w:eastAsia="Tahoma" w:hAnsi="Tahoma" w:cs="Tahoma"/>
        </w:rPr>
        <w:t>poważnienie</w:t>
      </w:r>
      <w:r w:rsidR="009201E5">
        <w:rPr>
          <w:rFonts w:ascii="Tahoma" w:eastAsia="Tahoma" w:hAnsi="Tahoma" w:cs="Tahoma"/>
        </w:rPr>
        <w:t>nia</w:t>
      </w:r>
      <w:r w:rsidRPr="006A4165">
        <w:rPr>
          <w:rFonts w:ascii="Tahoma" w:eastAsia="Tahoma" w:hAnsi="Tahoma" w:cs="Tahoma"/>
        </w:rPr>
        <w:t xml:space="preserv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Pr="006A4165">
        <w:rPr>
          <w:rFonts w:ascii="Tahoma" w:eastAsia="Tahoma" w:hAnsi="Tahoma" w:cs="Tahoma"/>
        </w:rPr>
        <w:t>i podmiotów przez niego umocowanych,</w:t>
      </w:r>
    </w:p>
    <w:p w14:paraId="39ADDD20" w14:textId="7FFDFC70" w:rsidR="008E3C45" w:rsidRPr="006A4165" w:rsidRDefault="006E1261"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8</w:t>
      </w:r>
      <w:r w:rsidRPr="006A4165">
        <w:rPr>
          <w:rFonts w:ascii="Tahoma" w:eastAsia="Tahoma" w:hAnsi="Tahoma" w:cs="Tahoma"/>
        </w:rPr>
        <w:t xml:space="preserve">: </w:t>
      </w:r>
      <w:r w:rsidR="00F121AB">
        <w:rPr>
          <w:rFonts w:ascii="Tahoma" w:eastAsia="Tahoma" w:hAnsi="Tahoma" w:cs="Tahoma"/>
        </w:rPr>
        <w:t>Wzór o</w:t>
      </w:r>
      <w:r w:rsidRPr="006A4165">
        <w:rPr>
          <w:rFonts w:ascii="Tahoma" w:eastAsia="Tahoma" w:hAnsi="Tahoma" w:cs="Tahoma"/>
        </w:rPr>
        <w:t>dwołani</w:t>
      </w:r>
      <w:r w:rsidR="00F121AB">
        <w:rPr>
          <w:rFonts w:ascii="Tahoma" w:eastAsia="Tahoma" w:hAnsi="Tahoma" w:cs="Tahoma"/>
        </w:rPr>
        <w:t>a</w:t>
      </w:r>
      <w:r w:rsidRPr="006A4165">
        <w:rPr>
          <w:rFonts w:ascii="Tahoma" w:eastAsia="Tahoma" w:hAnsi="Tahoma" w:cs="Tahoma"/>
        </w:rPr>
        <w:t xml:space="preserv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4DCA4A8D" w:rsidR="008E3C45" w:rsidRPr="006A4165" w:rsidRDefault="008E3C45"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A34F38" w:rsidRPr="00547B83">
        <w:rPr>
          <w:rFonts w:ascii="Tahoma" w:eastAsia="Tahoma" w:hAnsi="Tahoma" w:cs="Tahoma"/>
        </w:rPr>
        <w:t>9</w:t>
      </w:r>
      <w:r w:rsidRPr="006A4165">
        <w:rPr>
          <w:rFonts w:ascii="Tahoma" w:eastAsia="Tahoma" w:hAnsi="Tahoma" w:cs="Tahoma"/>
        </w:rPr>
        <w:t>:</w:t>
      </w:r>
      <w:r w:rsidRPr="00547B83">
        <w:rPr>
          <w:rFonts w:ascii="Tahoma" w:eastAsia="Tahoma" w:hAnsi="Tahoma" w:cs="Tahoma"/>
        </w:rPr>
        <w:t xml:space="preserve"> U</w:t>
      </w:r>
      <w:r w:rsidRPr="006A4165">
        <w:rPr>
          <w:rFonts w:ascii="Tahoma" w:eastAsia="Tahoma" w:hAnsi="Tahoma" w:cs="Tahoma"/>
        </w:rPr>
        <w:t>m</w:t>
      </w:r>
      <w:r w:rsidRPr="00547B83">
        <w:rPr>
          <w:rFonts w:ascii="Tahoma" w:eastAsia="Tahoma" w:hAnsi="Tahoma" w:cs="Tahoma"/>
        </w:rPr>
        <w:t>owa/</w:t>
      </w:r>
      <w:r w:rsidRPr="006A4165">
        <w:rPr>
          <w:rFonts w:ascii="Tahoma" w:eastAsia="Tahoma" w:hAnsi="Tahoma" w:cs="Tahoma"/>
        </w:rPr>
        <w:t>porozumi</w:t>
      </w:r>
      <w:r w:rsidRPr="00547B83">
        <w:rPr>
          <w:rFonts w:ascii="Tahoma" w:eastAsia="Tahoma" w:hAnsi="Tahoma" w:cs="Tahoma"/>
        </w:rPr>
        <w:t>en</w:t>
      </w:r>
      <w:r w:rsidRPr="006A4165">
        <w:rPr>
          <w:rFonts w:ascii="Tahoma" w:eastAsia="Tahoma" w:hAnsi="Tahoma" w:cs="Tahoma"/>
        </w:rPr>
        <w:t>ie</w:t>
      </w:r>
      <w:r w:rsidRPr="00547B83">
        <w:rPr>
          <w:rFonts w:ascii="Tahoma" w:eastAsia="Tahoma" w:hAnsi="Tahoma" w:cs="Tahoma"/>
        </w:rPr>
        <w:t xml:space="preserve"> </w:t>
      </w:r>
      <w:r w:rsidRPr="006A4165">
        <w:rPr>
          <w:rFonts w:ascii="Tahoma" w:eastAsia="Tahoma" w:hAnsi="Tahoma" w:cs="Tahoma"/>
        </w:rPr>
        <w:t>p</w:t>
      </w:r>
      <w:r w:rsidRPr="00547B83">
        <w:rPr>
          <w:rFonts w:ascii="Tahoma" w:eastAsia="Tahoma" w:hAnsi="Tahoma" w:cs="Tahoma"/>
        </w:rPr>
        <w:t>a</w:t>
      </w:r>
      <w:r w:rsidRPr="006A4165">
        <w:rPr>
          <w:rFonts w:ascii="Tahoma" w:eastAsia="Tahoma" w:hAnsi="Tahoma" w:cs="Tahoma"/>
        </w:rPr>
        <w:t>r</w:t>
      </w:r>
      <w:r w:rsidRPr="00547B83">
        <w:rPr>
          <w:rFonts w:ascii="Tahoma" w:eastAsia="Tahoma" w:hAnsi="Tahoma" w:cs="Tahoma"/>
        </w:rPr>
        <w:t>tne</w:t>
      </w:r>
      <w:r w:rsidRPr="006A4165">
        <w:rPr>
          <w:rFonts w:ascii="Tahoma" w:eastAsia="Tahoma" w:hAnsi="Tahoma" w:cs="Tahoma"/>
        </w:rPr>
        <w:t>r</w:t>
      </w:r>
      <w:r w:rsidRPr="00547B83">
        <w:rPr>
          <w:rFonts w:ascii="Tahoma" w:eastAsia="Tahoma" w:hAnsi="Tahoma" w:cs="Tahoma"/>
        </w:rPr>
        <w:t>sk</w:t>
      </w:r>
      <w:r w:rsidRPr="006A4165">
        <w:rPr>
          <w:rFonts w:ascii="Tahoma" w:eastAsia="Tahoma" w:hAnsi="Tahoma" w:cs="Tahoma"/>
        </w:rPr>
        <w:t>i</w:t>
      </w:r>
      <w:r w:rsidRPr="00547B83">
        <w:rPr>
          <w:rFonts w:ascii="Tahoma" w:eastAsia="Tahoma" w:hAnsi="Tahoma" w:cs="Tahoma"/>
        </w:rPr>
        <w:t>e</w:t>
      </w:r>
      <w:r w:rsidRPr="002C78A4">
        <w:rPr>
          <w:rFonts w:eastAsia="Tahoma"/>
          <w:vertAlign w:val="superscript"/>
        </w:rPr>
        <w:footnoteReference w:id="84"/>
      </w:r>
      <w:r w:rsidR="00E00DBF">
        <w:rPr>
          <w:rFonts w:ascii="Tahoma" w:eastAsia="Tahoma" w:hAnsi="Tahoma" w:cs="Tahoma"/>
        </w:rPr>
        <w:t>,</w:t>
      </w:r>
    </w:p>
    <w:p w14:paraId="6D8A9D8F" w14:textId="7BDE5DAC" w:rsidR="00A16EF3" w:rsidRDefault="00A16EF3" w:rsidP="00716D44">
      <w:pPr>
        <w:pStyle w:val="Akapitzlist"/>
        <w:numPr>
          <w:ilvl w:val="1"/>
          <w:numId w:val="26"/>
        </w:numPr>
        <w:tabs>
          <w:tab w:val="clear" w:pos="680"/>
        </w:tabs>
        <w:spacing w:line="276" w:lineRule="auto"/>
        <w:ind w:left="851" w:right="14" w:hanging="426"/>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A34F38">
        <w:rPr>
          <w:rFonts w:ascii="Tahoma" w:eastAsia="Tahoma" w:hAnsi="Tahoma" w:cs="Tahoma"/>
        </w:rPr>
        <w:t>0</w:t>
      </w:r>
      <w:r w:rsidRPr="006A4165">
        <w:rPr>
          <w:rFonts w:ascii="Tahoma" w:eastAsia="Tahoma" w:hAnsi="Tahoma" w:cs="Tahoma"/>
        </w:rPr>
        <w:t xml:space="preserve">: </w:t>
      </w:r>
      <w:r w:rsidR="00814CCA" w:rsidRPr="00547B83">
        <w:rPr>
          <w:rFonts w:ascii="Tahoma" w:eastAsia="Tahoma" w:hAnsi="Tahoma" w:cs="Tahoma"/>
        </w:rPr>
        <w:t>Wzory wniosków osób uprawnionych do obsługi systemu SL2014</w:t>
      </w:r>
      <w:r w:rsidR="00D2166E" w:rsidRPr="00547B83">
        <w:rPr>
          <w:rFonts w:ascii="Tahoma" w:eastAsia="Tahoma" w:hAnsi="Tahoma" w:cs="Tahoma"/>
        </w:rPr>
        <w:t>,</w:t>
      </w:r>
    </w:p>
    <w:p w14:paraId="3DBD69E3" w14:textId="1CBC8EA4" w:rsidR="003D28F0" w:rsidRDefault="003D3ADA" w:rsidP="00716D44">
      <w:pPr>
        <w:pStyle w:val="Akapitzlist"/>
        <w:numPr>
          <w:ilvl w:val="1"/>
          <w:numId w:val="26"/>
        </w:numPr>
        <w:tabs>
          <w:tab w:val="clear" w:pos="680"/>
        </w:tabs>
        <w:spacing w:line="276" w:lineRule="auto"/>
        <w:ind w:left="851" w:right="14" w:hanging="426"/>
        <w:rPr>
          <w:rFonts w:ascii="Tahoma" w:eastAsia="Tahoma" w:hAnsi="Tahoma" w:cs="Tahoma"/>
        </w:rPr>
      </w:pPr>
      <w:r w:rsidRPr="003D3ADA">
        <w:rPr>
          <w:rFonts w:ascii="Tahoma" w:eastAsia="Tahoma" w:hAnsi="Tahoma" w:cs="Tahoma"/>
        </w:rPr>
        <w:t>załącznik nr 1</w:t>
      </w:r>
      <w:r w:rsidR="00A34F38">
        <w:rPr>
          <w:rFonts w:ascii="Tahoma" w:eastAsia="Tahoma" w:hAnsi="Tahoma" w:cs="Tahoma"/>
        </w:rPr>
        <w:t>1</w:t>
      </w:r>
      <w:r w:rsidRPr="003D3ADA">
        <w:rPr>
          <w:rFonts w:ascii="Tahoma" w:eastAsia="Tahoma" w:hAnsi="Tahoma" w:cs="Tahoma"/>
        </w:rPr>
        <w:t>: Wzór zakresu danych osobowych powierzonych do przetwarzania</w:t>
      </w:r>
      <w:r w:rsidR="003D28F0">
        <w:rPr>
          <w:rFonts w:ascii="Tahoma" w:eastAsia="Tahoma" w:hAnsi="Tahoma" w:cs="Tahoma"/>
        </w:rPr>
        <w:t>,</w:t>
      </w:r>
    </w:p>
    <w:p w14:paraId="003998E1" w14:textId="77777777" w:rsidR="00455E31" w:rsidRDefault="003A73A8" w:rsidP="00716D44">
      <w:pPr>
        <w:pStyle w:val="Akapitzlist"/>
        <w:numPr>
          <w:ilvl w:val="1"/>
          <w:numId w:val="26"/>
        </w:numPr>
        <w:tabs>
          <w:tab w:val="clear" w:pos="680"/>
        </w:tabs>
        <w:spacing w:line="276" w:lineRule="auto"/>
        <w:ind w:left="851" w:right="14" w:hanging="426"/>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A34F38">
        <w:rPr>
          <w:rFonts w:ascii="Tahoma" w:eastAsia="Tahoma" w:hAnsi="Tahoma" w:cs="Tahoma"/>
        </w:rPr>
        <w:t>2</w:t>
      </w:r>
      <w:r w:rsidR="005B1C13" w:rsidRPr="003D28F0">
        <w:rPr>
          <w:rFonts w:ascii="Tahoma" w:eastAsia="Tahoma" w:hAnsi="Tahoma" w:cs="Tahoma"/>
        </w:rPr>
        <w:t>: Sprawozdanie potwierdzające zachowanie trwałości projektu lub rezultatów</w:t>
      </w:r>
      <w:r w:rsidR="00455E31">
        <w:rPr>
          <w:rFonts w:ascii="Tahoma" w:eastAsia="Tahoma" w:hAnsi="Tahoma" w:cs="Tahoma"/>
        </w:rPr>
        <w:t>,</w:t>
      </w:r>
    </w:p>
    <w:p w14:paraId="27943FCE" w14:textId="3733B14F" w:rsidR="00D90F7A" w:rsidRDefault="00455E31"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t xml:space="preserve">załącznik nr 13: </w:t>
      </w:r>
      <w:r w:rsidR="009201E5">
        <w:rPr>
          <w:rFonts w:ascii="Tahoma" w:eastAsia="Tahoma" w:hAnsi="Tahoma" w:cs="Tahoma"/>
        </w:rPr>
        <w:t>Wzór o</w:t>
      </w:r>
      <w:r>
        <w:rPr>
          <w:rFonts w:ascii="Tahoma" w:eastAsia="Tahoma" w:hAnsi="Tahoma" w:cs="Tahoma"/>
        </w:rPr>
        <w:t>świadczeni</w:t>
      </w:r>
      <w:r w:rsidR="009201E5">
        <w:rPr>
          <w:rFonts w:ascii="Tahoma" w:eastAsia="Tahoma" w:hAnsi="Tahoma" w:cs="Tahoma"/>
        </w:rPr>
        <w:t>a</w:t>
      </w:r>
      <w:r>
        <w:rPr>
          <w:rFonts w:ascii="Tahoma" w:eastAsia="Tahoma" w:hAnsi="Tahoma" w:cs="Tahoma"/>
        </w:rPr>
        <w:t xml:space="preserve"> uczestnika projektu (weryfikacja wielokrotnego uczestnictwa),</w:t>
      </w:r>
    </w:p>
    <w:p w14:paraId="347C199B" w14:textId="69C3901E" w:rsidR="00A34F38" w:rsidRPr="005E6D8D"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sidRPr="004A607D">
        <w:rPr>
          <w:rFonts w:ascii="Tahoma" w:eastAsia="Tahoma" w:hAnsi="Tahoma" w:cs="Tahoma"/>
        </w:rPr>
        <w:t>z</w:t>
      </w:r>
      <w:r w:rsidRPr="00547B83">
        <w:rPr>
          <w:rFonts w:ascii="Tahoma" w:eastAsia="Tahoma" w:hAnsi="Tahoma" w:cs="Tahoma"/>
        </w:rPr>
        <w:t>a</w:t>
      </w:r>
      <w:r w:rsidRPr="004A607D">
        <w:rPr>
          <w:rFonts w:ascii="Tahoma" w:eastAsia="Tahoma" w:hAnsi="Tahoma" w:cs="Tahoma"/>
        </w:rPr>
        <w:t>ł</w:t>
      </w:r>
      <w:r w:rsidRPr="00547B83">
        <w:rPr>
          <w:rFonts w:ascii="Tahoma" w:eastAsia="Tahoma" w:hAnsi="Tahoma" w:cs="Tahoma"/>
        </w:rPr>
        <w:t>ąc</w:t>
      </w:r>
      <w:r w:rsidRPr="004A607D">
        <w:rPr>
          <w:rFonts w:ascii="Tahoma" w:eastAsia="Tahoma" w:hAnsi="Tahoma" w:cs="Tahoma"/>
        </w:rPr>
        <w:t>znik</w:t>
      </w:r>
      <w:r w:rsidRPr="00547B83">
        <w:rPr>
          <w:rFonts w:ascii="Tahoma" w:eastAsia="Tahoma" w:hAnsi="Tahoma" w:cs="Tahoma"/>
        </w:rPr>
        <w:t xml:space="preserve"> n</w:t>
      </w:r>
      <w:r w:rsidRPr="004A607D">
        <w:rPr>
          <w:rFonts w:ascii="Tahoma" w:eastAsia="Tahoma" w:hAnsi="Tahoma" w:cs="Tahoma"/>
        </w:rPr>
        <w:t>r</w:t>
      </w:r>
      <w:r w:rsidRPr="00547B83">
        <w:rPr>
          <w:rFonts w:ascii="Tahoma" w:eastAsia="Tahoma" w:hAnsi="Tahoma" w:cs="Tahoma"/>
        </w:rPr>
        <w:t xml:space="preserve"> 1</w:t>
      </w:r>
      <w:r w:rsidR="00455E31">
        <w:rPr>
          <w:rFonts w:ascii="Tahoma" w:eastAsia="Tahoma" w:hAnsi="Tahoma" w:cs="Tahoma"/>
        </w:rPr>
        <w:t>4</w:t>
      </w:r>
      <w:r w:rsidRPr="004A607D">
        <w:rPr>
          <w:rFonts w:ascii="Tahoma" w:eastAsia="Tahoma" w:hAnsi="Tahoma" w:cs="Tahoma"/>
        </w:rPr>
        <w:t>: Aktualne zaświadczenie z ZUS o niezaleganiu z należnościami wobec Skarbu Państwa</w:t>
      </w:r>
      <w:r w:rsidRPr="005E6D8D">
        <w:rPr>
          <w:rFonts w:ascii="Tahoma" w:eastAsia="Tahoma" w:hAnsi="Tahoma" w:cs="Tahoma"/>
        </w:rPr>
        <w:t>,</w:t>
      </w:r>
    </w:p>
    <w:p w14:paraId="36E0EE11" w14:textId="5525F8EE" w:rsidR="00A34F38" w:rsidRPr="00547B83" w:rsidRDefault="00A34F38" w:rsidP="00716D44">
      <w:pPr>
        <w:pStyle w:val="Akapitzlist"/>
        <w:numPr>
          <w:ilvl w:val="1"/>
          <w:numId w:val="26"/>
        </w:numPr>
        <w:tabs>
          <w:tab w:val="clear" w:pos="680"/>
        </w:tabs>
        <w:spacing w:line="276" w:lineRule="auto"/>
        <w:ind w:left="851" w:right="14" w:hanging="426"/>
        <w:rPr>
          <w:rFonts w:ascii="Tahoma" w:eastAsia="Tahoma" w:hAnsi="Tahoma" w:cs="Tahoma"/>
        </w:rPr>
      </w:pPr>
      <w:r>
        <w:rPr>
          <w:rFonts w:ascii="Tahoma" w:eastAsia="Tahoma" w:hAnsi="Tahoma" w:cs="Tahoma"/>
        </w:rPr>
        <w:t>załącznik nr 1</w:t>
      </w:r>
      <w:r w:rsidR="00455E31">
        <w:rPr>
          <w:rFonts w:ascii="Tahoma" w:eastAsia="Tahoma" w:hAnsi="Tahoma" w:cs="Tahoma"/>
        </w:rPr>
        <w:t>5</w:t>
      </w:r>
      <w:r w:rsidRPr="004A607D">
        <w:rPr>
          <w:rFonts w:ascii="Tahoma" w:eastAsia="Tahoma" w:hAnsi="Tahoma" w:cs="Tahoma"/>
        </w:rPr>
        <w:t>: Aktualne zaświadczenie z właściwego Urzędu Skarbowego o niezaleganiu z należnościami wobec Skarbu Państwa,</w:t>
      </w:r>
    </w:p>
    <w:p w14:paraId="047D1597" w14:textId="5A2A54A3" w:rsidR="00D90F7A" w:rsidRPr="00EE3A06" w:rsidRDefault="00D90F7A" w:rsidP="00716D44">
      <w:pPr>
        <w:pStyle w:val="Akapitzlist"/>
        <w:numPr>
          <w:ilvl w:val="1"/>
          <w:numId w:val="26"/>
        </w:numPr>
        <w:tabs>
          <w:tab w:val="clear" w:pos="680"/>
        </w:tabs>
        <w:spacing w:after="1680" w:line="276" w:lineRule="auto"/>
        <w:ind w:left="850" w:right="11" w:hanging="425"/>
        <w:rPr>
          <w:rFonts w:ascii="Tahoma" w:eastAsia="Tahoma" w:hAnsi="Tahoma" w:cs="Tahoma"/>
        </w:rPr>
      </w:pPr>
      <w:r w:rsidRPr="00EE3A06">
        <w:rPr>
          <w:rFonts w:ascii="Tahoma" w:eastAsia="Tahoma" w:hAnsi="Tahoma" w:cs="Tahoma"/>
        </w:rPr>
        <w:lastRenderedPageBreak/>
        <w:t>Załącznik 1</w:t>
      </w:r>
      <w:r w:rsidR="00455E31">
        <w:rPr>
          <w:rFonts w:ascii="Tahoma" w:eastAsia="Tahoma" w:hAnsi="Tahoma" w:cs="Tahoma"/>
        </w:rPr>
        <w:t>6</w:t>
      </w:r>
      <w:r w:rsidRPr="00EE3A06">
        <w:rPr>
          <w:rFonts w:ascii="Tahoma" w:eastAsia="Tahoma" w:hAnsi="Tahoma" w:cs="Tahoma"/>
        </w:rPr>
        <w:t>: Ogólne warunki realizacji projektu współfinansowanego ze środków Europejskiego Funduszu Społecznego z udziałem środków PFRON w ramach RPOWŚ 2014-2020.</w:t>
      </w:r>
    </w:p>
    <w:p w14:paraId="621C7E8D" w14:textId="77777777" w:rsidR="00942F4E" w:rsidRDefault="00280ADA" w:rsidP="00716D44">
      <w:pPr>
        <w:spacing w:after="600" w:line="276" w:lineRule="auto"/>
        <w:ind w:left="425" w:right="11" w:hanging="425"/>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6318C8C1" w14:textId="22B39910" w:rsidR="00416FAE" w:rsidRPr="001C3C76" w:rsidRDefault="00416FAE" w:rsidP="00716D44">
      <w:pPr>
        <w:spacing w:after="600" w:line="276" w:lineRule="auto"/>
        <w:ind w:left="425" w:right="11" w:hanging="425"/>
        <w:jc w:val="both"/>
        <w:rPr>
          <w:rFonts w:ascii="Tahoma" w:eastAsia="Tahoma" w:hAnsi="Tahoma" w:cs="Tahoma"/>
        </w:rPr>
      </w:pPr>
      <w:r>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pPr>
        <w:spacing w:line="276" w:lineRule="auto"/>
        <w:ind w:left="426" w:right="14" w:hanging="426"/>
        <w:jc w:val="both"/>
        <w:rPr>
          <w:rFonts w:ascii="Tahoma" w:eastAsia="Tahoma" w:hAnsi="Tahoma" w:cs="Tahoma"/>
          <w:szCs w:val="19"/>
        </w:rPr>
      </w:pPr>
    </w:p>
    <w:sectPr w:rsidR="00942F4E" w:rsidRPr="00F66535"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E1559" w14:textId="77777777" w:rsidR="00DD13C2" w:rsidRDefault="00DD13C2" w:rsidP="00CC5572">
      <w:r>
        <w:separator/>
      </w:r>
    </w:p>
  </w:endnote>
  <w:endnote w:type="continuationSeparator" w:id="0">
    <w:p w14:paraId="584C7DF8" w14:textId="77777777" w:rsidR="00DD13C2" w:rsidRDefault="00DD13C2"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DD13C2" w:rsidRDefault="00DD13C2">
        <w:pPr>
          <w:pStyle w:val="Stopka"/>
          <w:jc w:val="center"/>
        </w:pPr>
        <w:r>
          <w:rPr>
            <w:lang w:val="en-US"/>
          </w:rPr>
          <w:fldChar w:fldCharType="begin"/>
        </w:r>
        <w:r>
          <w:instrText>PAGE   \* MERGEFORMAT</w:instrText>
        </w:r>
        <w:r>
          <w:rPr>
            <w:lang w:val="en-US"/>
          </w:rPr>
          <w:fldChar w:fldCharType="separate"/>
        </w:r>
        <w:r w:rsidR="00226200">
          <w:rPr>
            <w:noProof/>
          </w:rPr>
          <w:t>11</w:t>
        </w:r>
        <w:r>
          <w:rPr>
            <w:noProof/>
          </w:rPr>
          <w:fldChar w:fldCharType="end"/>
        </w:r>
      </w:p>
    </w:sdtContent>
  </w:sdt>
  <w:p w14:paraId="4238845C" w14:textId="77777777" w:rsidR="00DD13C2" w:rsidRDefault="00DD13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F4667" w14:textId="77777777" w:rsidR="00DD13C2" w:rsidRDefault="00DD13C2" w:rsidP="00CC5572">
      <w:r>
        <w:separator/>
      </w:r>
    </w:p>
  </w:footnote>
  <w:footnote w:type="continuationSeparator" w:id="0">
    <w:p w14:paraId="56C9B75F" w14:textId="77777777" w:rsidR="00DD13C2" w:rsidRDefault="00DD13C2" w:rsidP="00CC5572">
      <w:r>
        <w:continuationSeparator/>
      </w:r>
    </w:p>
  </w:footnote>
  <w:footnote w:id="1">
    <w:p w14:paraId="5DF5C65C" w14:textId="6DEC9D52" w:rsidR="00DD13C2" w:rsidRPr="005C7722" w:rsidRDefault="00DD13C2" w:rsidP="00716D44">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331DC62" w14:textId="77777777" w:rsidR="00DD13C2" w:rsidRPr="0078414B" w:rsidRDefault="00DD13C2" w:rsidP="00AD2266">
      <w:pPr>
        <w:pStyle w:val="Tekstprzypisudolnego"/>
        <w:rPr>
          <w:rFonts w:ascii="Tahoma" w:hAnsi="Tahoma" w:cs="Tahoma"/>
          <w:sz w:val="16"/>
          <w:szCs w:val="16"/>
        </w:rPr>
      </w:pPr>
      <w:r w:rsidRPr="0078414B">
        <w:rPr>
          <w:rStyle w:val="Odwoanieprzypisudolnego"/>
          <w:rFonts w:ascii="Tahoma" w:hAnsi="Tahoma" w:cs="Tahoma"/>
          <w:sz w:val="16"/>
          <w:szCs w:val="16"/>
        </w:rPr>
        <w:footnoteRef/>
      </w:r>
      <w:r w:rsidRPr="0078414B">
        <w:rPr>
          <w:rFonts w:ascii="Tahoma" w:hAnsi="Tahoma" w:cs="Tahoma"/>
          <w:sz w:val="16"/>
          <w:szCs w:val="16"/>
        </w:rPr>
        <w:t xml:space="preserve"> Stopa dofinansowania rozumiana jako % dofinansowania wydatków kwalifikowalnych.</w:t>
      </w:r>
    </w:p>
  </w:footnote>
  <w:footnote w:id="3">
    <w:p w14:paraId="0B3DC853" w14:textId="77777777" w:rsidR="00DD13C2" w:rsidRPr="009323AB" w:rsidRDefault="00DD13C2" w:rsidP="00AA7DD9">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4">
    <w:p w14:paraId="38C7B12E" w14:textId="377D739C" w:rsidR="00DD13C2" w:rsidRPr="00372A36" w:rsidRDefault="00DD13C2" w:rsidP="001C7C07">
      <w:pPr>
        <w:ind w:right="90"/>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5">
    <w:p w14:paraId="5FE511EB" w14:textId="77777777" w:rsidR="00DD13C2" w:rsidRPr="00372A36" w:rsidRDefault="00DD13C2" w:rsidP="001C7C07">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6">
    <w:p w14:paraId="71ED46E6" w14:textId="77777777" w:rsidR="00DD13C2" w:rsidRPr="0092179A"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7">
    <w:p w14:paraId="36C5E04A"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8">
    <w:p w14:paraId="603A3EBD" w14:textId="77777777" w:rsidR="00DD13C2" w:rsidRPr="001C7C07" w:rsidRDefault="00DD13C2"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Fonts w:ascii="Tahoma" w:hAnsi="Tahoma" w:cs="Tahoma"/>
          <w:sz w:val="16"/>
          <w:szCs w:val="16"/>
        </w:rPr>
        <w:t xml:space="preserve"> </w:t>
      </w:r>
      <w:r w:rsidRPr="001C7C07">
        <w:rPr>
          <w:rFonts w:ascii="Tahoma" w:eastAsia="Tahoma" w:hAnsi="Tahoma" w:cs="Tahoma"/>
          <w:spacing w:val="-1"/>
          <w:sz w:val="16"/>
          <w:szCs w:val="16"/>
        </w:rPr>
        <w:t>Dot</w:t>
      </w:r>
      <w:r w:rsidRPr="001C7C07">
        <w:rPr>
          <w:rFonts w:ascii="Tahoma" w:eastAsia="Tahoma" w:hAnsi="Tahoma" w:cs="Tahoma"/>
          <w:spacing w:val="-3"/>
          <w:sz w:val="16"/>
          <w:szCs w:val="16"/>
        </w:rPr>
        <w: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y</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o</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dz</w:t>
      </w:r>
      <w:r w:rsidRPr="001C7C07">
        <w:rPr>
          <w:rFonts w:ascii="Tahoma" w:eastAsia="Tahoma" w:hAnsi="Tahoma" w:cs="Tahoma"/>
          <w:spacing w:val="-1"/>
          <w:sz w:val="16"/>
          <w:szCs w:val="16"/>
        </w:rPr>
        <w:t>iel</w:t>
      </w:r>
      <w:r w:rsidRPr="001C7C07">
        <w:rPr>
          <w:rFonts w:ascii="Tahoma" w:eastAsia="Tahoma" w:hAnsi="Tahoma" w:cs="Tahoma"/>
          <w:spacing w:val="2"/>
          <w:sz w:val="16"/>
          <w:szCs w:val="16"/>
        </w:rPr>
        <w:t>e</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zg</w:t>
      </w:r>
      <w:r w:rsidRPr="001C7C07">
        <w:rPr>
          <w:rFonts w:ascii="Tahoma" w:eastAsia="Tahoma" w:hAnsi="Tahoma" w:cs="Tahoma"/>
          <w:spacing w:val="-1"/>
          <w:sz w:val="16"/>
          <w:szCs w:val="16"/>
        </w:rPr>
        <w:t>o</w:t>
      </w:r>
      <w:r w:rsidRPr="001C7C07">
        <w:rPr>
          <w:rFonts w:ascii="Tahoma" w:eastAsia="Tahoma" w:hAnsi="Tahoma" w:cs="Tahoma"/>
          <w:sz w:val="16"/>
          <w:szCs w:val="16"/>
        </w:rPr>
        <w:t>d</w:t>
      </w:r>
      <w:r w:rsidRPr="001C7C07">
        <w:rPr>
          <w:rFonts w:ascii="Tahoma" w:eastAsia="Tahoma" w:hAnsi="Tahoma" w:cs="Tahoma"/>
          <w:spacing w:val="-1"/>
          <w:sz w:val="16"/>
          <w:szCs w:val="16"/>
        </w:rPr>
        <w:t>ni</w:t>
      </w:r>
      <w:r w:rsidRPr="001C7C07">
        <w:rPr>
          <w:rFonts w:ascii="Tahoma" w:eastAsia="Tahoma" w:hAnsi="Tahoma" w:cs="Tahoma"/>
          <w:sz w:val="16"/>
          <w:szCs w:val="16"/>
        </w:rPr>
        <w:t>e</w:t>
      </w:r>
      <w:r w:rsidRPr="001C7C07">
        <w:rPr>
          <w:rFonts w:ascii="Tahoma" w:eastAsia="Tahoma" w:hAnsi="Tahoma" w:cs="Tahoma"/>
          <w:spacing w:val="19"/>
          <w:sz w:val="16"/>
          <w:szCs w:val="16"/>
        </w:rPr>
        <w:t xml:space="preserve"> </w:t>
      </w:r>
      <w:r w:rsidRPr="001C7C07">
        <w:rPr>
          <w:rFonts w:ascii="Tahoma" w:eastAsia="Tahoma" w:hAnsi="Tahoma" w:cs="Tahoma"/>
          <w:sz w:val="16"/>
          <w:szCs w:val="16"/>
        </w:rPr>
        <w:t>z</w:t>
      </w:r>
      <w:r w:rsidRPr="001C7C07">
        <w:rPr>
          <w:rFonts w:ascii="Tahoma" w:eastAsia="Tahoma" w:hAnsi="Tahoma" w:cs="Tahoma"/>
          <w:spacing w:val="20"/>
          <w:sz w:val="16"/>
          <w:szCs w:val="16"/>
        </w:rPr>
        <w:t xml:space="preserve"> </w:t>
      </w:r>
      <w:r w:rsidRPr="001C7C07">
        <w:rPr>
          <w:rFonts w:ascii="Tahoma" w:eastAsia="Tahoma" w:hAnsi="Tahoma" w:cs="Tahoma"/>
          <w:spacing w:val="-1"/>
          <w:sz w:val="16"/>
          <w:szCs w:val="16"/>
        </w:rPr>
        <w:t>u</w:t>
      </w:r>
      <w:r w:rsidRPr="001C7C07">
        <w:rPr>
          <w:rFonts w:ascii="Tahoma" w:eastAsia="Tahoma" w:hAnsi="Tahoma" w:cs="Tahoma"/>
          <w:sz w:val="16"/>
          <w:szCs w:val="16"/>
        </w:rPr>
        <w:t>s</w:t>
      </w:r>
      <w:r w:rsidRPr="001C7C07">
        <w:rPr>
          <w:rFonts w:ascii="Tahoma" w:eastAsia="Tahoma" w:hAnsi="Tahoma" w:cs="Tahoma"/>
          <w:spacing w:val="-1"/>
          <w:sz w:val="16"/>
          <w:szCs w:val="16"/>
        </w:rPr>
        <w:t>t</w:t>
      </w:r>
      <w:r w:rsidRPr="001C7C07">
        <w:rPr>
          <w:rFonts w:ascii="Tahoma" w:eastAsia="Tahoma" w:hAnsi="Tahoma" w:cs="Tahoma"/>
          <w:sz w:val="16"/>
          <w:szCs w:val="16"/>
        </w:rPr>
        <w:t>awą</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w:t>
      </w:r>
      <w:r w:rsidRPr="001C7C07">
        <w:rPr>
          <w:rFonts w:ascii="Tahoma" w:eastAsia="Tahoma" w:hAnsi="Tahoma" w:cs="Tahoma"/>
          <w:sz w:val="16"/>
          <w:szCs w:val="16"/>
        </w:rPr>
        <w:t>P</w:t>
      </w:r>
      <w:r w:rsidRPr="001C7C07">
        <w:rPr>
          <w:rFonts w:ascii="Tahoma" w:eastAsia="Tahoma" w:hAnsi="Tahoma" w:cs="Tahoma"/>
          <w:spacing w:val="-5"/>
          <w:sz w:val="16"/>
          <w:szCs w:val="16"/>
        </w:rPr>
        <w:t>r</w:t>
      </w:r>
      <w:r w:rsidRPr="001C7C07">
        <w:rPr>
          <w:rFonts w:ascii="Tahoma" w:eastAsia="Tahoma" w:hAnsi="Tahoma" w:cs="Tahoma"/>
          <w:sz w:val="16"/>
          <w:szCs w:val="16"/>
        </w:rPr>
        <w:t>awo</w:t>
      </w:r>
      <w:r w:rsidRPr="001C7C07">
        <w:rPr>
          <w:rFonts w:ascii="Tahoma" w:eastAsia="Tahoma" w:hAnsi="Tahoma" w:cs="Tahoma"/>
          <w:spacing w:val="19"/>
          <w:sz w:val="16"/>
          <w:szCs w:val="16"/>
        </w:rPr>
        <w:t xml:space="preserve"> </w:t>
      </w:r>
      <w:r w:rsidRPr="001C7C07">
        <w:rPr>
          <w:rFonts w:ascii="Tahoma" w:eastAsia="Tahoma" w:hAnsi="Tahoma" w:cs="Tahoma"/>
          <w:spacing w:val="-2"/>
          <w:sz w:val="16"/>
          <w:szCs w:val="16"/>
        </w:rPr>
        <w:t>z</w:t>
      </w:r>
      <w:r w:rsidRPr="001C7C07">
        <w:rPr>
          <w:rFonts w:ascii="Tahoma" w:eastAsia="Tahoma" w:hAnsi="Tahoma" w:cs="Tahoma"/>
          <w:sz w:val="16"/>
          <w:szCs w:val="16"/>
        </w:rPr>
        <w:t>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ń</w:t>
      </w:r>
      <w:r w:rsidRPr="001C7C07">
        <w:rPr>
          <w:rFonts w:ascii="Tahoma" w:eastAsia="Tahoma" w:hAnsi="Tahoma" w:cs="Tahoma"/>
          <w:spacing w:val="19"/>
          <w:sz w:val="16"/>
          <w:szCs w:val="16"/>
        </w:rPr>
        <w:t xml:space="preserve"> </w:t>
      </w:r>
      <w:r w:rsidRPr="001C7C07">
        <w:rPr>
          <w:rFonts w:ascii="Tahoma" w:eastAsia="Tahoma" w:hAnsi="Tahoma" w:cs="Tahoma"/>
          <w:sz w:val="16"/>
          <w:szCs w:val="16"/>
        </w:rPr>
        <w:t>p</w:t>
      </w:r>
      <w:r w:rsidRPr="001C7C07">
        <w:rPr>
          <w:rFonts w:ascii="Tahoma" w:eastAsia="Tahoma" w:hAnsi="Tahoma" w:cs="Tahoma"/>
          <w:spacing w:val="-1"/>
          <w:sz w:val="16"/>
          <w:szCs w:val="16"/>
        </w:rPr>
        <w:t>u</w:t>
      </w:r>
      <w:r w:rsidRPr="001C7C07">
        <w:rPr>
          <w:rFonts w:ascii="Tahoma" w:eastAsia="Tahoma" w:hAnsi="Tahoma" w:cs="Tahoma"/>
          <w:sz w:val="16"/>
          <w:szCs w:val="16"/>
        </w:rPr>
        <w:t>b</w:t>
      </w:r>
      <w:r w:rsidRPr="001C7C07">
        <w:rPr>
          <w:rFonts w:ascii="Tahoma" w:eastAsia="Tahoma" w:hAnsi="Tahoma" w:cs="Tahoma"/>
          <w:spacing w:val="-1"/>
          <w:sz w:val="16"/>
          <w:szCs w:val="16"/>
        </w:rPr>
        <w:t>li</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pacing w:val="-3"/>
          <w:sz w:val="16"/>
          <w:szCs w:val="16"/>
        </w:rPr>
        <w:t>ny</w:t>
      </w:r>
      <w:r w:rsidRPr="001C7C07">
        <w:rPr>
          <w:rFonts w:ascii="Tahoma" w:eastAsia="Tahoma" w:hAnsi="Tahoma" w:cs="Tahoma"/>
          <w:sz w:val="16"/>
          <w:szCs w:val="16"/>
        </w:rPr>
        <w:t>c</w:t>
      </w:r>
      <w:r w:rsidRPr="001C7C07">
        <w:rPr>
          <w:rFonts w:ascii="Tahoma" w:eastAsia="Tahoma" w:hAnsi="Tahoma" w:cs="Tahoma"/>
          <w:spacing w:val="-1"/>
          <w:sz w:val="16"/>
          <w:szCs w:val="16"/>
        </w:rPr>
        <w:t>h</w:t>
      </w:r>
      <w:r w:rsidRPr="001C7C07">
        <w:rPr>
          <w:rFonts w:ascii="Tahoma" w:eastAsia="Tahoma" w:hAnsi="Tahoma" w:cs="Tahoma"/>
          <w:sz w:val="16"/>
          <w:szCs w:val="16"/>
        </w:rPr>
        <w:t>”</w:t>
      </w:r>
      <w:r w:rsidRPr="001C7C07">
        <w:rPr>
          <w:rFonts w:ascii="Tahoma" w:eastAsia="Tahoma" w:hAnsi="Tahoma" w:cs="Tahoma"/>
          <w:spacing w:val="20"/>
          <w:sz w:val="16"/>
          <w:szCs w:val="16"/>
        </w:rPr>
        <w:t xml:space="preserve"> </w:t>
      </w:r>
      <w:r w:rsidRPr="001C7C07">
        <w:rPr>
          <w:rFonts w:ascii="Tahoma" w:eastAsia="Tahoma" w:hAnsi="Tahoma" w:cs="Tahoma"/>
          <w:sz w:val="16"/>
          <w:szCs w:val="16"/>
        </w:rPr>
        <w:t>jak</w:t>
      </w:r>
      <w:r w:rsidRPr="001C7C07">
        <w:rPr>
          <w:rFonts w:ascii="Tahoma" w:eastAsia="Tahoma" w:hAnsi="Tahoma" w:cs="Tahoma"/>
          <w:spacing w:val="21"/>
          <w:sz w:val="16"/>
          <w:szCs w:val="16"/>
        </w:rPr>
        <w:t xml:space="preserve"> </w:t>
      </w:r>
      <w:r w:rsidRPr="001C7C07">
        <w:rPr>
          <w:rFonts w:ascii="Tahoma" w:eastAsia="Tahoma" w:hAnsi="Tahoma" w:cs="Tahoma"/>
          <w:sz w:val="16"/>
          <w:szCs w:val="16"/>
        </w:rPr>
        <w:t>i</w:t>
      </w:r>
      <w:r w:rsidRPr="001C7C07">
        <w:rPr>
          <w:rFonts w:ascii="Tahoma" w:eastAsia="Tahoma" w:hAnsi="Tahoma" w:cs="Tahoma"/>
          <w:spacing w:val="19"/>
          <w:sz w:val="16"/>
          <w:szCs w:val="16"/>
        </w:rPr>
        <w:t xml:space="preserve"> </w:t>
      </w:r>
      <w:r w:rsidRPr="001C7C07">
        <w:rPr>
          <w:rFonts w:ascii="Tahoma" w:eastAsia="Tahoma" w:hAnsi="Tahoma" w:cs="Tahoma"/>
          <w:spacing w:val="-1"/>
          <w:sz w:val="16"/>
          <w:szCs w:val="16"/>
        </w:rPr>
        <w:t>um</w:t>
      </w:r>
      <w:r w:rsidRPr="001C7C07">
        <w:rPr>
          <w:rFonts w:ascii="Tahoma" w:eastAsia="Tahoma" w:hAnsi="Tahoma" w:cs="Tahoma"/>
          <w:spacing w:val="1"/>
          <w:sz w:val="16"/>
          <w:szCs w:val="16"/>
        </w:rPr>
        <w:t>ó</w:t>
      </w:r>
      <w:r w:rsidRPr="001C7C07">
        <w:rPr>
          <w:rFonts w:ascii="Tahoma" w:eastAsia="Tahoma" w:hAnsi="Tahoma" w:cs="Tahoma"/>
          <w:sz w:val="16"/>
          <w:szCs w:val="16"/>
        </w:rPr>
        <w:t>w</w:t>
      </w:r>
      <w:r w:rsidRPr="001C7C07">
        <w:rPr>
          <w:rFonts w:ascii="Tahoma" w:eastAsia="Tahoma" w:hAnsi="Tahoma" w:cs="Tahoma"/>
          <w:spacing w:val="20"/>
          <w:sz w:val="16"/>
          <w:szCs w:val="16"/>
        </w:rPr>
        <w:t xml:space="preserve"> </w:t>
      </w:r>
      <w:r w:rsidRPr="001C7C07">
        <w:rPr>
          <w:rFonts w:ascii="Tahoma" w:eastAsia="Tahoma" w:hAnsi="Tahoma" w:cs="Tahoma"/>
          <w:sz w:val="16"/>
          <w:szCs w:val="16"/>
        </w:rPr>
        <w:t>d</w:t>
      </w:r>
      <w:r w:rsidRPr="001C7C07">
        <w:rPr>
          <w:rFonts w:ascii="Tahoma" w:eastAsia="Tahoma" w:hAnsi="Tahoma" w:cs="Tahoma"/>
          <w:spacing w:val="-1"/>
          <w:sz w:val="16"/>
          <w:szCs w:val="16"/>
        </w:rPr>
        <w:t>o</w:t>
      </w:r>
      <w:r w:rsidRPr="001C7C07">
        <w:rPr>
          <w:rFonts w:ascii="Tahoma" w:eastAsia="Tahoma" w:hAnsi="Tahoma" w:cs="Tahoma"/>
          <w:spacing w:val="-3"/>
          <w:sz w:val="16"/>
          <w:szCs w:val="16"/>
        </w:rPr>
        <w:t>ty</w:t>
      </w:r>
      <w:r w:rsidRPr="001C7C07">
        <w:rPr>
          <w:rFonts w:ascii="Tahoma" w:eastAsia="Tahoma" w:hAnsi="Tahoma" w:cs="Tahoma"/>
          <w:sz w:val="16"/>
          <w:szCs w:val="16"/>
        </w:rPr>
        <w:t>c</w:t>
      </w:r>
      <w:r w:rsidRPr="001C7C07">
        <w:rPr>
          <w:rFonts w:ascii="Tahoma" w:eastAsia="Tahoma" w:hAnsi="Tahoma" w:cs="Tahoma"/>
          <w:spacing w:val="1"/>
          <w:sz w:val="16"/>
          <w:szCs w:val="16"/>
        </w:rPr>
        <w:t>z</w:t>
      </w:r>
      <w:r w:rsidRPr="001C7C07">
        <w:rPr>
          <w:rFonts w:ascii="Tahoma" w:eastAsia="Tahoma" w:hAnsi="Tahoma" w:cs="Tahoma"/>
          <w:sz w:val="16"/>
          <w:szCs w:val="16"/>
        </w:rPr>
        <w:t>ąc</w:t>
      </w:r>
      <w:r w:rsidRPr="001C7C07">
        <w:rPr>
          <w:rFonts w:ascii="Tahoma" w:eastAsia="Tahoma" w:hAnsi="Tahoma" w:cs="Tahoma"/>
          <w:spacing w:val="-3"/>
          <w:sz w:val="16"/>
          <w:szCs w:val="16"/>
        </w:rPr>
        <w:t>y</w:t>
      </w:r>
      <w:r w:rsidRPr="001C7C07">
        <w:rPr>
          <w:rFonts w:ascii="Tahoma" w:eastAsia="Tahoma" w:hAnsi="Tahoma" w:cs="Tahoma"/>
          <w:sz w:val="16"/>
          <w:szCs w:val="16"/>
        </w:rPr>
        <w:t>ch</w:t>
      </w:r>
      <w:r w:rsidRPr="001C7C07">
        <w:rPr>
          <w:rFonts w:ascii="Tahoma" w:eastAsia="Tahoma" w:hAnsi="Tahoma" w:cs="Tahoma"/>
          <w:spacing w:val="19"/>
          <w:sz w:val="16"/>
          <w:szCs w:val="16"/>
        </w:rPr>
        <w:t xml:space="preserve"> </w:t>
      </w:r>
      <w:r w:rsidRPr="001C7C07">
        <w:rPr>
          <w:rFonts w:ascii="Tahoma" w:eastAsia="Tahoma" w:hAnsi="Tahoma" w:cs="Tahoma"/>
          <w:sz w:val="16"/>
          <w:szCs w:val="16"/>
        </w:rPr>
        <w:t>za</w:t>
      </w:r>
      <w:r w:rsidRPr="001C7C07">
        <w:rPr>
          <w:rFonts w:ascii="Tahoma" w:eastAsia="Tahoma" w:hAnsi="Tahoma" w:cs="Tahoma"/>
          <w:spacing w:val="-1"/>
          <w:sz w:val="16"/>
          <w:szCs w:val="16"/>
        </w:rPr>
        <w:t>mó</w:t>
      </w:r>
      <w:r w:rsidRPr="001C7C07">
        <w:rPr>
          <w:rFonts w:ascii="Tahoma" w:eastAsia="Tahoma" w:hAnsi="Tahoma" w:cs="Tahoma"/>
          <w:sz w:val="16"/>
          <w:szCs w:val="16"/>
        </w:rPr>
        <w:t>w</w:t>
      </w:r>
      <w:r w:rsidRPr="001C7C07">
        <w:rPr>
          <w:rFonts w:ascii="Tahoma" w:eastAsia="Tahoma" w:hAnsi="Tahoma" w:cs="Tahoma"/>
          <w:spacing w:val="-1"/>
          <w:sz w:val="16"/>
          <w:szCs w:val="16"/>
        </w:rPr>
        <w:t>ie</w:t>
      </w:r>
      <w:r w:rsidRPr="001C7C07">
        <w:rPr>
          <w:rFonts w:ascii="Tahoma" w:eastAsia="Tahoma" w:hAnsi="Tahoma" w:cs="Tahoma"/>
          <w:sz w:val="16"/>
          <w:szCs w:val="16"/>
        </w:rPr>
        <w:t xml:space="preserve">ń </w:t>
      </w:r>
      <w:r w:rsidRPr="001C7C07">
        <w:rPr>
          <w:rFonts w:ascii="Tahoma" w:hAnsi="Tahoma" w:cs="Tahoma"/>
          <w:sz w:val="16"/>
          <w:szCs w:val="16"/>
        </w:rPr>
        <w:t>udzielanych zgodnie z zasadą konkurencyjności, o której mowa w Wytycznych w zakresie kwalifikowalności.</w:t>
      </w:r>
    </w:p>
  </w:footnote>
  <w:footnote w:id="9">
    <w:p w14:paraId="6351268C" w14:textId="77777777" w:rsidR="00DD13C2" w:rsidRPr="00372A36" w:rsidRDefault="00DD13C2" w:rsidP="001C7C07">
      <w:pPr>
        <w:pStyle w:val="Tekstprzypisudolnego"/>
        <w:rPr>
          <w:rFonts w:ascii="Tahoma" w:hAnsi="Tahoma" w:cs="Tahoma"/>
          <w:sz w:val="16"/>
          <w:szCs w:val="16"/>
        </w:rPr>
      </w:pPr>
      <w:r w:rsidRPr="001C7C07">
        <w:rPr>
          <w:rFonts w:ascii="Tahoma" w:hAnsi="Tahoma" w:cs="Tahoma"/>
          <w:sz w:val="16"/>
          <w:szCs w:val="16"/>
          <w:vertAlign w:val="superscript"/>
        </w:rPr>
        <w:footnoteRef/>
      </w:r>
      <w:r w:rsidRPr="001C7C07">
        <w:rPr>
          <w:rFonts w:ascii="Tahoma" w:hAnsi="Tahoma" w:cs="Tahoma"/>
          <w:sz w:val="16"/>
          <w:szCs w:val="16"/>
          <w:vertAlign w:val="superscript"/>
        </w:rPr>
        <w:t xml:space="preserve"> </w:t>
      </w:r>
      <w:r w:rsidRPr="001C7C07">
        <w:rPr>
          <w:rFonts w:ascii="Tahoma" w:hAnsi="Tahoma" w:cs="Tahoma"/>
          <w:sz w:val="16"/>
          <w:szCs w:val="16"/>
        </w:rPr>
        <w:t>Dotyczy Beneficjentów zobowiązanych do wniesienia wkładu własnego.</w:t>
      </w:r>
    </w:p>
  </w:footnote>
  <w:footnote w:id="10">
    <w:p w14:paraId="3B40BC2D" w14:textId="77777777"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przypadku gdy projekt jest realizowany w ramach partnerstwa.</w:t>
      </w:r>
    </w:p>
  </w:footnote>
  <w:footnote w:id="11">
    <w:p w14:paraId="3D7FD2BB" w14:textId="77777777" w:rsidR="00DD13C2" w:rsidRPr="00716D44" w:rsidRDefault="00DD13C2">
      <w:pPr>
        <w:pStyle w:val="Tekstprzypisudolnego"/>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71418283" w14:textId="77777777" w:rsidR="00DD13C2" w:rsidRPr="00A91F62" w:rsidRDefault="00DD13C2"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Należy wykreślić jeśli w § 17, wykreślono zapisy dotyczące trwałości projektu.</w:t>
      </w:r>
    </w:p>
  </w:footnote>
  <w:footnote w:id="13">
    <w:p w14:paraId="44FE8CCA" w14:textId="77777777" w:rsidR="00DD13C2" w:rsidRPr="00716D44" w:rsidRDefault="00DD13C2"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w:t>
      </w:r>
      <w:r w:rsidRPr="005F3F13">
        <w:rPr>
          <w:rFonts w:ascii="Tahoma" w:hAnsi="Tahoma" w:cs="Tahoma"/>
          <w:sz w:val="16"/>
          <w:szCs w:val="16"/>
        </w:rPr>
        <w:t>ia realizacji projektu) należy uzupełnić o odpowiednie zapisy.</w:t>
      </w:r>
    </w:p>
  </w:footnote>
  <w:footnote w:id="14">
    <w:p w14:paraId="3BC5772A" w14:textId="24479117" w:rsidR="00DD13C2" w:rsidRPr="00716D44" w:rsidRDefault="00DD13C2" w:rsidP="00547B83">
      <w:pPr>
        <w:rPr>
          <w:rFonts w:ascii="Tahoma" w:hAnsi="Tahoma"/>
        </w:rPr>
      </w:pPr>
      <w:r w:rsidRPr="00A91F62">
        <w:rPr>
          <w:rStyle w:val="Odwoanieprzypisudolnego"/>
          <w:rFonts w:ascii="Tahoma" w:hAnsi="Tahoma" w:cs="Tahoma"/>
          <w:sz w:val="16"/>
          <w:szCs w:val="16"/>
        </w:rPr>
        <w:footnoteRef/>
      </w:r>
      <w:r w:rsidRPr="00A91F62">
        <w:rPr>
          <w:rFonts w:ascii="Tahoma" w:hAnsi="Tahoma" w:cs="Tahoma"/>
          <w:sz w:val="16"/>
          <w:szCs w:val="16"/>
        </w:rPr>
        <w:t xml:space="preserve"> Należy wpisać właściwe wytyczne obszarowe dotyczące interwencji objętej projektem oraz wymogi jakie IŻ zobowiązana jest zawrzeć w umowie o dofinansowanie projektu.</w:t>
      </w:r>
    </w:p>
  </w:footnote>
  <w:footnote w:id="15">
    <w:p w14:paraId="018CC0FF" w14:textId="5CD44F4D" w:rsidR="00DD13C2" w:rsidRPr="009E4D87"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Beneficjentów realizujących Regionalne Programy Zdrowotne.</w:t>
      </w:r>
    </w:p>
  </w:footnote>
  <w:footnote w:id="16">
    <w:p w14:paraId="6BC4153D" w14:textId="77777777"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Wykreślić jeśli nie dotyczy.</w:t>
      </w:r>
    </w:p>
  </w:footnote>
  <w:footnote w:id="17">
    <w:p w14:paraId="5C6FC609" w14:textId="77777777"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CT 9.</w:t>
      </w:r>
    </w:p>
  </w:footnote>
  <w:footnote w:id="18">
    <w:p w14:paraId="470D314B" w14:textId="5B3DDEAC"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ramach Poddziałania 9.3.1.</w:t>
      </w:r>
    </w:p>
  </w:footnote>
  <w:footnote w:id="19">
    <w:p w14:paraId="6028E4E8" w14:textId="77777777"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20">
    <w:p w14:paraId="3D7781F1" w14:textId="77777777" w:rsidR="00DD13C2" w:rsidRPr="00A91F62" w:rsidRDefault="00DD13C2" w:rsidP="007B182A">
      <w:pPr>
        <w:pStyle w:val="Tekstprzypisudolnego"/>
        <w:rPr>
          <w:rFonts w:ascii="Tahoma" w:hAnsi="Tahoma" w:cs="Tahoma"/>
          <w:sz w:val="16"/>
          <w:szCs w:val="16"/>
        </w:rPr>
      </w:pPr>
      <w:r w:rsidRPr="00716D44">
        <w:rPr>
          <w:rStyle w:val="Odwoanieprzypisudolnego"/>
          <w:rFonts w:ascii="Tahoma" w:hAnsi="Tahoma"/>
          <w:sz w:val="16"/>
        </w:rPr>
        <w:footnoteRef/>
      </w:r>
      <w:r w:rsidRPr="00716D44">
        <w:rPr>
          <w:rFonts w:ascii="Tahoma" w:hAnsi="Tahoma"/>
          <w:sz w:val="16"/>
        </w:rPr>
        <w:t xml:space="preserve"> </w:t>
      </w:r>
      <w:r w:rsidRPr="00A91F62">
        <w:rPr>
          <w:rFonts w:ascii="Tahoma" w:hAnsi="Tahoma" w:cs="Tahoma"/>
          <w:sz w:val="16"/>
          <w:szCs w:val="16"/>
        </w:rPr>
        <w:t>Wykreślić, jeśli nie dotyczy.</w:t>
      </w:r>
    </w:p>
  </w:footnote>
  <w:footnote w:id="21">
    <w:p w14:paraId="2CC0D0CB" w14:textId="40116139" w:rsidR="00DD13C2" w:rsidRPr="00716D44" w:rsidRDefault="00DD13C2" w:rsidP="007B182A">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w:t>
      </w:r>
      <w:r w:rsidRPr="00A91F62">
        <w:rPr>
          <w:rStyle w:val="Odwoanieprzypisudolnego"/>
          <w:rFonts w:ascii="Tahoma" w:hAnsi="Tahoma" w:cs="Tahoma"/>
          <w:sz w:val="16"/>
          <w:szCs w:val="16"/>
          <w:vertAlign w:val="baseline"/>
        </w:rPr>
        <w:t>Okres trwałości rezultatów (o ile dotyczy) zależy od zapisów regulaminu konkursu i wniosku</w:t>
      </w:r>
      <w:r>
        <w:rPr>
          <w:rFonts w:ascii="Tahoma" w:hAnsi="Tahoma" w:cs="Tahoma"/>
          <w:sz w:val="16"/>
          <w:szCs w:val="16"/>
        </w:rPr>
        <w:t>.</w:t>
      </w:r>
    </w:p>
  </w:footnote>
  <w:footnote w:id="22">
    <w:p w14:paraId="1BE2903E" w14:textId="77777777"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realizowanych w partnerstwie.</w:t>
      </w:r>
    </w:p>
  </w:footnote>
  <w:footnote w:id="23">
    <w:p w14:paraId="5DC46CF1" w14:textId="77777777" w:rsidR="00DD13C2" w:rsidRDefault="00DD13C2">
      <w:pPr>
        <w:pStyle w:val="Tekstprzypisudolnego"/>
      </w:pPr>
      <w:r w:rsidRPr="00A91F62">
        <w:rPr>
          <w:rStyle w:val="Odwoanieprzypisudolnego"/>
          <w:rFonts w:ascii="Tahoma" w:hAnsi="Tahoma" w:cs="Tahoma"/>
          <w:sz w:val="16"/>
          <w:szCs w:val="16"/>
        </w:rPr>
        <w:footnoteRef/>
      </w:r>
      <w:r w:rsidRPr="00A91F62">
        <w:rPr>
          <w:rFonts w:ascii="Tahoma" w:hAnsi="Tahoma" w:cs="Tahoma"/>
          <w:sz w:val="16"/>
          <w:szCs w:val="16"/>
        </w:rPr>
        <w:t xml:space="preserve"> Jw.</w:t>
      </w:r>
    </w:p>
  </w:footnote>
  <w:footnote w:id="24">
    <w:p w14:paraId="53945242" w14:textId="77777777" w:rsidR="00DD13C2" w:rsidRPr="00FA17AA" w:rsidRDefault="00DD13C2"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5">
    <w:p w14:paraId="7C249FB7" w14:textId="77777777" w:rsidR="00DD13C2" w:rsidRPr="00372A36" w:rsidRDefault="00DD13C2"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6">
    <w:p w14:paraId="24102558" w14:textId="77777777" w:rsidR="00DD13C2" w:rsidRPr="00372A36" w:rsidRDefault="00DD13C2"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7">
    <w:p w14:paraId="1A75702C" w14:textId="72BEFD98" w:rsidR="00DD13C2" w:rsidRPr="00372A36" w:rsidRDefault="00DD13C2"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8">
    <w:p w14:paraId="265CFB3D" w14:textId="6F9461BF" w:rsidR="00DD13C2" w:rsidRPr="00A91F62"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jedynie projektów realizowanych przez OWES w ramach Poddziałania 9.3.1.</w:t>
      </w:r>
    </w:p>
  </w:footnote>
  <w:footnote w:id="29">
    <w:p w14:paraId="593FBD27" w14:textId="77777777" w:rsidR="00DD13C2" w:rsidRPr="00716D44" w:rsidRDefault="00DD13C2"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30">
    <w:p w14:paraId="7D4871A2" w14:textId="77777777" w:rsidR="00DD13C2" w:rsidRPr="00716D44" w:rsidRDefault="00DD13C2"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Dotyczy projektów z zakresu aktywizacji zawodowej w PI 8i, 8ii i 8iii.</w:t>
      </w:r>
    </w:p>
  </w:footnote>
  <w:footnote w:id="31">
    <w:p w14:paraId="5F3C4657" w14:textId="77777777" w:rsidR="00DD13C2" w:rsidRPr="00716D44" w:rsidRDefault="00DD13C2" w:rsidP="00F173A5">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Należy wykreślić jeżeli nie dotyczy.</w:t>
      </w:r>
    </w:p>
  </w:footnote>
  <w:footnote w:id="32">
    <w:p w14:paraId="7EC26977" w14:textId="77777777" w:rsidR="00DD13C2" w:rsidRPr="00716D44" w:rsidRDefault="00DD13C2" w:rsidP="00763731">
      <w:pPr>
        <w:pStyle w:val="Tekstprzypisudolnego"/>
        <w:rPr>
          <w:rFonts w:ascii="Tahoma" w:hAnsi="Tahoma"/>
          <w:sz w:val="16"/>
        </w:rPr>
      </w:pPr>
      <w:r w:rsidRPr="00716D44">
        <w:rPr>
          <w:rStyle w:val="Odwoanieprzypisudolnego"/>
          <w:rFonts w:ascii="Tahoma" w:hAnsi="Tahoma"/>
          <w:sz w:val="16"/>
        </w:rPr>
        <w:footnoteRef/>
      </w:r>
      <w:r w:rsidRPr="00716D44">
        <w:rPr>
          <w:rFonts w:ascii="Tahoma" w:hAnsi="Tahoma"/>
          <w:sz w:val="16"/>
        </w:rPr>
        <w:t xml:space="preserve"> j.w.</w:t>
      </w:r>
    </w:p>
  </w:footnote>
  <w:footnote w:id="33">
    <w:p w14:paraId="581F0FED" w14:textId="77777777" w:rsidR="00DD13C2" w:rsidRPr="00372A36" w:rsidRDefault="00DD13C2">
      <w:pPr>
        <w:pStyle w:val="Tekstprzypisudolnego"/>
        <w:rPr>
          <w:rFonts w:ascii="Tahoma" w:hAnsi="Tahoma" w:cs="Tahoma"/>
          <w:sz w:val="16"/>
          <w:szCs w:val="16"/>
        </w:rPr>
      </w:pPr>
      <w:r w:rsidRPr="00A91F62">
        <w:rPr>
          <w:rStyle w:val="Odwoanieprzypisudolnego"/>
          <w:rFonts w:ascii="Tahoma" w:hAnsi="Tahoma" w:cs="Tahoma"/>
          <w:sz w:val="16"/>
          <w:szCs w:val="16"/>
        </w:rPr>
        <w:footnoteRef/>
      </w:r>
      <w:r w:rsidRPr="00A91F62">
        <w:rPr>
          <w:rFonts w:ascii="Tahoma" w:hAnsi="Tahoma" w:cs="Tahoma"/>
          <w:sz w:val="16"/>
          <w:szCs w:val="16"/>
        </w:rPr>
        <w:t xml:space="preserve"> Dotyczy projektów w których realizowane są staże w obszarze edukacji.</w:t>
      </w:r>
    </w:p>
  </w:footnote>
  <w:footnote w:id="34">
    <w:p w14:paraId="3AB2DCDA" w14:textId="77777777" w:rsidR="00DD13C2" w:rsidRPr="00372A36" w:rsidRDefault="00DD13C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5">
    <w:p w14:paraId="7ACF644B" w14:textId="77777777" w:rsidR="00DD13C2" w:rsidRPr="005F1FF9" w:rsidRDefault="00DD13C2" w:rsidP="00AA7DD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6">
    <w:p w14:paraId="01478DEE"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7">
    <w:p w14:paraId="311CA087" w14:textId="48D88139" w:rsidR="00DD13C2" w:rsidRPr="00372A36" w:rsidRDefault="00DD13C2" w:rsidP="001C7C07">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8">
    <w:p w14:paraId="3247364F" w14:textId="77777777" w:rsidR="00DD13C2" w:rsidRPr="00372A36" w:rsidRDefault="00DD13C2" w:rsidP="001C7C07">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9">
    <w:p w14:paraId="70FB3CD1"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40">
    <w:p w14:paraId="71590463" w14:textId="77777777" w:rsidR="00DD13C2" w:rsidRDefault="00DD13C2" w:rsidP="001C7C07">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41">
    <w:p w14:paraId="7F0A461E"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2">
    <w:p w14:paraId="6A1774F8"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3">
    <w:p w14:paraId="20EF3D70" w14:textId="77777777" w:rsidR="00DD13C2" w:rsidRPr="00372A3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4">
    <w:p w14:paraId="1514C862" w14:textId="77777777" w:rsidR="00DD13C2" w:rsidRPr="001C3C76" w:rsidRDefault="00DD13C2" w:rsidP="001C7C07">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5">
    <w:p w14:paraId="59581125" w14:textId="77777777" w:rsidR="00DD13C2" w:rsidRDefault="00DD13C2" w:rsidP="001C7C07">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6">
    <w:p w14:paraId="085684B9" w14:textId="77777777" w:rsidR="00DD13C2" w:rsidRPr="00372A36" w:rsidRDefault="00DD13C2"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7A2E7369" w14:textId="77777777" w:rsidR="00DD13C2" w:rsidRPr="00372A36" w:rsidRDefault="00DD13C2" w:rsidP="00716D44">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8">
    <w:p w14:paraId="630E8AEA" w14:textId="14DD4728" w:rsidR="00DD13C2" w:rsidRPr="00372A36" w:rsidRDefault="00DD13C2" w:rsidP="0016321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9">
    <w:p w14:paraId="3FF411F1" w14:textId="77777777" w:rsidR="00DD13C2" w:rsidRPr="00372A36" w:rsidRDefault="00DD13C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50">
    <w:p w14:paraId="116129B6" w14:textId="77777777" w:rsidR="00DD13C2" w:rsidRPr="003D422F" w:rsidRDefault="00DD13C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51">
    <w:p w14:paraId="5789F8D1" w14:textId="77777777" w:rsidR="00DD13C2" w:rsidRPr="003D422F" w:rsidRDefault="00DD13C2">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2">
    <w:p w14:paraId="631B51A0" w14:textId="77777777" w:rsidR="00DD13C2" w:rsidRPr="00051F06" w:rsidRDefault="00DD13C2">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3">
    <w:p w14:paraId="2A174FF4" w14:textId="77777777" w:rsidR="00DD13C2" w:rsidRPr="00FA17AA" w:rsidRDefault="00DD13C2" w:rsidP="00163216">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4">
    <w:p w14:paraId="5B62FB89" w14:textId="77777777" w:rsidR="00DD13C2" w:rsidRPr="001C7C07" w:rsidRDefault="00DD13C2" w:rsidP="001C7C07">
      <w:pPr>
        <w:pStyle w:val="Tekstprzypisudolnego"/>
        <w:rPr>
          <w:rFonts w:ascii="Tahoma" w:hAnsi="Tahoma" w:cs="Tahoma"/>
          <w:sz w:val="16"/>
          <w:szCs w:val="16"/>
        </w:rPr>
      </w:pPr>
      <w:r w:rsidRPr="001C7C07">
        <w:rPr>
          <w:rStyle w:val="Odwoanieprzypisudolnego"/>
          <w:rFonts w:ascii="Tahoma" w:hAnsi="Tahoma" w:cs="Tahoma"/>
          <w:sz w:val="16"/>
          <w:szCs w:val="16"/>
        </w:rPr>
        <w:footnoteRef/>
      </w:r>
      <w:r w:rsidRPr="001C7C07">
        <w:rPr>
          <w:rStyle w:val="Odwoanieprzypisudolnego"/>
          <w:rFonts w:ascii="Tahoma" w:hAnsi="Tahoma" w:cs="Tahoma"/>
        </w:rPr>
        <w:t xml:space="preserve"> </w:t>
      </w:r>
      <w:r w:rsidRPr="001C7C07">
        <w:rPr>
          <w:rFonts w:ascii="Tahoma" w:hAnsi="Tahoma" w:cs="Tahoma"/>
          <w:sz w:val="16"/>
          <w:szCs w:val="16"/>
        </w:rPr>
        <w:t>Dotyczy jeżeli projekt zakłada trwałość.</w:t>
      </w:r>
    </w:p>
  </w:footnote>
  <w:footnote w:id="55">
    <w:p w14:paraId="048245BF" w14:textId="77777777" w:rsidR="00DD13C2" w:rsidRPr="001C7C07" w:rsidRDefault="00DD13C2" w:rsidP="001C7C07">
      <w:pPr>
        <w:pStyle w:val="Tekstprzypisudolnego"/>
        <w:ind w:left="142" w:hanging="142"/>
        <w:rPr>
          <w:rStyle w:val="Odwoanieprzypisudolnego"/>
          <w:rFonts w:ascii="Tahoma" w:hAnsi="Tahoma" w:cs="Tahoma"/>
          <w:sz w:val="16"/>
          <w:szCs w:val="16"/>
          <w:vertAlign w:val="baseline"/>
        </w:rPr>
      </w:pPr>
      <w:r w:rsidRPr="001C7C07">
        <w:rPr>
          <w:rStyle w:val="Odwoanieprzypisudolnego"/>
          <w:rFonts w:ascii="Tahoma" w:hAnsi="Tahoma" w:cs="Tahoma"/>
          <w:sz w:val="16"/>
          <w:szCs w:val="16"/>
        </w:rPr>
        <w:footnoteRef/>
      </w:r>
      <w:r w:rsidRPr="001C7C07">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w:t>
      </w:r>
    </w:p>
  </w:footnote>
  <w:footnote w:id="56">
    <w:p w14:paraId="0E79573E" w14:textId="5D98D61B" w:rsidR="00DD13C2" w:rsidRPr="001C7C07" w:rsidRDefault="00DD13C2" w:rsidP="001C7C07">
      <w:pPr>
        <w:pStyle w:val="Tekstprzypisudolnego"/>
        <w:rPr>
          <w:rFonts w:ascii="Tahoma" w:hAnsi="Tahoma" w:cs="Tahoma"/>
        </w:rPr>
      </w:pPr>
      <w:r w:rsidRPr="001C7C07">
        <w:rPr>
          <w:rStyle w:val="Odwoanieprzypisudolnego"/>
          <w:rFonts w:ascii="Tahoma" w:hAnsi="Tahoma" w:cs="Tahoma"/>
          <w:sz w:val="16"/>
          <w:szCs w:val="16"/>
        </w:rPr>
        <w:footnoteRef/>
      </w:r>
      <w:r w:rsidRPr="001C7C0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r>
        <w:rPr>
          <w:rFonts w:ascii="Tahoma" w:hAnsi="Tahoma" w:cs="Tahoma"/>
          <w:sz w:val="16"/>
          <w:szCs w:val="16"/>
        </w:rPr>
        <w:t>.</w:t>
      </w:r>
    </w:p>
  </w:footnote>
  <w:footnote w:id="57">
    <w:p w14:paraId="487BFB26" w14:textId="2F3DEEC1" w:rsidR="00DD13C2" w:rsidRDefault="00DD13C2" w:rsidP="001C7C07">
      <w:pPr>
        <w:pStyle w:val="Tekstprzypisudolnego"/>
      </w:pPr>
      <w:r w:rsidRPr="001C7C07">
        <w:rPr>
          <w:rStyle w:val="Odwoanieprzypisudolnego"/>
          <w:rFonts w:ascii="Tahoma" w:hAnsi="Tahoma" w:cs="Tahoma"/>
          <w:sz w:val="16"/>
          <w:szCs w:val="16"/>
        </w:rPr>
        <w:footnoteRef/>
      </w:r>
      <w:r w:rsidRPr="001C7C07">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wniesienie. W takim przypadku treść § 18 zostanie dostosowana do wybranej formy zabezpieczenia.</w:t>
      </w:r>
    </w:p>
  </w:footnote>
  <w:footnote w:id="58">
    <w:p w14:paraId="575EC2F6" w14:textId="3E6B1BC4" w:rsidR="00DD13C2" w:rsidRPr="00A73287" w:rsidRDefault="00DD13C2"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3E82574F" w14:textId="77777777" w:rsidR="00DD13C2" w:rsidRDefault="00DD13C2" w:rsidP="005250F9">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0">
    <w:p w14:paraId="295C48D8" w14:textId="77777777" w:rsidR="00DD13C2" w:rsidRDefault="00DD13C2" w:rsidP="005250F9">
      <w:pPr>
        <w:ind w:right="91"/>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61">
    <w:p w14:paraId="0CED8F55" w14:textId="77777777" w:rsidR="00DD13C2" w:rsidRPr="00A73287" w:rsidRDefault="00DD13C2" w:rsidP="00163216">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2">
    <w:p w14:paraId="10A0745E" w14:textId="77777777" w:rsidR="00DD13C2" w:rsidRPr="00A73287" w:rsidRDefault="00DD13C2">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3">
    <w:p w14:paraId="769CEE5F" w14:textId="77777777" w:rsidR="00DD13C2" w:rsidRPr="00372A36" w:rsidRDefault="00DD13C2" w:rsidP="00A91F6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4">
    <w:p w14:paraId="7D71A380" w14:textId="77777777" w:rsidR="00DD13C2" w:rsidRPr="00372A36" w:rsidRDefault="00DD13C2"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5">
    <w:p w14:paraId="0B9A6269" w14:textId="77777777" w:rsidR="00DD13C2" w:rsidRPr="00372A36" w:rsidRDefault="00DD13C2"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6">
    <w:p w14:paraId="3CBE01D4" w14:textId="52F11D49" w:rsidR="00DD13C2" w:rsidRPr="00372A36" w:rsidRDefault="00DD13C2"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w:t>
      </w:r>
      <w:r>
        <w:rPr>
          <w:rFonts w:ascii="Tahoma" w:eastAsia="Tahoma" w:hAnsi="Tahoma" w:cs="Tahoma"/>
          <w:sz w:val="16"/>
          <w:szCs w:val="16"/>
        </w:rPr>
        <w:t>.</w:t>
      </w:r>
    </w:p>
  </w:footnote>
  <w:footnote w:id="67">
    <w:p w14:paraId="6058F7E2" w14:textId="77777777" w:rsidR="00DD13C2" w:rsidRPr="00372A36" w:rsidRDefault="00DD13C2" w:rsidP="005250F9">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8">
    <w:p w14:paraId="502A7916" w14:textId="41EB386A" w:rsidR="00DD13C2" w:rsidRPr="000649F1" w:rsidRDefault="00DD13C2" w:rsidP="005250F9">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9">
    <w:p w14:paraId="08740E9F" w14:textId="77777777" w:rsidR="00DD13C2" w:rsidRPr="00A73287" w:rsidRDefault="00DD13C2"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70">
    <w:p w14:paraId="6761A421" w14:textId="77777777" w:rsidR="00DD13C2" w:rsidRPr="00A73287" w:rsidRDefault="00DD13C2">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71">
    <w:p w14:paraId="27E272F0" w14:textId="3AE1DF4A" w:rsidR="00DD13C2" w:rsidRPr="00A73287" w:rsidRDefault="00DD13C2" w:rsidP="005250F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position w:val="-1"/>
          <w:sz w:val="16"/>
          <w:szCs w:val="16"/>
        </w:rPr>
        <w:t xml:space="preserve">r. </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2247 t.j.).</w:t>
      </w:r>
    </w:p>
  </w:footnote>
  <w:footnote w:id="72">
    <w:p w14:paraId="356018B6" w14:textId="77777777" w:rsidR="00DD13C2" w:rsidRPr="001B7CF3" w:rsidRDefault="00DD13C2" w:rsidP="005250F9">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3">
    <w:p w14:paraId="42A0C872" w14:textId="77777777" w:rsidR="00DD13C2" w:rsidRPr="005250F9" w:rsidRDefault="00DD13C2"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4">
    <w:p w14:paraId="2D369E73" w14:textId="77777777" w:rsidR="00DD13C2" w:rsidRPr="005250F9" w:rsidRDefault="00DD13C2"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5">
    <w:p w14:paraId="23695DDF" w14:textId="7BD77EB8" w:rsidR="00DD13C2" w:rsidRPr="005250F9" w:rsidRDefault="00DD13C2" w:rsidP="005250F9">
      <w:pPr>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w:t>
      </w:r>
      <w:r w:rsidRPr="005250F9">
        <w:rPr>
          <w:rFonts w:ascii="Tahoma" w:eastAsia="Tahoma" w:hAnsi="Tahoma" w:cs="Tahoma"/>
          <w:sz w:val="16"/>
          <w:szCs w:val="16"/>
        </w:rPr>
        <w:t>U</w:t>
      </w:r>
      <w:r w:rsidRPr="005250F9">
        <w:rPr>
          <w:rFonts w:ascii="Tahoma" w:eastAsia="Tahoma" w:hAnsi="Tahoma" w:cs="Tahoma"/>
          <w:spacing w:val="-1"/>
          <w:sz w:val="16"/>
          <w:szCs w:val="16"/>
        </w:rPr>
        <w:t>t</w:t>
      </w:r>
      <w:r w:rsidRPr="005250F9">
        <w:rPr>
          <w:rFonts w:ascii="Tahoma" w:eastAsia="Tahoma" w:hAnsi="Tahoma" w:cs="Tahoma"/>
          <w:sz w:val="16"/>
          <w:szCs w:val="16"/>
        </w:rPr>
        <w:t>w</w:t>
      </w:r>
      <w:r w:rsidRPr="005250F9">
        <w:rPr>
          <w:rFonts w:ascii="Tahoma" w:eastAsia="Tahoma" w:hAnsi="Tahoma" w:cs="Tahoma"/>
          <w:spacing w:val="-1"/>
          <w:sz w:val="16"/>
          <w:szCs w:val="16"/>
        </w:rPr>
        <w:t>o</w:t>
      </w:r>
      <w:r w:rsidRPr="005250F9">
        <w:rPr>
          <w:rFonts w:ascii="Tahoma" w:eastAsia="Tahoma" w:hAnsi="Tahoma" w:cs="Tahoma"/>
          <w:sz w:val="16"/>
          <w:szCs w:val="16"/>
        </w:rPr>
        <w:t>ry</w:t>
      </w:r>
      <w:r w:rsidRPr="005250F9">
        <w:rPr>
          <w:rFonts w:ascii="Tahoma" w:eastAsia="Tahoma" w:hAnsi="Tahoma" w:cs="Tahoma"/>
          <w:spacing w:val="21"/>
          <w:sz w:val="16"/>
          <w:szCs w:val="16"/>
        </w:rPr>
        <w:t xml:space="preserve"> </w:t>
      </w:r>
      <w:r w:rsidRPr="005250F9">
        <w:rPr>
          <w:rFonts w:ascii="Tahoma" w:eastAsia="Tahoma" w:hAnsi="Tahoma" w:cs="Tahoma"/>
          <w:sz w:val="16"/>
          <w:szCs w:val="16"/>
        </w:rPr>
        <w:t>w</w:t>
      </w:r>
      <w:r w:rsidRPr="005250F9">
        <w:rPr>
          <w:rFonts w:ascii="Tahoma" w:eastAsia="Tahoma" w:hAnsi="Tahoma" w:cs="Tahoma"/>
          <w:spacing w:val="22"/>
          <w:sz w:val="16"/>
          <w:szCs w:val="16"/>
        </w:rPr>
        <w:t xml:space="preserve"> </w:t>
      </w:r>
      <w:r w:rsidRPr="005250F9">
        <w:rPr>
          <w:rFonts w:ascii="Tahoma" w:eastAsia="Tahoma" w:hAnsi="Tahoma" w:cs="Tahoma"/>
          <w:sz w:val="16"/>
          <w:szCs w:val="16"/>
        </w:rPr>
        <w:t>r</w:t>
      </w:r>
      <w:r w:rsidRPr="005250F9">
        <w:rPr>
          <w:rFonts w:ascii="Tahoma" w:eastAsia="Tahoma" w:hAnsi="Tahoma" w:cs="Tahoma"/>
          <w:spacing w:val="-1"/>
          <w:sz w:val="16"/>
          <w:szCs w:val="16"/>
        </w:rPr>
        <w:t>o</w:t>
      </w:r>
      <w:r w:rsidRPr="005250F9">
        <w:rPr>
          <w:rFonts w:ascii="Tahoma" w:eastAsia="Tahoma" w:hAnsi="Tahoma" w:cs="Tahoma"/>
          <w:sz w:val="16"/>
          <w:szCs w:val="16"/>
        </w:rPr>
        <w:t>z</w:t>
      </w:r>
      <w:r w:rsidRPr="005250F9">
        <w:rPr>
          <w:rFonts w:ascii="Tahoma" w:eastAsia="Tahoma" w:hAnsi="Tahoma" w:cs="Tahoma"/>
          <w:spacing w:val="-1"/>
          <w:sz w:val="16"/>
          <w:szCs w:val="16"/>
        </w:rPr>
        <w:t>umieni</w:t>
      </w:r>
      <w:r w:rsidRPr="005250F9">
        <w:rPr>
          <w:rFonts w:ascii="Tahoma" w:eastAsia="Tahoma" w:hAnsi="Tahoma" w:cs="Tahoma"/>
          <w:sz w:val="16"/>
          <w:szCs w:val="16"/>
        </w:rPr>
        <w:t>u</w:t>
      </w:r>
      <w:r w:rsidRPr="005250F9">
        <w:rPr>
          <w:rFonts w:ascii="Tahoma" w:eastAsia="Tahoma" w:hAnsi="Tahoma" w:cs="Tahoma"/>
          <w:spacing w:val="21"/>
          <w:sz w:val="16"/>
          <w:szCs w:val="16"/>
        </w:rPr>
        <w:t xml:space="preserve"> </w:t>
      </w:r>
      <w:r w:rsidRPr="005250F9">
        <w:rPr>
          <w:rFonts w:ascii="Tahoma" w:eastAsia="Tahoma" w:hAnsi="Tahoma" w:cs="Tahoma"/>
          <w:sz w:val="16"/>
          <w:szCs w:val="16"/>
        </w:rPr>
        <w:t>a</w:t>
      </w:r>
      <w:r w:rsidRPr="005250F9">
        <w:rPr>
          <w:rFonts w:ascii="Tahoma" w:eastAsia="Tahoma" w:hAnsi="Tahoma" w:cs="Tahoma"/>
          <w:spacing w:val="-1"/>
          <w:sz w:val="16"/>
          <w:szCs w:val="16"/>
        </w:rPr>
        <w:t>r</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2"/>
          <w:sz w:val="16"/>
          <w:szCs w:val="16"/>
        </w:rPr>
        <w:t xml:space="preserve"> </w:t>
      </w:r>
      <w:r w:rsidRPr="005250F9">
        <w:rPr>
          <w:rFonts w:ascii="Tahoma" w:eastAsia="Tahoma" w:hAnsi="Tahoma" w:cs="Tahoma"/>
          <w:sz w:val="16"/>
          <w:szCs w:val="16"/>
        </w:rPr>
        <w:t>1</w:t>
      </w:r>
      <w:r w:rsidRPr="005250F9">
        <w:rPr>
          <w:rFonts w:ascii="Tahoma" w:eastAsia="Tahoma" w:hAnsi="Tahoma" w:cs="Tahoma"/>
          <w:spacing w:val="23"/>
          <w:sz w:val="16"/>
          <w:szCs w:val="16"/>
        </w:rPr>
        <w:t xml:space="preserve">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w:t>
      </w:r>
      <w:r w:rsidRPr="005250F9">
        <w:rPr>
          <w:rFonts w:ascii="Tahoma" w:eastAsia="Tahoma" w:hAnsi="Tahoma" w:cs="Tahoma"/>
          <w:spacing w:val="24"/>
          <w:sz w:val="16"/>
          <w:szCs w:val="16"/>
        </w:rPr>
        <w:t xml:space="preserve"> </w:t>
      </w:r>
      <w:r w:rsidRPr="005250F9">
        <w:rPr>
          <w:rFonts w:ascii="Tahoma" w:eastAsia="Tahoma" w:hAnsi="Tahoma" w:cs="Tahoma"/>
          <w:sz w:val="16"/>
          <w:szCs w:val="16"/>
        </w:rPr>
        <w:t xml:space="preserve">2 </w:t>
      </w:r>
      <w:r w:rsidRPr="005250F9">
        <w:rPr>
          <w:rFonts w:ascii="Tahoma" w:eastAsia="Tahoma" w:hAnsi="Tahoma" w:cs="Tahoma"/>
          <w:spacing w:val="-1"/>
          <w:sz w:val="16"/>
          <w:szCs w:val="16"/>
        </w:rPr>
        <w:t>u</w:t>
      </w:r>
      <w:r w:rsidRPr="005250F9">
        <w:rPr>
          <w:rFonts w:ascii="Tahoma" w:eastAsia="Tahoma" w:hAnsi="Tahoma" w:cs="Tahoma"/>
          <w:sz w:val="16"/>
          <w:szCs w:val="16"/>
        </w:rPr>
        <w:t>s</w:t>
      </w:r>
      <w:r w:rsidRPr="005250F9">
        <w:rPr>
          <w:rFonts w:ascii="Tahoma" w:eastAsia="Tahoma" w:hAnsi="Tahoma" w:cs="Tahoma"/>
          <w:spacing w:val="-1"/>
          <w:sz w:val="16"/>
          <w:szCs w:val="16"/>
        </w:rPr>
        <w:t>t</w:t>
      </w:r>
      <w:r w:rsidRPr="005250F9">
        <w:rPr>
          <w:rFonts w:ascii="Tahoma" w:eastAsia="Tahoma" w:hAnsi="Tahoma" w:cs="Tahoma"/>
          <w:sz w:val="16"/>
          <w:szCs w:val="16"/>
        </w:rPr>
        <w:t>awy</w:t>
      </w:r>
      <w:r w:rsidRPr="005250F9">
        <w:rPr>
          <w:rFonts w:ascii="Tahoma" w:eastAsia="Tahoma" w:hAnsi="Tahoma" w:cs="Tahoma"/>
          <w:spacing w:val="21"/>
          <w:sz w:val="16"/>
          <w:szCs w:val="16"/>
        </w:rPr>
        <w:t xml:space="preserve"> </w:t>
      </w:r>
      <w:r w:rsidRPr="005250F9">
        <w:rPr>
          <w:rFonts w:ascii="Tahoma" w:eastAsia="Tahoma" w:hAnsi="Tahoma" w:cs="Tahoma"/>
          <w:sz w:val="16"/>
          <w:szCs w:val="16"/>
        </w:rPr>
        <w:t>o</w:t>
      </w:r>
      <w:r w:rsidRPr="005250F9">
        <w:rPr>
          <w:rFonts w:ascii="Tahoma" w:eastAsia="Tahoma" w:hAnsi="Tahoma" w:cs="Tahoma"/>
          <w:spacing w:val="21"/>
          <w:sz w:val="16"/>
          <w:szCs w:val="16"/>
        </w:rPr>
        <w:t xml:space="preserve"> </w:t>
      </w:r>
      <w:r w:rsidRPr="005250F9">
        <w:rPr>
          <w:rFonts w:ascii="Tahoma" w:eastAsia="Tahoma" w:hAnsi="Tahoma" w:cs="Tahoma"/>
          <w:sz w:val="16"/>
          <w:szCs w:val="16"/>
        </w:rPr>
        <w:t>p</w:t>
      </w:r>
      <w:r w:rsidRPr="005250F9">
        <w:rPr>
          <w:rFonts w:ascii="Tahoma" w:eastAsia="Tahoma" w:hAnsi="Tahoma" w:cs="Tahoma"/>
          <w:spacing w:val="-3"/>
          <w:sz w:val="16"/>
          <w:szCs w:val="16"/>
        </w:rPr>
        <w:t>r</w:t>
      </w:r>
      <w:r w:rsidRPr="005250F9">
        <w:rPr>
          <w:rFonts w:ascii="Tahoma" w:eastAsia="Tahoma" w:hAnsi="Tahoma" w:cs="Tahoma"/>
          <w:sz w:val="16"/>
          <w:szCs w:val="16"/>
        </w:rPr>
        <w:t>awie</w:t>
      </w:r>
      <w:r w:rsidRPr="005250F9">
        <w:rPr>
          <w:rFonts w:ascii="Tahoma" w:eastAsia="Tahoma" w:hAnsi="Tahoma" w:cs="Tahoma"/>
          <w:spacing w:val="21"/>
          <w:sz w:val="16"/>
          <w:szCs w:val="16"/>
        </w:rPr>
        <w:t xml:space="preserve"> </w:t>
      </w:r>
      <w:r w:rsidRPr="005250F9">
        <w:rPr>
          <w:rFonts w:ascii="Tahoma" w:eastAsia="Tahoma" w:hAnsi="Tahoma" w:cs="Tahoma"/>
          <w:sz w:val="16"/>
          <w:szCs w:val="16"/>
        </w:rPr>
        <w:t>a</w:t>
      </w:r>
      <w:r w:rsidRPr="005250F9">
        <w:rPr>
          <w:rFonts w:ascii="Tahoma" w:eastAsia="Tahoma" w:hAnsi="Tahoma" w:cs="Tahoma"/>
          <w:spacing w:val="-1"/>
          <w:sz w:val="16"/>
          <w:szCs w:val="16"/>
        </w:rPr>
        <w:t>uto</w:t>
      </w:r>
      <w:r w:rsidRPr="005250F9">
        <w:rPr>
          <w:rFonts w:ascii="Tahoma" w:eastAsia="Tahoma" w:hAnsi="Tahoma" w:cs="Tahoma"/>
          <w:sz w:val="16"/>
          <w:szCs w:val="16"/>
        </w:rPr>
        <w:t>rs</w:t>
      </w:r>
      <w:r w:rsidRPr="005250F9">
        <w:rPr>
          <w:rFonts w:ascii="Tahoma" w:eastAsia="Tahoma" w:hAnsi="Tahoma" w:cs="Tahoma"/>
          <w:spacing w:val="-1"/>
          <w:sz w:val="16"/>
          <w:szCs w:val="16"/>
        </w:rPr>
        <w:t>ki</w:t>
      </w:r>
      <w:r w:rsidRPr="005250F9">
        <w:rPr>
          <w:rFonts w:ascii="Tahoma" w:eastAsia="Tahoma" w:hAnsi="Tahoma" w:cs="Tahoma"/>
          <w:sz w:val="16"/>
          <w:szCs w:val="16"/>
        </w:rPr>
        <w:t>m</w:t>
      </w:r>
      <w:r w:rsidRPr="005250F9">
        <w:rPr>
          <w:rFonts w:ascii="Tahoma" w:eastAsia="Tahoma" w:hAnsi="Tahoma" w:cs="Tahoma"/>
          <w:spacing w:val="21"/>
          <w:sz w:val="16"/>
          <w:szCs w:val="16"/>
        </w:rPr>
        <w:t xml:space="preserve"> </w:t>
      </w:r>
      <w:r w:rsidRPr="005250F9">
        <w:rPr>
          <w:rFonts w:ascii="Tahoma" w:eastAsia="Tahoma" w:hAnsi="Tahoma" w:cs="Tahoma"/>
          <w:sz w:val="16"/>
          <w:szCs w:val="16"/>
        </w:rPr>
        <w:t>i</w:t>
      </w:r>
      <w:r w:rsidRPr="005250F9">
        <w:rPr>
          <w:rFonts w:ascii="Tahoma" w:eastAsia="Tahoma" w:hAnsi="Tahoma" w:cs="Tahoma"/>
          <w:spacing w:val="26"/>
          <w:sz w:val="16"/>
          <w:szCs w:val="16"/>
        </w:rPr>
        <w:t xml:space="preserve"> </w:t>
      </w:r>
      <w:r w:rsidRPr="005250F9">
        <w:rPr>
          <w:rFonts w:ascii="Tahoma" w:eastAsia="Tahoma" w:hAnsi="Tahoma" w:cs="Tahoma"/>
          <w:sz w:val="16"/>
          <w:szCs w:val="16"/>
        </w:rPr>
        <w:t>p</w:t>
      </w:r>
      <w:r w:rsidRPr="005250F9">
        <w:rPr>
          <w:rFonts w:ascii="Tahoma" w:eastAsia="Tahoma" w:hAnsi="Tahoma" w:cs="Tahoma"/>
          <w:spacing w:val="-3"/>
          <w:sz w:val="16"/>
          <w:szCs w:val="16"/>
        </w:rPr>
        <w:t>r</w:t>
      </w:r>
      <w:r w:rsidRPr="005250F9">
        <w:rPr>
          <w:rFonts w:ascii="Tahoma" w:eastAsia="Tahoma" w:hAnsi="Tahoma" w:cs="Tahoma"/>
          <w:sz w:val="16"/>
          <w:szCs w:val="16"/>
        </w:rPr>
        <w:t>a</w:t>
      </w:r>
      <w:r w:rsidRPr="005250F9">
        <w:rPr>
          <w:rFonts w:ascii="Tahoma" w:eastAsia="Tahoma" w:hAnsi="Tahoma" w:cs="Tahoma"/>
          <w:spacing w:val="-2"/>
          <w:sz w:val="16"/>
          <w:szCs w:val="16"/>
        </w:rPr>
        <w:t>w</w:t>
      </w:r>
      <w:r w:rsidRPr="005250F9">
        <w:rPr>
          <w:rFonts w:ascii="Tahoma" w:eastAsia="Tahoma" w:hAnsi="Tahoma" w:cs="Tahoma"/>
          <w:sz w:val="16"/>
          <w:szCs w:val="16"/>
        </w:rPr>
        <w:t>ach</w:t>
      </w:r>
      <w:r w:rsidRPr="005250F9">
        <w:rPr>
          <w:rFonts w:ascii="Tahoma" w:eastAsia="Tahoma" w:hAnsi="Tahoma" w:cs="Tahoma"/>
          <w:spacing w:val="21"/>
          <w:sz w:val="16"/>
          <w:szCs w:val="16"/>
        </w:rPr>
        <w:t xml:space="preserve"> </w:t>
      </w:r>
      <w:r w:rsidRPr="005250F9">
        <w:rPr>
          <w:rFonts w:ascii="Tahoma" w:eastAsia="Tahoma" w:hAnsi="Tahoma" w:cs="Tahoma"/>
          <w:sz w:val="16"/>
          <w:szCs w:val="16"/>
        </w:rPr>
        <w:t>p</w:t>
      </w:r>
      <w:r w:rsidRPr="005250F9">
        <w:rPr>
          <w:rFonts w:ascii="Tahoma" w:eastAsia="Tahoma" w:hAnsi="Tahoma" w:cs="Tahoma"/>
          <w:spacing w:val="-1"/>
          <w:sz w:val="16"/>
          <w:szCs w:val="16"/>
        </w:rPr>
        <w:t>ok</w:t>
      </w:r>
      <w:r w:rsidRPr="005250F9">
        <w:rPr>
          <w:rFonts w:ascii="Tahoma" w:eastAsia="Tahoma" w:hAnsi="Tahoma" w:cs="Tahoma"/>
          <w:sz w:val="16"/>
          <w:szCs w:val="16"/>
        </w:rPr>
        <w:t>r</w:t>
      </w:r>
      <w:r w:rsidRPr="005250F9">
        <w:rPr>
          <w:rFonts w:ascii="Tahoma" w:eastAsia="Tahoma" w:hAnsi="Tahoma" w:cs="Tahoma"/>
          <w:spacing w:val="-1"/>
          <w:sz w:val="16"/>
          <w:szCs w:val="16"/>
        </w:rPr>
        <w:t>e</w:t>
      </w:r>
      <w:r w:rsidRPr="005250F9">
        <w:rPr>
          <w:rFonts w:ascii="Tahoma" w:eastAsia="Tahoma" w:hAnsi="Tahoma" w:cs="Tahoma"/>
          <w:sz w:val="16"/>
          <w:szCs w:val="16"/>
        </w:rPr>
        <w:t>w</w:t>
      </w:r>
      <w:r w:rsidRPr="005250F9">
        <w:rPr>
          <w:rFonts w:ascii="Tahoma" w:eastAsia="Tahoma" w:hAnsi="Tahoma" w:cs="Tahoma"/>
          <w:spacing w:val="-3"/>
          <w:sz w:val="16"/>
          <w:szCs w:val="16"/>
        </w:rPr>
        <w:t>ny</w:t>
      </w:r>
      <w:r w:rsidRPr="005250F9">
        <w:rPr>
          <w:rFonts w:ascii="Tahoma" w:eastAsia="Tahoma" w:hAnsi="Tahoma" w:cs="Tahoma"/>
          <w:sz w:val="16"/>
          <w:szCs w:val="16"/>
        </w:rPr>
        <w:t>ch</w:t>
      </w:r>
      <w:r w:rsidRPr="005250F9">
        <w:rPr>
          <w:rFonts w:ascii="Tahoma" w:eastAsia="Tahoma" w:hAnsi="Tahoma" w:cs="Tahoma"/>
          <w:spacing w:val="21"/>
          <w:sz w:val="16"/>
          <w:szCs w:val="16"/>
        </w:rPr>
        <w:t xml:space="preserve"> </w:t>
      </w:r>
      <w:r w:rsidRPr="005250F9">
        <w:rPr>
          <w:rFonts w:ascii="Tahoma" w:eastAsia="Tahoma" w:hAnsi="Tahoma" w:cs="Tahoma"/>
          <w:spacing w:val="1"/>
          <w:sz w:val="16"/>
          <w:szCs w:val="16"/>
        </w:rPr>
        <w:t>(</w:t>
      </w:r>
      <w:r w:rsidRPr="005250F9">
        <w:rPr>
          <w:rFonts w:ascii="Tahoma" w:eastAsia="Tahoma" w:hAnsi="Tahoma" w:cs="Tahoma"/>
          <w:spacing w:val="-1"/>
          <w:sz w:val="16"/>
          <w:szCs w:val="16"/>
        </w:rPr>
        <w:t>D</w:t>
      </w:r>
      <w:r w:rsidRPr="005250F9">
        <w:rPr>
          <w:rFonts w:ascii="Tahoma" w:eastAsia="Tahoma" w:hAnsi="Tahoma" w:cs="Tahoma"/>
          <w:sz w:val="16"/>
          <w:szCs w:val="16"/>
        </w:rPr>
        <w:t>z.</w:t>
      </w:r>
      <w:r w:rsidRPr="005250F9">
        <w:rPr>
          <w:rFonts w:ascii="Tahoma" w:eastAsia="Tahoma" w:hAnsi="Tahoma" w:cs="Tahoma"/>
          <w:spacing w:val="21"/>
          <w:sz w:val="16"/>
          <w:szCs w:val="16"/>
        </w:rPr>
        <w:t xml:space="preserve"> </w:t>
      </w:r>
      <w:r w:rsidRPr="005250F9">
        <w:rPr>
          <w:rFonts w:ascii="Tahoma" w:eastAsia="Tahoma" w:hAnsi="Tahoma" w:cs="Tahoma"/>
          <w:spacing w:val="-2"/>
          <w:sz w:val="16"/>
          <w:szCs w:val="16"/>
        </w:rPr>
        <w:t>U</w:t>
      </w:r>
      <w:r w:rsidRPr="005250F9">
        <w:rPr>
          <w:rFonts w:ascii="Tahoma" w:eastAsia="Tahoma" w:hAnsi="Tahoma" w:cs="Tahoma"/>
          <w:sz w:val="16"/>
          <w:szCs w:val="16"/>
        </w:rPr>
        <w:t>.</w:t>
      </w:r>
      <w:r w:rsidRPr="005250F9">
        <w:rPr>
          <w:rFonts w:ascii="Tahoma" w:eastAsia="Tahoma" w:hAnsi="Tahoma" w:cs="Tahoma"/>
          <w:spacing w:val="21"/>
          <w:sz w:val="16"/>
          <w:szCs w:val="16"/>
        </w:rPr>
        <w:t xml:space="preserve"> </w:t>
      </w:r>
      <w:r w:rsidRPr="005250F9">
        <w:rPr>
          <w:rFonts w:ascii="Tahoma" w:eastAsia="Tahoma" w:hAnsi="Tahoma" w:cs="Tahoma"/>
          <w:sz w:val="16"/>
          <w:szCs w:val="16"/>
        </w:rPr>
        <w:t>z</w:t>
      </w:r>
      <w:r w:rsidRPr="005250F9">
        <w:rPr>
          <w:rFonts w:ascii="Tahoma" w:eastAsia="Tahoma" w:hAnsi="Tahoma" w:cs="Tahoma"/>
          <w:spacing w:val="24"/>
          <w:sz w:val="16"/>
          <w:szCs w:val="16"/>
        </w:rPr>
        <w:t xml:space="preserve"> </w:t>
      </w:r>
      <w:r w:rsidRPr="005250F9">
        <w:rPr>
          <w:rFonts w:ascii="Tahoma" w:eastAsia="Tahoma" w:hAnsi="Tahoma" w:cs="Tahoma"/>
          <w:spacing w:val="1"/>
          <w:sz w:val="16"/>
          <w:szCs w:val="16"/>
        </w:rPr>
        <w:t>20</w:t>
      </w:r>
      <w:r w:rsidRPr="005250F9">
        <w:rPr>
          <w:rFonts w:ascii="Tahoma" w:eastAsia="Tahoma" w:hAnsi="Tahoma" w:cs="Tahoma"/>
          <w:spacing w:val="-1"/>
          <w:sz w:val="16"/>
          <w:szCs w:val="16"/>
        </w:rPr>
        <w:t xml:space="preserve">19 </w:t>
      </w:r>
      <w:r w:rsidRPr="005250F9">
        <w:rPr>
          <w:rFonts w:ascii="Tahoma" w:eastAsia="Tahoma" w:hAnsi="Tahoma" w:cs="Tahoma"/>
          <w:spacing w:val="-22"/>
          <w:sz w:val="16"/>
          <w:szCs w:val="16"/>
        </w:rPr>
        <w:t>r</w:t>
      </w:r>
      <w:r w:rsidRPr="005250F9">
        <w:rPr>
          <w:rFonts w:ascii="Tahoma" w:eastAsia="Tahoma" w:hAnsi="Tahoma" w:cs="Tahoma"/>
          <w:spacing w:val="-10"/>
          <w:sz w:val="16"/>
          <w:szCs w:val="16"/>
        </w:rPr>
        <w:t>.</w:t>
      </w:r>
      <w:r w:rsidRPr="005250F9">
        <w:rPr>
          <w:rFonts w:ascii="Tahoma" w:eastAsia="Tahoma" w:hAnsi="Tahoma" w:cs="Tahoma"/>
          <w:sz w:val="16"/>
          <w:szCs w:val="16"/>
        </w:rPr>
        <w:t>,</w:t>
      </w:r>
      <w:r w:rsidRPr="005250F9">
        <w:rPr>
          <w:rFonts w:ascii="Tahoma" w:eastAsia="Tahoma" w:hAnsi="Tahoma" w:cs="Tahoma"/>
          <w:spacing w:val="21"/>
          <w:sz w:val="16"/>
          <w:szCs w:val="16"/>
        </w:rPr>
        <w:t xml:space="preserve"> poz. 1231 t.j. z późn. zm.</w:t>
      </w:r>
      <w:r w:rsidRPr="005250F9">
        <w:rPr>
          <w:rFonts w:ascii="Tahoma" w:eastAsia="Tahoma" w:hAnsi="Tahoma" w:cs="Tahoma"/>
          <w:position w:val="-1"/>
          <w:sz w:val="16"/>
          <w:szCs w:val="16"/>
        </w:rPr>
        <w:t>)</w:t>
      </w:r>
      <w:r w:rsidRPr="005250F9">
        <w:rPr>
          <w:rFonts w:ascii="Tahoma" w:eastAsia="Tahoma" w:hAnsi="Tahoma" w:cs="Tahoma"/>
          <w:spacing w:val="1"/>
          <w:position w:val="-1"/>
          <w:sz w:val="16"/>
          <w:szCs w:val="16"/>
        </w:rPr>
        <w:t xml:space="preserve"> </w:t>
      </w:r>
      <w:r w:rsidRPr="005250F9">
        <w:rPr>
          <w:rFonts w:ascii="Tahoma" w:eastAsia="Tahoma" w:hAnsi="Tahoma" w:cs="Tahoma"/>
          <w:position w:val="-1"/>
          <w:sz w:val="16"/>
          <w:szCs w:val="16"/>
        </w:rPr>
        <w:t>sk</w:t>
      </w:r>
      <w:r w:rsidRPr="005250F9">
        <w:rPr>
          <w:rFonts w:ascii="Tahoma" w:eastAsia="Tahoma" w:hAnsi="Tahoma" w:cs="Tahoma"/>
          <w:spacing w:val="-1"/>
          <w:position w:val="-1"/>
          <w:sz w:val="16"/>
          <w:szCs w:val="16"/>
        </w:rPr>
        <w:t>ł</w:t>
      </w:r>
      <w:r w:rsidRPr="005250F9">
        <w:rPr>
          <w:rFonts w:ascii="Tahoma" w:eastAsia="Tahoma" w:hAnsi="Tahoma" w:cs="Tahoma"/>
          <w:position w:val="-1"/>
          <w:sz w:val="16"/>
          <w:szCs w:val="16"/>
        </w:rPr>
        <w:t>adaj</w:t>
      </w:r>
      <w:r w:rsidRPr="005250F9">
        <w:rPr>
          <w:rFonts w:ascii="Tahoma" w:eastAsia="Tahoma" w:hAnsi="Tahoma" w:cs="Tahoma"/>
          <w:spacing w:val="-1"/>
          <w:position w:val="-1"/>
          <w:sz w:val="16"/>
          <w:szCs w:val="16"/>
        </w:rPr>
        <w:t>ą</w:t>
      </w:r>
      <w:r w:rsidRPr="005250F9">
        <w:rPr>
          <w:rFonts w:ascii="Tahoma" w:eastAsia="Tahoma" w:hAnsi="Tahoma" w:cs="Tahoma"/>
          <w:position w:val="-1"/>
          <w:sz w:val="16"/>
          <w:szCs w:val="16"/>
        </w:rPr>
        <w:t>ce s</w:t>
      </w:r>
      <w:r w:rsidRPr="005250F9">
        <w:rPr>
          <w:rFonts w:ascii="Tahoma" w:eastAsia="Tahoma" w:hAnsi="Tahoma" w:cs="Tahoma"/>
          <w:spacing w:val="-1"/>
          <w:position w:val="-1"/>
          <w:sz w:val="16"/>
          <w:szCs w:val="16"/>
        </w:rPr>
        <w:t>i</w:t>
      </w:r>
      <w:r w:rsidRPr="005250F9">
        <w:rPr>
          <w:rFonts w:ascii="Tahoma" w:eastAsia="Tahoma" w:hAnsi="Tahoma" w:cs="Tahoma"/>
          <w:position w:val="-1"/>
          <w:sz w:val="16"/>
          <w:szCs w:val="16"/>
        </w:rPr>
        <w:t xml:space="preserve">ę </w:t>
      </w:r>
      <w:r w:rsidRPr="005250F9">
        <w:rPr>
          <w:rFonts w:ascii="Tahoma" w:eastAsia="Tahoma" w:hAnsi="Tahoma" w:cs="Tahoma"/>
          <w:spacing w:val="-1"/>
          <w:position w:val="-1"/>
          <w:sz w:val="16"/>
          <w:szCs w:val="16"/>
        </w:rPr>
        <w:t>n</w:t>
      </w:r>
      <w:r w:rsidRPr="005250F9">
        <w:rPr>
          <w:rFonts w:ascii="Tahoma" w:eastAsia="Tahoma" w:hAnsi="Tahoma" w:cs="Tahoma"/>
          <w:position w:val="-1"/>
          <w:sz w:val="16"/>
          <w:szCs w:val="16"/>
        </w:rPr>
        <w:t>a</w:t>
      </w:r>
      <w:r w:rsidRPr="005250F9">
        <w:rPr>
          <w:rFonts w:ascii="Tahoma" w:eastAsia="Tahoma" w:hAnsi="Tahoma" w:cs="Tahoma"/>
          <w:spacing w:val="-2"/>
          <w:position w:val="-1"/>
          <w:sz w:val="16"/>
          <w:szCs w:val="16"/>
        </w:rPr>
        <w:t xml:space="preserve"> </w:t>
      </w:r>
      <w:r w:rsidRPr="005250F9">
        <w:rPr>
          <w:rFonts w:ascii="Tahoma" w:eastAsia="Tahoma" w:hAnsi="Tahoma" w:cs="Tahoma"/>
          <w:position w:val="-1"/>
          <w:sz w:val="16"/>
          <w:szCs w:val="16"/>
        </w:rPr>
        <w:t>r</w:t>
      </w:r>
      <w:r w:rsidRPr="005250F9">
        <w:rPr>
          <w:rFonts w:ascii="Tahoma" w:eastAsia="Tahoma" w:hAnsi="Tahoma" w:cs="Tahoma"/>
          <w:spacing w:val="-1"/>
          <w:position w:val="-1"/>
          <w:sz w:val="16"/>
          <w:szCs w:val="16"/>
        </w:rPr>
        <w:t>e</w:t>
      </w:r>
      <w:r w:rsidRPr="005250F9">
        <w:rPr>
          <w:rFonts w:ascii="Tahoma" w:eastAsia="Tahoma" w:hAnsi="Tahoma" w:cs="Tahoma"/>
          <w:spacing w:val="-2"/>
          <w:position w:val="-1"/>
          <w:sz w:val="16"/>
          <w:szCs w:val="16"/>
        </w:rPr>
        <w:t>z</w:t>
      </w:r>
      <w:r w:rsidRPr="005250F9">
        <w:rPr>
          <w:rFonts w:ascii="Tahoma" w:eastAsia="Tahoma" w:hAnsi="Tahoma" w:cs="Tahoma"/>
          <w:spacing w:val="-1"/>
          <w:position w:val="-1"/>
          <w:sz w:val="16"/>
          <w:szCs w:val="16"/>
        </w:rPr>
        <w:t>ult</w:t>
      </w:r>
      <w:r w:rsidRPr="005250F9">
        <w:rPr>
          <w:rFonts w:ascii="Tahoma" w:eastAsia="Tahoma" w:hAnsi="Tahoma" w:cs="Tahoma"/>
          <w:position w:val="-1"/>
          <w:sz w:val="16"/>
          <w:szCs w:val="16"/>
        </w:rPr>
        <w:t>a</w:t>
      </w:r>
      <w:r w:rsidRPr="005250F9">
        <w:rPr>
          <w:rFonts w:ascii="Tahoma" w:eastAsia="Tahoma" w:hAnsi="Tahoma" w:cs="Tahoma"/>
          <w:spacing w:val="-1"/>
          <w:position w:val="-1"/>
          <w:sz w:val="16"/>
          <w:szCs w:val="16"/>
        </w:rPr>
        <w:t>t</w:t>
      </w:r>
      <w:r w:rsidRPr="005250F9">
        <w:rPr>
          <w:rFonts w:ascii="Tahoma" w:eastAsia="Tahoma" w:hAnsi="Tahoma" w:cs="Tahoma"/>
          <w:position w:val="-1"/>
          <w:sz w:val="16"/>
          <w:szCs w:val="16"/>
        </w:rPr>
        <w:t>y pr</w:t>
      </w:r>
      <w:r w:rsidRPr="005250F9">
        <w:rPr>
          <w:rFonts w:ascii="Tahoma" w:eastAsia="Tahoma" w:hAnsi="Tahoma" w:cs="Tahoma"/>
          <w:spacing w:val="-1"/>
          <w:position w:val="-1"/>
          <w:sz w:val="16"/>
          <w:szCs w:val="16"/>
        </w:rPr>
        <w:t>o</w:t>
      </w:r>
      <w:r w:rsidRPr="005250F9">
        <w:rPr>
          <w:rFonts w:ascii="Tahoma" w:eastAsia="Tahoma" w:hAnsi="Tahoma" w:cs="Tahoma"/>
          <w:position w:val="-1"/>
          <w:sz w:val="16"/>
          <w:szCs w:val="16"/>
        </w:rPr>
        <w:t>je</w:t>
      </w:r>
      <w:r w:rsidRPr="005250F9">
        <w:rPr>
          <w:rFonts w:ascii="Tahoma" w:eastAsia="Tahoma" w:hAnsi="Tahoma" w:cs="Tahoma"/>
          <w:spacing w:val="-1"/>
          <w:position w:val="-1"/>
          <w:sz w:val="16"/>
          <w:szCs w:val="16"/>
        </w:rPr>
        <w:t>kt</w:t>
      </w:r>
      <w:r w:rsidRPr="005250F9">
        <w:rPr>
          <w:rFonts w:ascii="Tahoma" w:eastAsia="Tahoma" w:hAnsi="Tahoma" w:cs="Tahoma"/>
          <w:position w:val="-1"/>
          <w:sz w:val="16"/>
          <w:szCs w:val="16"/>
        </w:rPr>
        <w:t>u</w:t>
      </w:r>
      <w:r w:rsidRPr="005250F9">
        <w:rPr>
          <w:rFonts w:ascii="Tahoma" w:eastAsia="Tahoma" w:hAnsi="Tahoma" w:cs="Tahoma"/>
          <w:spacing w:val="-1"/>
          <w:position w:val="-1"/>
          <w:sz w:val="16"/>
          <w:szCs w:val="16"/>
        </w:rPr>
        <w:t xml:space="preserve"> </w:t>
      </w:r>
      <w:r w:rsidRPr="005250F9">
        <w:rPr>
          <w:rFonts w:ascii="Tahoma" w:eastAsia="Tahoma" w:hAnsi="Tahoma" w:cs="Tahoma"/>
          <w:position w:val="-1"/>
          <w:sz w:val="16"/>
          <w:szCs w:val="16"/>
        </w:rPr>
        <w:t>bą</w:t>
      </w:r>
      <w:r w:rsidRPr="005250F9">
        <w:rPr>
          <w:rFonts w:ascii="Tahoma" w:eastAsia="Tahoma" w:hAnsi="Tahoma" w:cs="Tahoma"/>
          <w:spacing w:val="-1"/>
          <w:position w:val="-1"/>
          <w:sz w:val="16"/>
          <w:szCs w:val="16"/>
        </w:rPr>
        <w:t>d</w:t>
      </w:r>
      <w:r w:rsidRPr="005250F9">
        <w:rPr>
          <w:rFonts w:ascii="Tahoma" w:eastAsia="Tahoma" w:hAnsi="Tahoma" w:cs="Tahoma"/>
          <w:position w:val="-1"/>
          <w:sz w:val="16"/>
          <w:szCs w:val="16"/>
        </w:rPr>
        <w:t>ź</w:t>
      </w:r>
      <w:r w:rsidRPr="005250F9">
        <w:rPr>
          <w:rFonts w:ascii="Tahoma" w:eastAsia="Tahoma" w:hAnsi="Tahoma" w:cs="Tahoma"/>
          <w:spacing w:val="1"/>
          <w:position w:val="-1"/>
          <w:sz w:val="16"/>
          <w:szCs w:val="16"/>
        </w:rPr>
        <w:t xml:space="preserve"> </w:t>
      </w:r>
      <w:r w:rsidRPr="005250F9">
        <w:rPr>
          <w:rFonts w:ascii="Tahoma" w:eastAsia="Tahoma" w:hAnsi="Tahoma" w:cs="Tahoma"/>
          <w:position w:val="-1"/>
          <w:sz w:val="16"/>
          <w:szCs w:val="16"/>
        </w:rPr>
        <w:t>zw</w:t>
      </w:r>
      <w:r w:rsidRPr="005250F9">
        <w:rPr>
          <w:rFonts w:ascii="Tahoma" w:eastAsia="Tahoma" w:hAnsi="Tahoma" w:cs="Tahoma"/>
          <w:spacing w:val="-1"/>
          <w:position w:val="-1"/>
          <w:sz w:val="16"/>
          <w:szCs w:val="16"/>
        </w:rPr>
        <w:t>i</w:t>
      </w:r>
      <w:r w:rsidRPr="005250F9">
        <w:rPr>
          <w:rFonts w:ascii="Tahoma" w:eastAsia="Tahoma" w:hAnsi="Tahoma" w:cs="Tahoma"/>
          <w:position w:val="-1"/>
          <w:sz w:val="16"/>
          <w:szCs w:val="16"/>
        </w:rPr>
        <w:t>ąza</w:t>
      </w:r>
      <w:r w:rsidRPr="005250F9">
        <w:rPr>
          <w:rFonts w:ascii="Tahoma" w:eastAsia="Tahoma" w:hAnsi="Tahoma" w:cs="Tahoma"/>
          <w:spacing w:val="-1"/>
          <w:position w:val="-1"/>
          <w:sz w:val="16"/>
          <w:szCs w:val="16"/>
        </w:rPr>
        <w:t>n</w:t>
      </w:r>
      <w:r w:rsidRPr="005250F9">
        <w:rPr>
          <w:rFonts w:ascii="Tahoma" w:eastAsia="Tahoma" w:hAnsi="Tahoma" w:cs="Tahoma"/>
          <w:position w:val="-1"/>
          <w:sz w:val="16"/>
          <w:szCs w:val="16"/>
        </w:rPr>
        <w:t xml:space="preserve">e </w:t>
      </w:r>
      <w:r w:rsidRPr="005250F9">
        <w:rPr>
          <w:rFonts w:ascii="Tahoma" w:eastAsia="Tahoma" w:hAnsi="Tahoma" w:cs="Tahoma"/>
          <w:spacing w:val="-1"/>
          <w:position w:val="-1"/>
          <w:sz w:val="16"/>
          <w:szCs w:val="16"/>
        </w:rPr>
        <w:t>me</w:t>
      </w:r>
      <w:r w:rsidRPr="005250F9">
        <w:rPr>
          <w:rFonts w:ascii="Tahoma" w:eastAsia="Tahoma" w:hAnsi="Tahoma" w:cs="Tahoma"/>
          <w:spacing w:val="-3"/>
          <w:position w:val="-1"/>
          <w:sz w:val="16"/>
          <w:szCs w:val="16"/>
        </w:rPr>
        <w:t>r</w:t>
      </w:r>
      <w:r w:rsidRPr="005250F9">
        <w:rPr>
          <w:rFonts w:ascii="Tahoma" w:eastAsia="Tahoma" w:hAnsi="Tahoma" w:cs="Tahoma"/>
          <w:spacing w:val="-1"/>
          <w:position w:val="-1"/>
          <w:sz w:val="16"/>
          <w:szCs w:val="16"/>
        </w:rPr>
        <w:t>yto</w:t>
      </w:r>
      <w:r w:rsidRPr="005250F9">
        <w:rPr>
          <w:rFonts w:ascii="Tahoma" w:eastAsia="Tahoma" w:hAnsi="Tahoma" w:cs="Tahoma"/>
          <w:position w:val="-1"/>
          <w:sz w:val="16"/>
          <w:szCs w:val="16"/>
        </w:rPr>
        <w:t>r</w:t>
      </w:r>
      <w:r w:rsidRPr="005250F9">
        <w:rPr>
          <w:rFonts w:ascii="Tahoma" w:eastAsia="Tahoma" w:hAnsi="Tahoma" w:cs="Tahoma"/>
          <w:spacing w:val="-4"/>
          <w:position w:val="-1"/>
          <w:sz w:val="16"/>
          <w:szCs w:val="16"/>
        </w:rPr>
        <w:t>y</w:t>
      </w:r>
      <w:r w:rsidRPr="005250F9">
        <w:rPr>
          <w:rFonts w:ascii="Tahoma" w:eastAsia="Tahoma" w:hAnsi="Tahoma" w:cs="Tahoma"/>
          <w:position w:val="-1"/>
          <w:sz w:val="16"/>
          <w:szCs w:val="16"/>
        </w:rPr>
        <w:t>c</w:t>
      </w:r>
      <w:r w:rsidRPr="005250F9">
        <w:rPr>
          <w:rFonts w:ascii="Tahoma" w:eastAsia="Tahoma" w:hAnsi="Tahoma" w:cs="Tahoma"/>
          <w:spacing w:val="1"/>
          <w:position w:val="-1"/>
          <w:sz w:val="16"/>
          <w:szCs w:val="16"/>
        </w:rPr>
        <w:t>z</w:t>
      </w:r>
      <w:r w:rsidRPr="005250F9">
        <w:rPr>
          <w:rFonts w:ascii="Tahoma" w:eastAsia="Tahoma" w:hAnsi="Tahoma" w:cs="Tahoma"/>
          <w:spacing w:val="-1"/>
          <w:position w:val="-1"/>
          <w:sz w:val="16"/>
          <w:szCs w:val="16"/>
        </w:rPr>
        <w:t>ni</w:t>
      </w:r>
      <w:r w:rsidRPr="005250F9">
        <w:rPr>
          <w:rFonts w:ascii="Tahoma" w:eastAsia="Tahoma" w:hAnsi="Tahoma" w:cs="Tahoma"/>
          <w:position w:val="-1"/>
          <w:sz w:val="16"/>
          <w:szCs w:val="16"/>
        </w:rPr>
        <w:t>e</w:t>
      </w:r>
      <w:r w:rsidRPr="005250F9">
        <w:rPr>
          <w:rFonts w:ascii="Tahoma" w:eastAsia="Tahoma" w:hAnsi="Tahoma" w:cs="Tahoma"/>
          <w:spacing w:val="50"/>
          <w:position w:val="-1"/>
          <w:sz w:val="16"/>
          <w:szCs w:val="16"/>
        </w:rPr>
        <w:t xml:space="preserve"> </w:t>
      </w:r>
      <w:r w:rsidRPr="005250F9">
        <w:rPr>
          <w:rFonts w:ascii="Tahoma" w:eastAsia="Tahoma" w:hAnsi="Tahoma" w:cs="Tahoma"/>
          <w:position w:val="-1"/>
          <w:sz w:val="16"/>
          <w:szCs w:val="16"/>
        </w:rPr>
        <w:t>z</w:t>
      </w:r>
      <w:r w:rsidRPr="005250F9">
        <w:rPr>
          <w:rFonts w:ascii="Tahoma" w:eastAsia="Tahoma" w:hAnsi="Tahoma" w:cs="Tahoma"/>
          <w:spacing w:val="1"/>
          <w:position w:val="-1"/>
          <w:sz w:val="16"/>
          <w:szCs w:val="16"/>
        </w:rPr>
        <w:t xml:space="preserve"> </w:t>
      </w:r>
      <w:r w:rsidRPr="005250F9">
        <w:rPr>
          <w:rFonts w:ascii="Tahoma" w:eastAsia="Tahoma" w:hAnsi="Tahoma" w:cs="Tahoma"/>
          <w:spacing w:val="-1"/>
          <w:position w:val="-1"/>
          <w:sz w:val="16"/>
          <w:szCs w:val="16"/>
        </w:rPr>
        <w:t>ok</w:t>
      </w:r>
      <w:r w:rsidRPr="005250F9">
        <w:rPr>
          <w:rFonts w:ascii="Tahoma" w:eastAsia="Tahoma" w:hAnsi="Tahoma" w:cs="Tahoma"/>
          <w:position w:val="-1"/>
          <w:sz w:val="16"/>
          <w:szCs w:val="16"/>
        </w:rPr>
        <w:t>r</w:t>
      </w:r>
      <w:r w:rsidRPr="005250F9">
        <w:rPr>
          <w:rFonts w:ascii="Tahoma" w:eastAsia="Tahoma" w:hAnsi="Tahoma" w:cs="Tahoma"/>
          <w:spacing w:val="-1"/>
          <w:position w:val="-1"/>
          <w:sz w:val="16"/>
          <w:szCs w:val="16"/>
        </w:rPr>
        <w:t>e</w:t>
      </w:r>
      <w:r w:rsidRPr="005250F9">
        <w:rPr>
          <w:rFonts w:ascii="Tahoma" w:eastAsia="Tahoma" w:hAnsi="Tahoma" w:cs="Tahoma"/>
          <w:position w:val="-1"/>
          <w:sz w:val="16"/>
          <w:szCs w:val="16"/>
        </w:rPr>
        <w:t>śl</w:t>
      </w:r>
      <w:r w:rsidRPr="005250F9">
        <w:rPr>
          <w:rFonts w:ascii="Tahoma" w:eastAsia="Tahoma" w:hAnsi="Tahoma" w:cs="Tahoma"/>
          <w:spacing w:val="-1"/>
          <w:position w:val="-1"/>
          <w:sz w:val="16"/>
          <w:szCs w:val="16"/>
        </w:rPr>
        <w:t>ony</w:t>
      </w:r>
      <w:r w:rsidRPr="005250F9">
        <w:rPr>
          <w:rFonts w:ascii="Tahoma" w:eastAsia="Tahoma" w:hAnsi="Tahoma" w:cs="Tahoma"/>
          <w:position w:val="-1"/>
          <w:sz w:val="16"/>
          <w:szCs w:val="16"/>
        </w:rPr>
        <w:t>m r</w:t>
      </w:r>
      <w:r w:rsidRPr="005250F9">
        <w:rPr>
          <w:rFonts w:ascii="Tahoma" w:eastAsia="Tahoma" w:hAnsi="Tahoma" w:cs="Tahoma"/>
          <w:spacing w:val="-1"/>
          <w:position w:val="-1"/>
          <w:sz w:val="16"/>
          <w:szCs w:val="16"/>
        </w:rPr>
        <w:t>e</w:t>
      </w:r>
      <w:r w:rsidRPr="005250F9">
        <w:rPr>
          <w:rFonts w:ascii="Tahoma" w:eastAsia="Tahoma" w:hAnsi="Tahoma" w:cs="Tahoma"/>
          <w:position w:val="-1"/>
          <w:sz w:val="16"/>
          <w:szCs w:val="16"/>
        </w:rPr>
        <w:t>z</w:t>
      </w:r>
      <w:r w:rsidRPr="005250F9">
        <w:rPr>
          <w:rFonts w:ascii="Tahoma" w:eastAsia="Tahoma" w:hAnsi="Tahoma" w:cs="Tahoma"/>
          <w:spacing w:val="-1"/>
          <w:position w:val="-1"/>
          <w:sz w:val="16"/>
          <w:szCs w:val="16"/>
        </w:rPr>
        <w:t>u</w:t>
      </w:r>
      <w:r w:rsidRPr="005250F9">
        <w:rPr>
          <w:rFonts w:ascii="Tahoma" w:eastAsia="Tahoma" w:hAnsi="Tahoma" w:cs="Tahoma"/>
          <w:spacing w:val="1"/>
          <w:position w:val="-1"/>
          <w:sz w:val="16"/>
          <w:szCs w:val="16"/>
        </w:rPr>
        <w:t>l</w:t>
      </w:r>
      <w:r w:rsidRPr="005250F9">
        <w:rPr>
          <w:rFonts w:ascii="Tahoma" w:eastAsia="Tahoma" w:hAnsi="Tahoma" w:cs="Tahoma"/>
          <w:spacing w:val="-1"/>
          <w:position w:val="-1"/>
          <w:sz w:val="16"/>
          <w:szCs w:val="16"/>
        </w:rPr>
        <w:t>t</w:t>
      </w:r>
      <w:r w:rsidRPr="005250F9">
        <w:rPr>
          <w:rFonts w:ascii="Tahoma" w:eastAsia="Tahoma" w:hAnsi="Tahoma" w:cs="Tahoma"/>
          <w:position w:val="-1"/>
          <w:sz w:val="16"/>
          <w:szCs w:val="16"/>
        </w:rPr>
        <w:t>a</w:t>
      </w:r>
      <w:r w:rsidRPr="005250F9">
        <w:rPr>
          <w:rFonts w:ascii="Tahoma" w:eastAsia="Tahoma" w:hAnsi="Tahoma" w:cs="Tahoma"/>
          <w:spacing w:val="-1"/>
          <w:position w:val="-1"/>
          <w:sz w:val="16"/>
          <w:szCs w:val="16"/>
        </w:rPr>
        <w:t>t</w:t>
      </w:r>
      <w:r w:rsidRPr="005250F9">
        <w:rPr>
          <w:rFonts w:ascii="Tahoma" w:eastAsia="Tahoma" w:hAnsi="Tahoma" w:cs="Tahoma"/>
          <w:spacing w:val="2"/>
          <w:position w:val="-1"/>
          <w:sz w:val="16"/>
          <w:szCs w:val="16"/>
        </w:rPr>
        <w:t>e</w:t>
      </w:r>
      <w:r w:rsidRPr="005250F9">
        <w:rPr>
          <w:rFonts w:ascii="Tahoma" w:eastAsia="Tahoma" w:hAnsi="Tahoma" w:cs="Tahoma"/>
          <w:spacing w:val="-1"/>
          <w:position w:val="-1"/>
          <w:sz w:val="16"/>
          <w:szCs w:val="16"/>
        </w:rPr>
        <w:t>m</w:t>
      </w:r>
      <w:r w:rsidRPr="005250F9">
        <w:rPr>
          <w:rFonts w:ascii="Tahoma" w:eastAsia="Tahoma" w:hAnsi="Tahoma" w:cs="Tahoma"/>
          <w:position w:val="-1"/>
          <w:sz w:val="16"/>
          <w:szCs w:val="16"/>
        </w:rPr>
        <w:t>.</w:t>
      </w:r>
    </w:p>
  </w:footnote>
  <w:footnote w:id="76">
    <w:p w14:paraId="1C43016A" w14:textId="77777777" w:rsidR="00DD13C2" w:rsidRPr="005250F9" w:rsidRDefault="00DD13C2"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7">
    <w:p w14:paraId="519A0B56" w14:textId="77777777" w:rsidR="00DD13C2" w:rsidRPr="005250F9" w:rsidRDefault="00DD13C2" w:rsidP="005250F9">
      <w:pPr>
        <w:pStyle w:val="Tekstprzypisudolnego"/>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8">
    <w:p w14:paraId="2405AF81" w14:textId="4A28D32A" w:rsidR="00DD13C2" w:rsidRPr="008057CF" w:rsidRDefault="00DD13C2" w:rsidP="005250F9">
      <w:pPr>
        <w:pStyle w:val="Tekstprzypisudolnego"/>
        <w:jc w:val="both"/>
        <w:rPr>
          <w:rFonts w:ascii="Tahoma" w:hAnsi="Tahoma" w:cs="Tahoma"/>
          <w:sz w:val="16"/>
          <w:szCs w:val="16"/>
        </w:rPr>
      </w:pPr>
      <w:r w:rsidRPr="005250F9">
        <w:rPr>
          <w:rStyle w:val="Odwoanieprzypisudolnego"/>
          <w:rFonts w:ascii="Tahoma" w:hAnsi="Tahoma" w:cs="Tahoma"/>
          <w:sz w:val="16"/>
          <w:szCs w:val="16"/>
        </w:rPr>
        <w:footnoteRef/>
      </w:r>
      <w:r w:rsidRPr="005250F9">
        <w:rPr>
          <w:rFonts w:ascii="Tahoma" w:hAnsi="Tahoma" w:cs="Tahoma"/>
          <w:sz w:val="16"/>
          <w:szCs w:val="16"/>
        </w:rPr>
        <w:t xml:space="preserve"> Dotyczy przypadku, gdy Projekt jest realizowany w ramach partnerstwa</w:t>
      </w:r>
    </w:p>
  </w:footnote>
  <w:footnote w:id="79">
    <w:p w14:paraId="4580CF33" w14:textId="77777777" w:rsidR="00DD13C2" w:rsidRPr="002C78A4" w:rsidRDefault="00DD13C2">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2C78A4">
        <w:rPr>
          <w:rFonts w:ascii="Tahoma" w:hAnsi="Tahoma" w:cs="Tahoma"/>
          <w:sz w:val="16"/>
          <w:szCs w:val="16"/>
        </w:rPr>
        <w:t>Wykreślić jeśli nie dotyczy.</w:t>
      </w:r>
    </w:p>
  </w:footnote>
  <w:footnote w:id="80">
    <w:p w14:paraId="4127E373" w14:textId="007F64C2" w:rsidR="00DD13C2" w:rsidRPr="000176A9" w:rsidRDefault="00DD13C2" w:rsidP="005E6D8D">
      <w:pPr>
        <w:pStyle w:val="Tekstprzypisudolnego"/>
        <w:rPr>
          <w:sz w:val="16"/>
          <w:szCs w:val="16"/>
        </w:rPr>
      </w:pPr>
      <w:r w:rsidRPr="002C78A4">
        <w:rPr>
          <w:rStyle w:val="Odwoanieprzypisudolnego"/>
          <w:rFonts w:ascii="Tahoma" w:hAnsi="Tahoma" w:cs="Tahoma"/>
          <w:sz w:val="16"/>
          <w:szCs w:val="16"/>
        </w:rPr>
        <w:footnoteRef/>
      </w:r>
      <w:r w:rsidRPr="002C78A4">
        <w:rPr>
          <w:rFonts w:ascii="Tahoma" w:hAnsi="Tahoma" w:cs="Tahoma"/>
          <w:sz w:val="16"/>
          <w:szCs w:val="16"/>
        </w:rPr>
        <w:t xml:space="preserve"> Wykreślić jeśli nie dotyczy</w:t>
      </w:r>
      <w:r>
        <w:rPr>
          <w:rFonts w:ascii="Tahoma" w:hAnsi="Tahoma" w:cs="Tahoma"/>
          <w:sz w:val="16"/>
          <w:szCs w:val="16"/>
        </w:rPr>
        <w:t>.</w:t>
      </w:r>
    </w:p>
  </w:footnote>
  <w:footnote w:id="81">
    <w:p w14:paraId="17787D5C" w14:textId="77777777" w:rsidR="00DD13C2" w:rsidRPr="00A73287" w:rsidRDefault="00DD13C2">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046DE8E6" w14:textId="77777777" w:rsidR="00DD13C2" w:rsidRDefault="00DD13C2" w:rsidP="005250F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3">
    <w:p w14:paraId="0E02BB97" w14:textId="73789660" w:rsidR="00DD13C2" w:rsidRDefault="00DD13C2" w:rsidP="005250F9">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4">
    <w:p w14:paraId="078C750F" w14:textId="77777777" w:rsidR="00DD13C2" w:rsidRPr="00A73287" w:rsidRDefault="00DD13C2" w:rsidP="005250F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DD13C2" w14:paraId="5AAA3516" w14:textId="77777777" w:rsidTr="00716D44">
      <w:trPr>
        <w:trHeight w:val="727"/>
      </w:trPr>
      <w:tc>
        <w:tcPr>
          <w:tcW w:w="10870" w:type="dxa"/>
          <w:gridSpan w:val="6"/>
        </w:tcPr>
        <w:p w14:paraId="0819A3B6" w14:textId="5BE83884" w:rsidR="00DD13C2" w:rsidRDefault="00226200" w:rsidP="00D43CCF">
          <w:pPr>
            <w:rPr>
              <w:b/>
              <w:sz w:val="24"/>
              <w:szCs w:val="24"/>
              <w:lang w:val="en-US"/>
            </w:rPr>
          </w:pPr>
          <w:r>
            <w:rPr>
              <w:noProof/>
              <w:lang w:eastAsia="pl-PL"/>
            </w:rPr>
            <w:pict w14:anchorId="6E62F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Funduszy Europejskich złożony jest z symbolu graficznego, nazwy Fundusze Europejskie oraz nazwy programu, z którego korzystasz. Korzystasz z Regionalnego Programu Operacyjnego." style="width:81pt;height:34.5pt;visibility:visible">
                <v:imagedata r:id="rId1" o:title=""/>
              </v:shape>
            </w:pict>
          </w:r>
          <w:r w:rsidR="00DD13C2" w:rsidRPr="00A912A6">
            <w:rPr>
              <w:noProof/>
              <w:lang w:eastAsia="pl-PL"/>
            </w:rPr>
            <w:t xml:space="preserve">       </w:t>
          </w:r>
          <w:r>
            <w:rPr>
              <w:noProof/>
              <w:lang w:eastAsia="pl-PL"/>
            </w:rPr>
            <w:pict w14:anchorId="66D1F257">
              <v:shape id="_x0000_i1026" type="#_x0000_t75" alt="Znak barw Rzeczypospolitej Polskiej składa się z symbolu graficznego oraz nazwy Rzeczpospolita Polska." style="width:111pt;height:34.5pt;visibility:visible">
                <v:imagedata r:id="rId2" o:title=""/>
              </v:shape>
            </w:pict>
          </w:r>
          <w:r w:rsidR="00DD13C2" w:rsidRPr="00A912A6">
            <w:rPr>
              <w:noProof/>
              <w:lang w:eastAsia="pl-PL"/>
            </w:rPr>
            <w:t xml:space="preserve">      </w:t>
          </w:r>
          <w:r>
            <w:rPr>
              <w:noProof/>
              <w:lang w:eastAsia="pl-PL"/>
            </w:rPr>
            <w:pict w14:anchorId="1F4AE13A">
              <v:shape id="_x0000_i1027" type="#_x0000_t75" alt="Znak Województwa Świętokrzyskiego składa się z herbu Województwa Świętokrzyskiego i napisu &quot;Województwo Świętokrzyskie&quot;." style="width:75.75pt;height:34.5pt;visibility:visible">
                <v:imagedata r:id="rId3" o:title=""/>
              </v:shape>
            </w:pict>
          </w:r>
          <w:r w:rsidR="00DD13C2" w:rsidRPr="00A912A6">
            <w:rPr>
              <w:noProof/>
              <w:lang w:eastAsia="pl-PL"/>
            </w:rPr>
            <w:t xml:space="preserve">       </w:t>
          </w:r>
          <w:r>
            <w:rPr>
              <w:noProof/>
              <w:lang w:eastAsia="pl-PL"/>
            </w:rPr>
            <w:pict w14:anchorId="16AF3DF2">
              <v:shape id="_x0000_i1028" type="#_x0000_t75" alt="Znak Unii Europejskiej składa się z flagi UE, napisu Unia Europejska i nazwy funduszu, który współfinansuje Twój projekt. Twój projekt współfinansowany będzie z Europejskiego Funduszu Społecznego. " style="width:128.25pt;height:34.5pt;visibility:visible">
                <v:imagedata r:id="rId4" o:title=""/>
              </v:shape>
            </w:pict>
          </w:r>
        </w:p>
      </w:tc>
    </w:tr>
    <w:tr w:rsidR="00DD13C2" w14:paraId="5FE2401C" w14:textId="77777777" w:rsidTr="00716D44">
      <w:trPr>
        <w:gridBefore w:val="1"/>
        <w:gridAfter w:val="1"/>
        <w:wBefore w:w="458" w:type="dxa"/>
        <w:wAfter w:w="1340" w:type="dxa"/>
      </w:trPr>
      <w:tc>
        <w:tcPr>
          <w:tcW w:w="1843" w:type="dxa"/>
          <w:tcMar>
            <w:top w:w="0" w:type="dxa"/>
            <w:left w:w="0" w:type="dxa"/>
            <w:bottom w:w="0" w:type="dxa"/>
            <w:right w:w="0" w:type="dxa"/>
          </w:tcMar>
        </w:tcPr>
        <w:p w14:paraId="4EC38121" w14:textId="24FDD432" w:rsidR="00DD13C2" w:rsidRDefault="00DD13C2" w:rsidP="00703F44">
          <w:pPr>
            <w:rPr>
              <w:rFonts w:ascii="Calibri" w:hAnsi="Calibri"/>
              <w:noProof/>
              <w:lang w:val="en-US" w:eastAsia="pl-PL"/>
            </w:rPr>
          </w:pPr>
        </w:p>
      </w:tc>
      <w:tc>
        <w:tcPr>
          <w:tcW w:w="2693" w:type="dxa"/>
          <w:tcMar>
            <w:top w:w="0" w:type="dxa"/>
            <w:left w:w="0" w:type="dxa"/>
            <w:bottom w:w="0" w:type="dxa"/>
            <w:right w:w="0" w:type="dxa"/>
          </w:tcMar>
        </w:tcPr>
        <w:p w14:paraId="3D3DBDA8" w14:textId="51A05A25" w:rsidR="00DD13C2" w:rsidRDefault="00DD13C2"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4BC3AF54" w:rsidR="00DD13C2" w:rsidRDefault="00DD13C2"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2D29FA11" w:rsidR="00DD13C2" w:rsidRDefault="00DD13C2" w:rsidP="00703F44">
          <w:pPr>
            <w:ind w:right="-1"/>
            <w:jc w:val="right"/>
            <w:rPr>
              <w:rFonts w:ascii="Calibri" w:hAnsi="Calibri"/>
              <w:noProof/>
              <w:lang w:val="en-US" w:eastAsia="pl-PL"/>
            </w:rPr>
          </w:pPr>
        </w:p>
      </w:tc>
    </w:tr>
  </w:tbl>
  <w:p w14:paraId="75428458" w14:textId="77777777" w:rsidR="00DD13C2" w:rsidRDefault="00DD13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D89C59EA"/>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120868B1"/>
    <w:multiLevelType w:val="multilevel"/>
    <w:tmpl w:val="CBCCEE94"/>
    <w:numStyleLink w:val="Styl1"/>
  </w:abstractNum>
  <w:abstractNum w:abstractNumId="13"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7FB72A3"/>
    <w:multiLevelType w:val="hybridMultilevel"/>
    <w:tmpl w:val="4EA0B028"/>
    <w:lvl w:ilvl="0" w:tplc="04150011">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288104A0"/>
    <w:multiLevelType w:val="multilevel"/>
    <w:tmpl w:val="CA4E8D5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2F62266"/>
    <w:multiLevelType w:val="hybridMultilevel"/>
    <w:tmpl w:val="D9CAD5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1">
      <w:start w:val="1"/>
      <w:numFmt w:val="decimal"/>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9"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5" w15:restartNumberingAfterBreak="0">
    <w:nsid w:val="47A1270A"/>
    <w:multiLevelType w:val="multilevel"/>
    <w:tmpl w:val="9EFA6CC0"/>
    <w:lvl w:ilvl="0">
      <w:start w:val="2"/>
      <w:numFmt w:val="decimal"/>
      <w:lvlText w:val="%1."/>
      <w:lvlJc w:val="left"/>
      <w:pPr>
        <w:tabs>
          <w:tab w:val="num" w:pos="360"/>
        </w:tabs>
        <w:ind w:left="360" w:hanging="360"/>
      </w:pPr>
      <w:rPr>
        <w:rFonts w:hint="default"/>
        <w:sz w:val="20"/>
        <w:szCs w:val="20"/>
      </w:rPr>
    </w:lvl>
    <w:lvl w:ilvl="1">
      <w:start w:val="5"/>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7C0492A"/>
    <w:multiLevelType w:val="hybridMultilevel"/>
    <w:tmpl w:val="2AC2A0B0"/>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7"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E05958"/>
    <w:multiLevelType w:val="hybridMultilevel"/>
    <w:tmpl w:val="9B5C87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FF4EDF"/>
    <w:multiLevelType w:val="hybridMultilevel"/>
    <w:tmpl w:val="E3142178"/>
    <w:lvl w:ilvl="0" w:tplc="481CE478">
      <w:start w:val="1"/>
      <w:numFmt w:val="decimal"/>
      <w:lvlText w:val="%1)"/>
      <w:lvlJc w:val="left"/>
      <w:pPr>
        <w:ind w:left="762" w:hanging="360"/>
      </w:pPr>
      <w:rPr>
        <w:rFonts w:hint="default"/>
        <w:color w:val="auto"/>
        <w:sz w:val="20"/>
        <w:szCs w:val="2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55" w15:restartNumberingAfterBreak="0">
    <w:nsid w:val="53BD323D"/>
    <w:multiLevelType w:val="hybridMultilevel"/>
    <w:tmpl w:val="27B46F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585630A6"/>
    <w:multiLevelType w:val="hybridMultilevel"/>
    <w:tmpl w:val="4014901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8"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9"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6"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87C2529"/>
    <w:multiLevelType w:val="hybridMultilevel"/>
    <w:tmpl w:val="8826BA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8"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1"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3"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6" w15:restartNumberingAfterBreak="0">
    <w:nsid w:val="74436E90"/>
    <w:multiLevelType w:val="hybridMultilevel"/>
    <w:tmpl w:val="CD12E6B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7"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1"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4"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75"/>
  </w:num>
  <w:num w:numId="5">
    <w:abstractNumId w:val="14"/>
  </w:num>
  <w:num w:numId="6">
    <w:abstractNumId w:val="15"/>
  </w:num>
  <w:num w:numId="7">
    <w:abstractNumId w:val="74"/>
  </w:num>
  <w:num w:numId="8">
    <w:abstractNumId w:val="80"/>
  </w:num>
  <w:num w:numId="9">
    <w:abstractNumId w:val="3"/>
  </w:num>
  <w:num w:numId="10">
    <w:abstractNumId w:val="40"/>
  </w:num>
  <w:num w:numId="11">
    <w:abstractNumId w:val="35"/>
  </w:num>
  <w:num w:numId="12">
    <w:abstractNumId w:val="6"/>
  </w:num>
  <w:num w:numId="13">
    <w:abstractNumId w:val="58"/>
  </w:num>
  <w:num w:numId="14">
    <w:abstractNumId w:val="56"/>
  </w:num>
  <w:num w:numId="15">
    <w:abstractNumId w:val="1"/>
  </w:num>
  <w:num w:numId="16">
    <w:abstractNumId w:val="66"/>
  </w:num>
  <w:num w:numId="17">
    <w:abstractNumId w:val="83"/>
  </w:num>
  <w:num w:numId="18">
    <w:abstractNumId w:val="20"/>
  </w:num>
  <w:num w:numId="19">
    <w:abstractNumId w:val="77"/>
  </w:num>
  <w:num w:numId="20">
    <w:abstractNumId w:val="25"/>
  </w:num>
  <w:num w:numId="21">
    <w:abstractNumId w:val="4"/>
  </w:num>
  <w:num w:numId="22">
    <w:abstractNumId w:val="50"/>
  </w:num>
  <w:num w:numId="23">
    <w:abstractNumId w:val="9"/>
  </w:num>
  <w:num w:numId="24">
    <w:abstractNumId w:val="85"/>
  </w:num>
  <w:num w:numId="25">
    <w:abstractNumId w:val="29"/>
  </w:num>
  <w:num w:numId="26">
    <w:abstractNumId w:val="16"/>
  </w:num>
  <w:num w:numId="27">
    <w:abstractNumId w:val="53"/>
  </w:num>
  <w:num w:numId="28">
    <w:abstractNumId w:val="59"/>
  </w:num>
  <w:num w:numId="29">
    <w:abstractNumId w:val="21"/>
  </w:num>
  <w:num w:numId="30">
    <w:abstractNumId w:val="32"/>
  </w:num>
  <w:num w:numId="31">
    <w:abstractNumId w:val="44"/>
  </w:num>
  <w:num w:numId="32">
    <w:abstractNumId w:val="63"/>
  </w:num>
  <w:num w:numId="33">
    <w:abstractNumId w:val="52"/>
  </w:num>
  <w:num w:numId="34">
    <w:abstractNumId w:val="2"/>
  </w:num>
  <w:num w:numId="35">
    <w:abstractNumId w:val="73"/>
  </w:num>
  <w:num w:numId="36">
    <w:abstractNumId w:val="47"/>
  </w:num>
  <w:num w:numId="37">
    <w:abstractNumId w:val="19"/>
  </w:num>
  <w:num w:numId="38">
    <w:abstractNumId w:val="79"/>
  </w:num>
  <w:num w:numId="39">
    <w:abstractNumId w:val="10"/>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1"/>
  </w:num>
  <w:num w:numId="43">
    <w:abstractNumId w:val="78"/>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8"/>
  </w:num>
  <w:num w:numId="46">
    <w:abstractNumId w:val="49"/>
  </w:num>
  <w:num w:numId="47">
    <w:abstractNumId w:val="70"/>
  </w:num>
  <w:num w:numId="48">
    <w:abstractNumId w:val="86"/>
  </w:num>
  <w:num w:numId="49">
    <w:abstractNumId w:val="34"/>
  </w:num>
  <w:num w:numId="50">
    <w:abstractNumId w:val="18"/>
  </w:num>
  <w:num w:numId="51">
    <w:abstractNumId w:val="61"/>
  </w:num>
  <w:num w:numId="52">
    <w:abstractNumId w:val="81"/>
  </w:num>
  <w:num w:numId="53">
    <w:abstractNumId w:val="22"/>
  </w:num>
  <w:num w:numId="54">
    <w:abstractNumId w:val="84"/>
  </w:num>
  <w:num w:numId="55">
    <w:abstractNumId w:val="7"/>
  </w:num>
  <w:num w:numId="56">
    <w:abstractNumId w:val="51"/>
  </w:num>
  <w:num w:numId="57">
    <w:abstractNumId w:val="42"/>
  </w:num>
  <w:num w:numId="58">
    <w:abstractNumId w:val="71"/>
  </w:num>
  <w:num w:numId="59">
    <w:abstractNumId w:val="64"/>
  </w:num>
  <w:num w:numId="60">
    <w:abstractNumId w:val="24"/>
  </w:num>
  <w:num w:numId="61">
    <w:abstractNumId w:val="72"/>
  </w:num>
  <w:num w:numId="62">
    <w:abstractNumId w:val="0"/>
  </w:num>
  <w:num w:numId="63">
    <w:abstractNumId w:val="62"/>
  </w:num>
  <w:num w:numId="64">
    <w:abstractNumId w:val="65"/>
  </w:num>
  <w:num w:numId="65">
    <w:abstractNumId w:val="33"/>
  </w:num>
  <w:num w:numId="66">
    <w:abstractNumId w:val="82"/>
  </w:num>
  <w:num w:numId="67">
    <w:abstractNumId w:val="13"/>
  </w:num>
  <w:num w:numId="68">
    <w:abstractNumId w:val="17"/>
  </w:num>
  <w:num w:numId="69">
    <w:abstractNumId w:val="48"/>
  </w:num>
  <w:num w:numId="70">
    <w:abstractNumId w:val="27"/>
  </w:num>
  <w:num w:numId="71">
    <w:abstractNumId w:val="67"/>
  </w:num>
  <w:num w:numId="72">
    <w:abstractNumId w:val="38"/>
  </w:num>
  <w:num w:numId="73">
    <w:abstractNumId w:val="46"/>
  </w:num>
  <w:num w:numId="74">
    <w:abstractNumId w:val="57"/>
  </w:num>
  <w:num w:numId="75">
    <w:abstractNumId w:val="26"/>
  </w:num>
  <w:num w:numId="76">
    <w:abstractNumId w:val="55"/>
  </w:num>
  <w:num w:numId="77">
    <w:abstractNumId w:val="36"/>
  </w:num>
  <w:num w:numId="78">
    <w:abstractNumId w:val="45"/>
  </w:num>
  <w:num w:numId="79">
    <w:abstractNumId w:val="23"/>
  </w:num>
  <w:num w:numId="80">
    <w:abstractNumId w:val="28"/>
  </w:num>
  <w:num w:numId="81">
    <w:abstractNumId w:val="31"/>
  </w:num>
  <w:num w:numId="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4"/>
  </w:num>
  <w:num w:numId="85">
    <w:abstractNumId w:val="76"/>
  </w:num>
  <w:num w:numId="86">
    <w:abstractNumId w:val="43"/>
  </w:num>
  <w:num w:numId="87">
    <w:abstractNumId w:val="69"/>
  </w:num>
  <w:num w:numId="88">
    <w:abstractNumId w:val="37"/>
  </w:num>
  <w:num w:numId="89">
    <w:abstractNumId w:val="3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91F"/>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57956"/>
    <w:rsid w:val="00061EA7"/>
    <w:rsid w:val="0006346E"/>
    <w:rsid w:val="0006368C"/>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01AF"/>
    <w:rsid w:val="000C0307"/>
    <w:rsid w:val="000C4072"/>
    <w:rsid w:val="000C5A52"/>
    <w:rsid w:val="000C68AD"/>
    <w:rsid w:val="000C7B70"/>
    <w:rsid w:val="000D0A8B"/>
    <w:rsid w:val="000D2A08"/>
    <w:rsid w:val="000D5B45"/>
    <w:rsid w:val="000D67D6"/>
    <w:rsid w:val="000E092B"/>
    <w:rsid w:val="000E1873"/>
    <w:rsid w:val="000E52A7"/>
    <w:rsid w:val="000F0D0D"/>
    <w:rsid w:val="000F5589"/>
    <w:rsid w:val="000F57EA"/>
    <w:rsid w:val="000F62BF"/>
    <w:rsid w:val="000F6A6D"/>
    <w:rsid w:val="00100A9C"/>
    <w:rsid w:val="001046F4"/>
    <w:rsid w:val="00106E84"/>
    <w:rsid w:val="00107DD2"/>
    <w:rsid w:val="00110154"/>
    <w:rsid w:val="00110B02"/>
    <w:rsid w:val="00111B8A"/>
    <w:rsid w:val="00113B6A"/>
    <w:rsid w:val="00114886"/>
    <w:rsid w:val="00114988"/>
    <w:rsid w:val="00117729"/>
    <w:rsid w:val="00125812"/>
    <w:rsid w:val="00126637"/>
    <w:rsid w:val="00127C0F"/>
    <w:rsid w:val="00127DF8"/>
    <w:rsid w:val="0013016E"/>
    <w:rsid w:val="001309D9"/>
    <w:rsid w:val="00130D94"/>
    <w:rsid w:val="001326FF"/>
    <w:rsid w:val="00135BFF"/>
    <w:rsid w:val="001368FF"/>
    <w:rsid w:val="00146299"/>
    <w:rsid w:val="001475FB"/>
    <w:rsid w:val="00147E1C"/>
    <w:rsid w:val="001503F0"/>
    <w:rsid w:val="00152F67"/>
    <w:rsid w:val="00152F69"/>
    <w:rsid w:val="001543F1"/>
    <w:rsid w:val="00156B74"/>
    <w:rsid w:val="00163216"/>
    <w:rsid w:val="00164C29"/>
    <w:rsid w:val="00165697"/>
    <w:rsid w:val="00167B98"/>
    <w:rsid w:val="00176B4A"/>
    <w:rsid w:val="00177D66"/>
    <w:rsid w:val="001837C3"/>
    <w:rsid w:val="00184A28"/>
    <w:rsid w:val="00187603"/>
    <w:rsid w:val="001912C5"/>
    <w:rsid w:val="00196C4D"/>
    <w:rsid w:val="001A0DDF"/>
    <w:rsid w:val="001A2F75"/>
    <w:rsid w:val="001A54F9"/>
    <w:rsid w:val="001A5550"/>
    <w:rsid w:val="001B0222"/>
    <w:rsid w:val="001B7CF3"/>
    <w:rsid w:val="001C0E06"/>
    <w:rsid w:val="001C206E"/>
    <w:rsid w:val="001C3C76"/>
    <w:rsid w:val="001C4BF1"/>
    <w:rsid w:val="001C505D"/>
    <w:rsid w:val="001C5EB0"/>
    <w:rsid w:val="001C65F9"/>
    <w:rsid w:val="001C6973"/>
    <w:rsid w:val="001C7C07"/>
    <w:rsid w:val="001D036A"/>
    <w:rsid w:val="001D0409"/>
    <w:rsid w:val="001D1C39"/>
    <w:rsid w:val="001D24F9"/>
    <w:rsid w:val="001D3585"/>
    <w:rsid w:val="001D6373"/>
    <w:rsid w:val="001D76DE"/>
    <w:rsid w:val="001E0211"/>
    <w:rsid w:val="001E182F"/>
    <w:rsid w:val="001E51A2"/>
    <w:rsid w:val="001E55FC"/>
    <w:rsid w:val="001E62DE"/>
    <w:rsid w:val="001F14D4"/>
    <w:rsid w:val="001F7F5D"/>
    <w:rsid w:val="00200A94"/>
    <w:rsid w:val="00202270"/>
    <w:rsid w:val="0021048B"/>
    <w:rsid w:val="00210D09"/>
    <w:rsid w:val="00214620"/>
    <w:rsid w:val="00216AFE"/>
    <w:rsid w:val="00223B58"/>
    <w:rsid w:val="00226200"/>
    <w:rsid w:val="00226D0B"/>
    <w:rsid w:val="00233012"/>
    <w:rsid w:val="00234A6C"/>
    <w:rsid w:val="00240BDA"/>
    <w:rsid w:val="002412CF"/>
    <w:rsid w:val="0024136F"/>
    <w:rsid w:val="00244478"/>
    <w:rsid w:val="00246794"/>
    <w:rsid w:val="00253D17"/>
    <w:rsid w:val="00255198"/>
    <w:rsid w:val="00255D7E"/>
    <w:rsid w:val="00257BE5"/>
    <w:rsid w:val="00267982"/>
    <w:rsid w:val="002740B1"/>
    <w:rsid w:val="002748C1"/>
    <w:rsid w:val="00274FB5"/>
    <w:rsid w:val="00276985"/>
    <w:rsid w:val="00276B40"/>
    <w:rsid w:val="00277886"/>
    <w:rsid w:val="00280ADA"/>
    <w:rsid w:val="002839AE"/>
    <w:rsid w:val="002864E0"/>
    <w:rsid w:val="00290383"/>
    <w:rsid w:val="00292949"/>
    <w:rsid w:val="00292E51"/>
    <w:rsid w:val="00294102"/>
    <w:rsid w:val="002946AC"/>
    <w:rsid w:val="00295861"/>
    <w:rsid w:val="002964B2"/>
    <w:rsid w:val="002A199A"/>
    <w:rsid w:val="002A2642"/>
    <w:rsid w:val="002A2BF7"/>
    <w:rsid w:val="002A38E4"/>
    <w:rsid w:val="002A4BEE"/>
    <w:rsid w:val="002A6BDA"/>
    <w:rsid w:val="002A6D4C"/>
    <w:rsid w:val="002A7DCF"/>
    <w:rsid w:val="002B0A26"/>
    <w:rsid w:val="002B1A26"/>
    <w:rsid w:val="002B6594"/>
    <w:rsid w:val="002C0125"/>
    <w:rsid w:val="002C046D"/>
    <w:rsid w:val="002C089A"/>
    <w:rsid w:val="002C0906"/>
    <w:rsid w:val="002C107E"/>
    <w:rsid w:val="002C238C"/>
    <w:rsid w:val="002C4F1D"/>
    <w:rsid w:val="002C524E"/>
    <w:rsid w:val="002C78A4"/>
    <w:rsid w:val="002D0952"/>
    <w:rsid w:val="002D0CB7"/>
    <w:rsid w:val="002D1707"/>
    <w:rsid w:val="002D5302"/>
    <w:rsid w:val="002D595E"/>
    <w:rsid w:val="002D6C64"/>
    <w:rsid w:val="002D72B9"/>
    <w:rsid w:val="002E0D70"/>
    <w:rsid w:val="002E1DA4"/>
    <w:rsid w:val="002E49DD"/>
    <w:rsid w:val="002E4A0D"/>
    <w:rsid w:val="002E4FAA"/>
    <w:rsid w:val="002E6295"/>
    <w:rsid w:val="002E6D3C"/>
    <w:rsid w:val="002F28A6"/>
    <w:rsid w:val="002F3189"/>
    <w:rsid w:val="002F3DFB"/>
    <w:rsid w:val="002F4A95"/>
    <w:rsid w:val="002F500C"/>
    <w:rsid w:val="002F651E"/>
    <w:rsid w:val="003029ED"/>
    <w:rsid w:val="00305C7A"/>
    <w:rsid w:val="003151BC"/>
    <w:rsid w:val="003168C3"/>
    <w:rsid w:val="003212A5"/>
    <w:rsid w:val="00321963"/>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4F7D"/>
    <w:rsid w:val="00356B9A"/>
    <w:rsid w:val="0036303C"/>
    <w:rsid w:val="00364ABA"/>
    <w:rsid w:val="00367728"/>
    <w:rsid w:val="00372A36"/>
    <w:rsid w:val="003748B3"/>
    <w:rsid w:val="00376566"/>
    <w:rsid w:val="00376C1F"/>
    <w:rsid w:val="00377C1C"/>
    <w:rsid w:val="00380F93"/>
    <w:rsid w:val="00382C0A"/>
    <w:rsid w:val="003849F8"/>
    <w:rsid w:val="003867F4"/>
    <w:rsid w:val="00387826"/>
    <w:rsid w:val="00387CB7"/>
    <w:rsid w:val="00390389"/>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21B8"/>
    <w:rsid w:val="003E374A"/>
    <w:rsid w:val="003E52A3"/>
    <w:rsid w:val="003E562C"/>
    <w:rsid w:val="003F346F"/>
    <w:rsid w:val="003F57D5"/>
    <w:rsid w:val="00400CE1"/>
    <w:rsid w:val="00406699"/>
    <w:rsid w:val="0041234D"/>
    <w:rsid w:val="0041423E"/>
    <w:rsid w:val="0041450F"/>
    <w:rsid w:val="00416FAE"/>
    <w:rsid w:val="00417012"/>
    <w:rsid w:val="00422161"/>
    <w:rsid w:val="0042226E"/>
    <w:rsid w:val="0042334B"/>
    <w:rsid w:val="0042378A"/>
    <w:rsid w:val="0042573A"/>
    <w:rsid w:val="00426F5D"/>
    <w:rsid w:val="0043060C"/>
    <w:rsid w:val="004307E6"/>
    <w:rsid w:val="00431437"/>
    <w:rsid w:val="004343B4"/>
    <w:rsid w:val="00434D27"/>
    <w:rsid w:val="004362A7"/>
    <w:rsid w:val="004373A8"/>
    <w:rsid w:val="0044160D"/>
    <w:rsid w:val="004417F5"/>
    <w:rsid w:val="00443780"/>
    <w:rsid w:val="004451E9"/>
    <w:rsid w:val="004507A7"/>
    <w:rsid w:val="0045210D"/>
    <w:rsid w:val="00454A7F"/>
    <w:rsid w:val="00455E31"/>
    <w:rsid w:val="00460F08"/>
    <w:rsid w:val="00462A0A"/>
    <w:rsid w:val="00463A36"/>
    <w:rsid w:val="0046411E"/>
    <w:rsid w:val="004641DB"/>
    <w:rsid w:val="00470921"/>
    <w:rsid w:val="00471066"/>
    <w:rsid w:val="00472F58"/>
    <w:rsid w:val="00473AE1"/>
    <w:rsid w:val="004741BD"/>
    <w:rsid w:val="00474D68"/>
    <w:rsid w:val="004762D2"/>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13A7"/>
    <w:rsid w:val="004A1BC7"/>
    <w:rsid w:val="004A767F"/>
    <w:rsid w:val="004B1E19"/>
    <w:rsid w:val="004B44CC"/>
    <w:rsid w:val="004B7487"/>
    <w:rsid w:val="004B7EC0"/>
    <w:rsid w:val="004C0524"/>
    <w:rsid w:val="004C16C7"/>
    <w:rsid w:val="004C254A"/>
    <w:rsid w:val="004C51B2"/>
    <w:rsid w:val="004C5B30"/>
    <w:rsid w:val="004D58E8"/>
    <w:rsid w:val="004D59AA"/>
    <w:rsid w:val="004D601D"/>
    <w:rsid w:val="004E36FA"/>
    <w:rsid w:val="004E4008"/>
    <w:rsid w:val="004E410F"/>
    <w:rsid w:val="004E4F12"/>
    <w:rsid w:val="004F12FF"/>
    <w:rsid w:val="004F244F"/>
    <w:rsid w:val="004F322E"/>
    <w:rsid w:val="004F7E5F"/>
    <w:rsid w:val="00501583"/>
    <w:rsid w:val="00501D72"/>
    <w:rsid w:val="005036C5"/>
    <w:rsid w:val="00505E38"/>
    <w:rsid w:val="00511CF3"/>
    <w:rsid w:val="005145D4"/>
    <w:rsid w:val="00514F8F"/>
    <w:rsid w:val="00521B86"/>
    <w:rsid w:val="005244FA"/>
    <w:rsid w:val="005250F9"/>
    <w:rsid w:val="00526430"/>
    <w:rsid w:val="005265CF"/>
    <w:rsid w:val="00526B74"/>
    <w:rsid w:val="00527BFF"/>
    <w:rsid w:val="005314CA"/>
    <w:rsid w:val="005352A8"/>
    <w:rsid w:val="00546D81"/>
    <w:rsid w:val="00547B83"/>
    <w:rsid w:val="00550D41"/>
    <w:rsid w:val="005539C5"/>
    <w:rsid w:val="00553C59"/>
    <w:rsid w:val="0055736F"/>
    <w:rsid w:val="00557D96"/>
    <w:rsid w:val="0056286F"/>
    <w:rsid w:val="00563963"/>
    <w:rsid w:val="0056511E"/>
    <w:rsid w:val="005652C0"/>
    <w:rsid w:val="00566D1E"/>
    <w:rsid w:val="00570C62"/>
    <w:rsid w:val="00571A8B"/>
    <w:rsid w:val="00573DE3"/>
    <w:rsid w:val="005746C8"/>
    <w:rsid w:val="005761C2"/>
    <w:rsid w:val="005802BF"/>
    <w:rsid w:val="0058069C"/>
    <w:rsid w:val="005835B4"/>
    <w:rsid w:val="00584D94"/>
    <w:rsid w:val="00584DDE"/>
    <w:rsid w:val="00585E3D"/>
    <w:rsid w:val="005869FA"/>
    <w:rsid w:val="00586D9D"/>
    <w:rsid w:val="00587D55"/>
    <w:rsid w:val="00591279"/>
    <w:rsid w:val="005925DB"/>
    <w:rsid w:val="0059501C"/>
    <w:rsid w:val="005A1EE5"/>
    <w:rsid w:val="005A5B6B"/>
    <w:rsid w:val="005B1C13"/>
    <w:rsid w:val="005B509A"/>
    <w:rsid w:val="005B6EBB"/>
    <w:rsid w:val="005B73B5"/>
    <w:rsid w:val="005C290B"/>
    <w:rsid w:val="005C440A"/>
    <w:rsid w:val="005C4D00"/>
    <w:rsid w:val="005C58B2"/>
    <w:rsid w:val="005C7722"/>
    <w:rsid w:val="005D250F"/>
    <w:rsid w:val="005D2C29"/>
    <w:rsid w:val="005D4F76"/>
    <w:rsid w:val="005D50A1"/>
    <w:rsid w:val="005D7F50"/>
    <w:rsid w:val="005E0929"/>
    <w:rsid w:val="005E4835"/>
    <w:rsid w:val="005E6D8D"/>
    <w:rsid w:val="005E71EC"/>
    <w:rsid w:val="005F1FF9"/>
    <w:rsid w:val="005F3F13"/>
    <w:rsid w:val="005F6D82"/>
    <w:rsid w:val="00600F6F"/>
    <w:rsid w:val="0060762E"/>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46C6"/>
    <w:rsid w:val="00647DE2"/>
    <w:rsid w:val="006507C2"/>
    <w:rsid w:val="00653989"/>
    <w:rsid w:val="00656447"/>
    <w:rsid w:val="0066151E"/>
    <w:rsid w:val="00672D92"/>
    <w:rsid w:val="00673F03"/>
    <w:rsid w:val="0068037B"/>
    <w:rsid w:val="006828E8"/>
    <w:rsid w:val="00683445"/>
    <w:rsid w:val="00685E32"/>
    <w:rsid w:val="00690905"/>
    <w:rsid w:val="00693D1E"/>
    <w:rsid w:val="00696FD8"/>
    <w:rsid w:val="006A4165"/>
    <w:rsid w:val="006A491E"/>
    <w:rsid w:val="006B58C8"/>
    <w:rsid w:val="006B604F"/>
    <w:rsid w:val="006C0BA2"/>
    <w:rsid w:val="006C0FC1"/>
    <w:rsid w:val="006C1556"/>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5317"/>
    <w:rsid w:val="00716D44"/>
    <w:rsid w:val="007172E9"/>
    <w:rsid w:val="00720754"/>
    <w:rsid w:val="00720EEC"/>
    <w:rsid w:val="007214DE"/>
    <w:rsid w:val="00721DB8"/>
    <w:rsid w:val="00724703"/>
    <w:rsid w:val="00725256"/>
    <w:rsid w:val="007304B7"/>
    <w:rsid w:val="007321BD"/>
    <w:rsid w:val="007366ED"/>
    <w:rsid w:val="00737762"/>
    <w:rsid w:val="0073792B"/>
    <w:rsid w:val="00742059"/>
    <w:rsid w:val="00742F79"/>
    <w:rsid w:val="00744236"/>
    <w:rsid w:val="00744D39"/>
    <w:rsid w:val="007476AA"/>
    <w:rsid w:val="00747DD2"/>
    <w:rsid w:val="00754B83"/>
    <w:rsid w:val="00756D39"/>
    <w:rsid w:val="00757133"/>
    <w:rsid w:val="007615B4"/>
    <w:rsid w:val="00763731"/>
    <w:rsid w:val="00764A39"/>
    <w:rsid w:val="00764FA3"/>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182A"/>
    <w:rsid w:val="007B2FA1"/>
    <w:rsid w:val="007B30EA"/>
    <w:rsid w:val="007B3839"/>
    <w:rsid w:val="007B3D01"/>
    <w:rsid w:val="007B522D"/>
    <w:rsid w:val="007C42DF"/>
    <w:rsid w:val="007C58DA"/>
    <w:rsid w:val="007C5D45"/>
    <w:rsid w:val="007D087A"/>
    <w:rsid w:val="007D15C3"/>
    <w:rsid w:val="007D1AD0"/>
    <w:rsid w:val="007D1F27"/>
    <w:rsid w:val="007D300F"/>
    <w:rsid w:val="007D3498"/>
    <w:rsid w:val="007D7564"/>
    <w:rsid w:val="007E2A46"/>
    <w:rsid w:val="007E3420"/>
    <w:rsid w:val="007E3A91"/>
    <w:rsid w:val="007E55AC"/>
    <w:rsid w:val="007E7D9F"/>
    <w:rsid w:val="007F27B7"/>
    <w:rsid w:val="007F29F5"/>
    <w:rsid w:val="007F3779"/>
    <w:rsid w:val="007F407E"/>
    <w:rsid w:val="007F6117"/>
    <w:rsid w:val="008057CF"/>
    <w:rsid w:val="00806D32"/>
    <w:rsid w:val="00812CF6"/>
    <w:rsid w:val="00814CCA"/>
    <w:rsid w:val="00815C17"/>
    <w:rsid w:val="00817A24"/>
    <w:rsid w:val="00820774"/>
    <w:rsid w:val="00821DA5"/>
    <w:rsid w:val="008259C4"/>
    <w:rsid w:val="00826D23"/>
    <w:rsid w:val="008307A0"/>
    <w:rsid w:val="00830E2A"/>
    <w:rsid w:val="0083136B"/>
    <w:rsid w:val="00835F02"/>
    <w:rsid w:val="00837016"/>
    <w:rsid w:val="00841514"/>
    <w:rsid w:val="00847DF8"/>
    <w:rsid w:val="00850484"/>
    <w:rsid w:val="00854272"/>
    <w:rsid w:val="00855FB0"/>
    <w:rsid w:val="00857615"/>
    <w:rsid w:val="00861553"/>
    <w:rsid w:val="0086508F"/>
    <w:rsid w:val="00865ABD"/>
    <w:rsid w:val="008673A1"/>
    <w:rsid w:val="0087355C"/>
    <w:rsid w:val="00876974"/>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3569"/>
    <w:rsid w:val="008C5024"/>
    <w:rsid w:val="008D0773"/>
    <w:rsid w:val="008D0E45"/>
    <w:rsid w:val="008D32F1"/>
    <w:rsid w:val="008D7F6F"/>
    <w:rsid w:val="008E1339"/>
    <w:rsid w:val="008E1547"/>
    <w:rsid w:val="008E1A68"/>
    <w:rsid w:val="008E324F"/>
    <w:rsid w:val="008E3C45"/>
    <w:rsid w:val="008E794E"/>
    <w:rsid w:val="008F29F6"/>
    <w:rsid w:val="0090072D"/>
    <w:rsid w:val="0091038B"/>
    <w:rsid w:val="00910DB0"/>
    <w:rsid w:val="009120EE"/>
    <w:rsid w:val="00912D9F"/>
    <w:rsid w:val="00917095"/>
    <w:rsid w:val="009201E5"/>
    <w:rsid w:val="0092179A"/>
    <w:rsid w:val="00927A1A"/>
    <w:rsid w:val="0093105E"/>
    <w:rsid w:val="00932238"/>
    <w:rsid w:val="00935D4E"/>
    <w:rsid w:val="009367EC"/>
    <w:rsid w:val="00942F4E"/>
    <w:rsid w:val="0094484B"/>
    <w:rsid w:val="00944FAE"/>
    <w:rsid w:val="00947DC8"/>
    <w:rsid w:val="0095073C"/>
    <w:rsid w:val="00957DD0"/>
    <w:rsid w:val="00960DC6"/>
    <w:rsid w:val="00961051"/>
    <w:rsid w:val="00963EE0"/>
    <w:rsid w:val="00970CDF"/>
    <w:rsid w:val="00974367"/>
    <w:rsid w:val="00977FE2"/>
    <w:rsid w:val="009800A2"/>
    <w:rsid w:val="00981216"/>
    <w:rsid w:val="00981D91"/>
    <w:rsid w:val="00984D90"/>
    <w:rsid w:val="00987BB1"/>
    <w:rsid w:val="0099138F"/>
    <w:rsid w:val="0099374C"/>
    <w:rsid w:val="009A04F9"/>
    <w:rsid w:val="009A07FD"/>
    <w:rsid w:val="009A1362"/>
    <w:rsid w:val="009A654F"/>
    <w:rsid w:val="009A7505"/>
    <w:rsid w:val="009B003E"/>
    <w:rsid w:val="009B1667"/>
    <w:rsid w:val="009B331B"/>
    <w:rsid w:val="009B4399"/>
    <w:rsid w:val="009B4586"/>
    <w:rsid w:val="009C0838"/>
    <w:rsid w:val="009C1067"/>
    <w:rsid w:val="009C13FB"/>
    <w:rsid w:val="009C1E56"/>
    <w:rsid w:val="009C4A66"/>
    <w:rsid w:val="009C540C"/>
    <w:rsid w:val="009D5329"/>
    <w:rsid w:val="009D7F2C"/>
    <w:rsid w:val="009E0A19"/>
    <w:rsid w:val="009E27CE"/>
    <w:rsid w:val="009E4D87"/>
    <w:rsid w:val="009E50C3"/>
    <w:rsid w:val="009F15B4"/>
    <w:rsid w:val="009F1E5B"/>
    <w:rsid w:val="009F2798"/>
    <w:rsid w:val="00A00813"/>
    <w:rsid w:val="00A03F58"/>
    <w:rsid w:val="00A04C6C"/>
    <w:rsid w:val="00A0750F"/>
    <w:rsid w:val="00A138B2"/>
    <w:rsid w:val="00A14B34"/>
    <w:rsid w:val="00A16EF3"/>
    <w:rsid w:val="00A20C76"/>
    <w:rsid w:val="00A26301"/>
    <w:rsid w:val="00A26A49"/>
    <w:rsid w:val="00A304A7"/>
    <w:rsid w:val="00A30E66"/>
    <w:rsid w:val="00A30F1E"/>
    <w:rsid w:val="00A32225"/>
    <w:rsid w:val="00A340EE"/>
    <w:rsid w:val="00A34B8A"/>
    <w:rsid w:val="00A34F38"/>
    <w:rsid w:val="00A37FEB"/>
    <w:rsid w:val="00A40F2F"/>
    <w:rsid w:val="00A44D55"/>
    <w:rsid w:val="00A45230"/>
    <w:rsid w:val="00A46315"/>
    <w:rsid w:val="00A46E90"/>
    <w:rsid w:val="00A50C9D"/>
    <w:rsid w:val="00A513E1"/>
    <w:rsid w:val="00A52805"/>
    <w:rsid w:val="00A52926"/>
    <w:rsid w:val="00A52A85"/>
    <w:rsid w:val="00A53015"/>
    <w:rsid w:val="00A56F1D"/>
    <w:rsid w:val="00A57A82"/>
    <w:rsid w:val="00A60026"/>
    <w:rsid w:val="00A6167F"/>
    <w:rsid w:val="00A62847"/>
    <w:rsid w:val="00A62D4B"/>
    <w:rsid w:val="00A642DD"/>
    <w:rsid w:val="00A6786B"/>
    <w:rsid w:val="00A73287"/>
    <w:rsid w:val="00A7598F"/>
    <w:rsid w:val="00A80E16"/>
    <w:rsid w:val="00A83DEC"/>
    <w:rsid w:val="00A8435C"/>
    <w:rsid w:val="00A8640B"/>
    <w:rsid w:val="00A8651E"/>
    <w:rsid w:val="00A9064D"/>
    <w:rsid w:val="00A91F62"/>
    <w:rsid w:val="00A93AB3"/>
    <w:rsid w:val="00A95D7A"/>
    <w:rsid w:val="00A963CC"/>
    <w:rsid w:val="00A970EA"/>
    <w:rsid w:val="00A97C45"/>
    <w:rsid w:val="00AA2592"/>
    <w:rsid w:val="00AA43E9"/>
    <w:rsid w:val="00AA4E23"/>
    <w:rsid w:val="00AA58BD"/>
    <w:rsid w:val="00AA7DD9"/>
    <w:rsid w:val="00AB33ED"/>
    <w:rsid w:val="00AB40BB"/>
    <w:rsid w:val="00AB49BC"/>
    <w:rsid w:val="00AB76D2"/>
    <w:rsid w:val="00AB792D"/>
    <w:rsid w:val="00AC43C0"/>
    <w:rsid w:val="00AC520B"/>
    <w:rsid w:val="00AC67FD"/>
    <w:rsid w:val="00AC7885"/>
    <w:rsid w:val="00AD1CEA"/>
    <w:rsid w:val="00AD2266"/>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0205"/>
    <w:rsid w:val="00B6361F"/>
    <w:rsid w:val="00B64577"/>
    <w:rsid w:val="00B674BA"/>
    <w:rsid w:val="00B70455"/>
    <w:rsid w:val="00B717EE"/>
    <w:rsid w:val="00B731CB"/>
    <w:rsid w:val="00B74FEB"/>
    <w:rsid w:val="00B75BAC"/>
    <w:rsid w:val="00B76385"/>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55C8"/>
    <w:rsid w:val="00BF79AA"/>
    <w:rsid w:val="00BF7ABA"/>
    <w:rsid w:val="00C05DC0"/>
    <w:rsid w:val="00C141F3"/>
    <w:rsid w:val="00C14235"/>
    <w:rsid w:val="00C1606D"/>
    <w:rsid w:val="00C17E71"/>
    <w:rsid w:val="00C210AB"/>
    <w:rsid w:val="00C24D7D"/>
    <w:rsid w:val="00C26038"/>
    <w:rsid w:val="00C32BBB"/>
    <w:rsid w:val="00C32F0F"/>
    <w:rsid w:val="00C342A3"/>
    <w:rsid w:val="00C363D6"/>
    <w:rsid w:val="00C44425"/>
    <w:rsid w:val="00C44D5D"/>
    <w:rsid w:val="00C51A85"/>
    <w:rsid w:val="00C5313B"/>
    <w:rsid w:val="00C543C1"/>
    <w:rsid w:val="00C5632F"/>
    <w:rsid w:val="00C57D37"/>
    <w:rsid w:val="00C63410"/>
    <w:rsid w:val="00C63CA3"/>
    <w:rsid w:val="00C64B80"/>
    <w:rsid w:val="00C64F80"/>
    <w:rsid w:val="00C67DA1"/>
    <w:rsid w:val="00C7001E"/>
    <w:rsid w:val="00C71021"/>
    <w:rsid w:val="00C7507E"/>
    <w:rsid w:val="00C76745"/>
    <w:rsid w:val="00C8301F"/>
    <w:rsid w:val="00C83136"/>
    <w:rsid w:val="00C8380C"/>
    <w:rsid w:val="00C8570C"/>
    <w:rsid w:val="00C86DE8"/>
    <w:rsid w:val="00C93D38"/>
    <w:rsid w:val="00C958CE"/>
    <w:rsid w:val="00C960C3"/>
    <w:rsid w:val="00C96C5C"/>
    <w:rsid w:val="00C96E9D"/>
    <w:rsid w:val="00CA3E75"/>
    <w:rsid w:val="00CA493E"/>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3D96"/>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05BC"/>
    <w:rsid w:val="00D43CCF"/>
    <w:rsid w:val="00D44387"/>
    <w:rsid w:val="00D50A66"/>
    <w:rsid w:val="00D52324"/>
    <w:rsid w:val="00D53A7A"/>
    <w:rsid w:val="00D57BEB"/>
    <w:rsid w:val="00D604F4"/>
    <w:rsid w:val="00D62581"/>
    <w:rsid w:val="00D638D6"/>
    <w:rsid w:val="00D63FDD"/>
    <w:rsid w:val="00D71387"/>
    <w:rsid w:val="00D73BBA"/>
    <w:rsid w:val="00D77745"/>
    <w:rsid w:val="00D77755"/>
    <w:rsid w:val="00D81AF0"/>
    <w:rsid w:val="00D820EC"/>
    <w:rsid w:val="00D90F7A"/>
    <w:rsid w:val="00D927CE"/>
    <w:rsid w:val="00D92E25"/>
    <w:rsid w:val="00D93C2A"/>
    <w:rsid w:val="00D93F81"/>
    <w:rsid w:val="00D94ABA"/>
    <w:rsid w:val="00D952C5"/>
    <w:rsid w:val="00D9557F"/>
    <w:rsid w:val="00D9612E"/>
    <w:rsid w:val="00D97EBD"/>
    <w:rsid w:val="00DA1993"/>
    <w:rsid w:val="00DA1FFB"/>
    <w:rsid w:val="00DA22C7"/>
    <w:rsid w:val="00DA4E77"/>
    <w:rsid w:val="00DA5293"/>
    <w:rsid w:val="00DA7050"/>
    <w:rsid w:val="00DA78BB"/>
    <w:rsid w:val="00DB0196"/>
    <w:rsid w:val="00DB1732"/>
    <w:rsid w:val="00DB2347"/>
    <w:rsid w:val="00DB2FB1"/>
    <w:rsid w:val="00DB5725"/>
    <w:rsid w:val="00DB76B0"/>
    <w:rsid w:val="00DC02AA"/>
    <w:rsid w:val="00DC10C9"/>
    <w:rsid w:val="00DC6420"/>
    <w:rsid w:val="00DC6EC6"/>
    <w:rsid w:val="00DC7ED8"/>
    <w:rsid w:val="00DD13C2"/>
    <w:rsid w:val="00DD7770"/>
    <w:rsid w:val="00DD7F0D"/>
    <w:rsid w:val="00DE2027"/>
    <w:rsid w:val="00DE36AF"/>
    <w:rsid w:val="00DE5AD5"/>
    <w:rsid w:val="00DE6818"/>
    <w:rsid w:val="00DE6E6D"/>
    <w:rsid w:val="00DF20FC"/>
    <w:rsid w:val="00DF3D1F"/>
    <w:rsid w:val="00DF4EE6"/>
    <w:rsid w:val="00DF5E96"/>
    <w:rsid w:val="00DF666E"/>
    <w:rsid w:val="00E00DBF"/>
    <w:rsid w:val="00E036A4"/>
    <w:rsid w:val="00E03F00"/>
    <w:rsid w:val="00E061B1"/>
    <w:rsid w:val="00E070BF"/>
    <w:rsid w:val="00E07746"/>
    <w:rsid w:val="00E13441"/>
    <w:rsid w:val="00E143E2"/>
    <w:rsid w:val="00E14C6E"/>
    <w:rsid w:val="00E14D07"/>
    <w:rsid w:val="00E15197"/>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0E8D"/>
    <w:rsid w:val="00E929B3"/>
    <w:rsid w:val="00E96414"/>
    <w:rsid w:val="00E971D4"/>
    <w:rsid w:val="00E9720E"/>
    <w:rsid w:val="00EA5B83"/>
    <w:rsid w:val="00EA7D8B"/>
    <w:rsid w:val="00EB0D31"/>
    <w:rsid w:val="00EB75AC"/>
    <w:rsid w:val="00EC34EB"/>
    <w:rsid w:val="00ED2175"/>
    <w:rsid w:val="00ED4CD5"/>
    <w:rsid w:val="00EE0D80"/>
    <w:rsid w:val="00EE292D"/>
    <w:rsid w:val="00EE3A06"/>
    <w:rsid w:val="00EE3A59"/>
    <w:rsid w:val="00EE7956"/>
    <w:rsid w:val="00EF130A"/>
    <w:rsid w:val="00EF2BA4"/>
    <w:rsid w:val="00EF3232"/>
    <w:rsid w:val="00F03671"/>
    <w:rsid w:val="00F04A5E"/>
    <w:rsid w:val="00F0519E"/>
    <w:rsid w:val="00F06EF1"/>
    <w:rsid w:val="00F11947"/>
    <w:rsid w:val="00F121AB"/>
    <w:rsid w:val="00F12E3F"/>
    <w:rsid w:val="00F15BBD"/>
    <w:rsid w:val="00F173A5"/>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87A12"/>
    <w:rsid w:val="00F904E0"/>
    <w:rsid w:val="00F91C75"/>
    <w:rsid w:val="00F9465F"/>
    <w:rsid w:val="00F96FAD"/>
    <w:rsid w:val="00F97C8A"/>
    <w:rsid w:val="00FA17AA"/>
    <w:rsid w:val="00FA1CCE"/>
    <w:rsid w:val="00FA2651"/>
    <w:rsid w:val="00FA59F5"/>
    <w:rsid w:val="00FA6E30"/>
    <w:rsid w:val="00FB32F2"/>
    <w:rsid w:val="00FC0170"/>
    <w:rsid w:val="00FC29EA"/>
    <w:rsid w:val="00FC3E42"/>
    <w:rsid w:val="00FC5AEC"/>
    <w:rsid w:val="00FC64E4"/>
    <w:rsid w:val="00FC69E8"/>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3E6E303B"/>
  <w15:docId w15:val="{3936A22E-E1C9-4F04-AAD5-D029AB5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254289190">
      <w:bodyDiv w:val="1"/>
      <w:marLeft w:val="0"/>
      <w:marRight w:val="0"/>
      <w:marTop w:val="0"/>
      <w:marBottom w:val="0"/>
      <w:divBdr>
        <w:top w:val="none" w:sz="0" w:space="0" w:color="auto"/>
        <w:left w:val="none" w:sz="0" w:space="0" w:color="auto"/>
        <w:bottom w:val="none" w:sz="0" w:space="0" w:color="auto"/>
        <w:right w:val="none" w:sz="0" w:space="0" w:color="auto"/>
      </w:divBdr>
    </w:div>
    <w:div w:id="854072928">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341204683">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E712-71DE-4F51-BE5A-ADC364E2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13847</Words>
  <Characters>83083</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96737</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5</cp:revision>
  <cp:lastPrinted>2020-07-22T06:29:00Z</cp:lastPrinted>
  <dcterms:created xsi:type="dcterms:W3CDTF">2020-07-16T10:18:00Z</dcterms:created>
  <dcterms:modified xsi:type="dcterms:W3CDTF">2020-07-22T06:30:00Z</dcterms:modified>
</cp:coreProperties>
</file>