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C7751A">
        <w:rPr>
          <w:rFonts w:ascii="Cambria" w:hAnsi="Cambria"/>
          <w:b/>
          <w:sz w:val="24"/>
          <w:szCs w:val="24"/>
        </w:rPr>
        <w:t>3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C7751A">
        <w:rPr>
          <w:rFonts w:ascii="Cambria" w:hAnsi="Cambria"/>
          <w:b/>
          <w:sz w:val="24"/>
          <w:szCs w:val="24"/>
        </w:rPr>
        <w:t>Poprawa</w:t>
      </w:r>
      <w:r w:rsidR="00B52DEE">
        <w:rPr>
          <w:rFonts w:ascii="Cambria" w:hAnsi="Cambria"/>
          <w:b/>
          <w:sz w:val="24"/>
          <w:szCs w:val="24"/>
        </w:rPr>
        <w:t xml:space="preserve"> efektywności energetycznej w sektorze publicznym i mieszkaniowym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52DEE">
        <w:rPr>
          <w:rFonts w:ascii="Cambria" w:hAnsi="Cambria"/>
          <w:b/>
          <w:sz w:val="24"/>
          <w:szCs w:val="24"/>
        </w:rPr>
        <w:t>19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9C1D63" w:rsidRPr="00AD709A">
        <w:rPr>
          <w:rFonts w:ascii="Cambria" w:hAnsi="Cambria"/>
          <w:b/>
          <w:sz w:val="24"/>
          <w:szCs w:val="24"/>
        </w:rPr>
        <w:t>września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52DEE">
        <w:rPr>
          <w:rFonts w:ascii="Cambria" w:hAnsi="Cambria"/>
          <w:sz w:val="24"/>
          <w:szCs w:val="24"/>
        </w:rPr>
        <w:t>Gminą Starachowice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B52DEE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B52DEE">
        <w:rPr>
          <w:rFonts w:ascii="Cambria" w:hAnsi="Cambria"/>
          <w:sz w:val="24"/>
          <w:szCs w:val="24"/>
        </w:rPr>
        <w:t>85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B52DEE">
        <w:rPr>
          <w:rFonts w:ascii="Cambria" w:hAnsi="Cambria"/>
          <w:b/>
          <w:i/>
          <w:sz w:val="24"/>
          <w:szCs w:val="24"/>
        </w:rPr>
        <w:t>Termomodernizacja budynków użyteczności publicznej w Starachowicach – etap III”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157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B52DEE">
        <w:rPr>
          <w:rFonts w:ascii="Cambria" w:hAnsi="Cambria"/>
          <w:b/>
          <w:sz w:val="24"/>
          <w:szCs w:val="24"/>
        </w:rPr>
        <w:t>20 112 262,01</w:t>
      </w:r>
      <w:r w:rsidRPr="009C1D63">
        <w:rPr>
          <w:rFonts w:ascii="Cambria" w:hAnsi="Cambria"/>
          <w:b/>
          <w:sz w:val="24"/>
          <w:szCs w:val="24"/>
        </w:rPr>
        <w:t xml:space="preserve"> PLN </w:t>
      </w:r>
    </w:p>
    <w:p w:rsidR="00B52DEE" w:rsidRPr="009C1D63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Wkład UE: 19 235 993,48 PLN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52DEE">
        <w:rPr>
          <w:rFonts w:ascii="Cambria" w:hAnsi="Cambria"/>
          <w:b/>
          <w:sz w:val="24"/>
          <w:szCs w:val="24"/>
        </w:rPr>
        <w:t>36 051 781,51</w:t>
      </w:r>
      <w:r w:rsidRPr="009C1D63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088" w:rsidRDefault="00781088" w:rsidP="00DE61DF">
      <w:pPr>
        <w:spacing w:after="0" w:line="240" w:lineRule="auto"/>
      </w:pPr>
      <w:r>
        <w:separator/>
      </w:r>
    </w:p>
  </w:endnote>
  <w:endnote w:type="continuationSeparator" w:id="0">
    <w:p w:rsidR="00781088" w:rsidRDefault="0078108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088" w:rsidRDefault="00781088" w:rsidP="00DE61DF">
      <w:pPr>
        <w:spacing w:after="0" w:line="240" w:lineRule="auto"/>
      </w:pPr>
      <w:r>
        <w:separator/>
      </w:r>
    </w:p>
  </w:footnote>
  <w:footnote w:type="continuationSeparator" w:id="0">
    <w:p w:rsidR="00781088" w:rsidRDefault="0078108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95520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5</cp:revision>
  <dcterms:created xsi:type="dcterms:W3CDTF">2019-09-06T05:44:00Z</dcterms:created>
  <dcterms:modified xsi:type="dcterms:W3CDTF">2019-09-20T11:29:00Z</dcterms:modified>
</cp:coreProperties>
</file>