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9C1D63">
        <w:rPr>
          <w:rFonts w:ascii="Cambria" w:hAnsi="Cambria"/>
          <w:b/>
          <w:sz w:val="24"/>
          <w:szCs w:val="24"/>
        </w:rPr>
        <w:t>2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BF3D79" w:rsidRPr="009C1D63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>
        <w:rPr>
          <w:rFonts w:ascii="Cambria" w:hAnsi="Cambria"/>
          <w:b/>
          <w:sz w:val="24"/>
          <w:szCs w:val="24"/>
        </w:rPr>
        <w:br/>
      </w:r>
      <w:r w:rsidR="00BF3D79" w:rsidRPr="009C1D63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500688">
        <w:rPr>
          <w:rFonts w:ascii="Cambria" w:hAnsi="Cambria"/>
          <w:b/>
          <w:sz w:val="24"/>
          <w:szCs w:val="24"/>
        </w:rPr>
        <w:t>20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9C1D63" w:rsidRPr="00AD709A">
        <w:rPr>
          <w:rFonts w:ascii="Cambria" w:hAnsi="Cambria"/>
          <w:b/>
          <w:sz w:val="24"/>
          <w:szCs w:val="24"/>
        </w:rPr>
        <w:t>września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 </w:t>
      </w:r>
      <w:r w:rsidR="00BF3D79" w:rsidRPr="00AD709A">
        <w:rPr>
          <w:rFonts w:ascii="Cambria" w:hAnsi="Cambria"/>
          <w:sz w:val="24"/>
          <w:szCs w:val="24"/>
        </w:rPr>
        <w:t xml:space="preserve">przedsiębiorstwem </w:t>
      </w:r>
      <w:r w:rsidR="00500688">
        <w:rPr>
          <w:rFonts w:ascii="Cambria" w:hAnsi="Cambria"/>
          <w:b/>
          <w:sz w:val="24"/>
          <w:szCs w:val="24"/>
        </w:rPr>
        <w:t>„BUDEX – SZYK” R. Prokop i Spółka – Spółka jawna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>wa 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500688">
        <w:rPr>
          <w:rFonts w:ascii="Cambria" w:hAnsi="Cambria"/>
          <w:sz w:val="24"/>
          <w:szCs w:val="24"/>
        </w:rPr>
        <w:t>66</w:t>
      </w:r>
      <w:r w:rsidRPr="00AD709A">
        <w:rPr>
          <w:rFonts w:ascii="Cambria" w:hAnsi="Cambria"/>
          <w:sz w:val="24"/>
          <w:szCs w:val="24"/>
        </w:rPr>
        <w:t>/1</w:t>
      </w:r>
      <w:r w:rsidR="00BF3D79" w:rsidRPr="00AD709A">
        <w:rPr>
          <w:rFonts w:ascii="Cambria" w:hAnsi="Cambria"/>
          <w:sz w:val="24"/>
          <w:szCs w:val="24"/>
        </w:rPr>
        <w:t>8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500688">
        <w:rPr>
          <w:rFonts w:ascii="Cambria" w:hAnsi="Cambria"/>
          <w:b/>
          <w:i/>
          <w:sz w:val="24"/>
          <w:szCs w:val="24"/>
        </w:rPr>
        <w:t xml:space="preserve">Poprawa efektywności energetycznej poprzez termomodernizację z wykorzystaniem odnawialnych źródeł energii w budynku handlowo-magazynowym przedsiębiorstwa </w:t>
      </w:r>
      <w:proofErr w:type="spellStart"/>
      <w:r w:rsidR="00500688">
        <w:rPr>
          <w:rFonts w:ascii="Cambria" w:hAnsi="Cambria"/>
          <w:b/>
          <w:i/>
          <w:sz w:val="24"/>
          <w:szCs w:val="24"/>
        </w:rPr>
        <w:t>Budex</w:t>
      </w:r>
      <w:proofErr w:type="spellEnd"/>
      <w:r w:rsidR="00500688">
        <w:rPr>
          <w:rFonts w:ascii="Cambria" w:hAnsi="Cambria"/>
          <w:b/>
          <w:i/>
          <w:sz w:val="24"/>
          <w:szCs w:val="24"/>
        </w:rPr>
        <w:t>-Szyk R. Prokop i Spółka - Spółka jawna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F3D79" w:rsidRPr="00AD709A">
        <w:rPr>
          <w:rFonts w:ascii="Cambria" w:hAnsi="Cambria"/>
          <w:sz w:val="24"/>
          <w:szCs w:val="24"/>
        </w:rPr>
        <w:t>214</w:t>
      </w:r>
      <w:r w:rsidRPr="00AD709A">
        <w:rPr>
          <w:rFonts w:ascii="Cambria" w:hAnsi="Cambria"/>
          <w:sz w:val="24"/>
          <w:szCs w:val="24"/>
        </w:rPr>
        <w:t>/1</w:t>
      </w:r>
      <w:r w:rsidR="00BF3D79" w:rsidRPr="00AD709A">
        <w:rPr>
          <w:rFonts w:ascii="Cambria" w:hAnsi="Cambria"/>
          <w:sz w:val="24"/>
          <w:szCs w:val="24"/>
        </w:rPr>
        <w:t>8.</w:t>
      </w:r>
    </w:p>
    <w:p w:rsidR="00EA0BF7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500688">
        <w:rPr>
          <w:rFonts w:ascii="Cambria" w:hAnsi="Cambria"/>
          <w:b/>
          <w:sz w:val="24"/>
          <w:szCs w:val="24"/>
        </w:rPr>
        <w:t xml:space="preserve">337 916,74 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00688">
        <w:rPr>
          <w:rFonts w:ascii="Cambria" w:hAnsi="Cambria"/>
          <w:b/>
          <w:sz w:val="24"/>
          <w:szCs w:val="24"/>
        </w:rPr>
        <w:t>762 164,71</w:t>
      </w:r>
      <w:r w:rsidRPr="009C1D63">
        <w:rPr>
          <w:rFonts w:ascii="Cambria" w:hAnsi="Cambria"/>
          <w:b/>
          <w:sz w:val="24"/>
          <w:szCs w:val="24"/>
        </w:rPr>
        <w:t xml:space="preserve"> PLN</w:t>
      </w:r>
      <w:bookmarkStart w:id="0" w:name="_GoBack"/>
      <w:bookmarkEnd w:id="0"/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5DF" w:rsidRDefault="00AB15DF" w:rsidP="00DE61DF">
      <w:pPr>
        <w:spacing w:after="0" w:line="240" w:lineRule="auto"/>
      </w:pPr>
      <w:r>
        <w:separator/>
      </w:r>
    </w:p>
  </w:endnote>
  <w:endnote w:type="continuationSeparator" w:id="0">
    <w:p w:rsidR="00AB15DF" w:rsidRDefault="00AB15D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5DF" w:rsidRDefault="00AB15DF" w:rsidP="00DE61DF">
      <w:pPr>
        <w:spacing w:after="0" w:line="240" w:lineRule="auto"/>
      </w:pPr>
      <w:r>
        <w:separator/>
      </w:r>
    </w:p>
  </w:footnote>
  <w:footnote w:type="continuationSeparator" w:id="0">
    <w:p w:rsidR="00AB15DF" w:rsidRDefault="00AB15D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0688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A706F"/>
    <w:rsid w:val="00AB15D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16852"/>
  <w15:docId w15:val="{DFC5EE8C-6200-4915-A571-E2C2E1A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Stachurska, Mariola</cp:lastModifiedBy>
  <cp:revision>5</cp:revision>
  <dcterms:created xsi:type="dcterms:W3CDTF">2019-09-06T05:44:00Z</dcterms:created>
  <dcterms:modified xsi:type="dcterms:W3CDTF">2019-09-23T08:53:00Z</dcterms:modified>
</cp:coreProperties>
</file>