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65E6B" w14:textId="6F854C06" w:rsidR="00F8324D" w:rsidRPr="00E06EC6" w:rsidRDefault="00A91C08" w:rsidP="00F8324D">
      <w:pPr>
        <w:jc w:val="center"/>
        <w:rPr>
          <w:rFonts w:asciiTheme="minorHAnsi" w:hAnsiTheme="minorHAnsi" w:cstheme="minorHAnsi"/>
          <w:sz w:val="32"/>
          <w:szCs w:val="28"/>
        </w:rPr>
      </w:pPr>
      <w:r w:rsidRPr="00E06EC6">
        <w:rPr>
          <w:rFonts w:asciiTheme="minorHAnsi" w:hAnsiTheme="minorHAnsi" w:cstheme="minorHAnsi"/>
          <w:b/>
          <w:sz w:val="32"/>
          <w:szCs w:val="28"/>
        </w:rPr>
        <w:t xml:space="preserve">Kryteria wyboru projektów </w:t>
      </w:r>
      <w:r w:rsidR="00F8324D" w:rsidRPr="00E06EC6">
        <w:rPr>
          <w:rFonts w:asciiTheme="minorHAnsi" w:hAnsiTheme="minorHAnsi" w:cstheme="minorHAnsi"/>
          <w:b/>
          <w:sz w:val="32"/>
          <w:szCs w:val="28"/>
        </w:rPr>
        <w:t xml:space="preserve">w zakresie wsparcia utrzymania działalności w sytuacji nagłego niedoboru lub braku płynności </w:t>
      </w:r>
      <w:r w:rsidR="00C1050F" w:rsidRPr="00E06EC6">
        <w:rPr>
          <w:rFonts w:asciiTheme="minorHAnsi" w:hAnsiTheme="minorHAnsi" w:cstheme="minorHAnsi"/>
          <w:b/>
          <w:sz w:val="32"/>
          <w:szCs w:val="28"/>
        </w:rPr>
        <w:t>mikro</w:t>
      </w:r>
      <w:r w:rsidR="002546AD" w:rsidRPr="00E06EC6">
        <w:rPr>
          <w:rFonts w:asciiTheme="minorHAnsi" w:hAnsiTheme="minorHAnsi" w:cstheme="minorHAnsi"/>
          <w:b/>
          <w:sz w:val="32"/>
          <w:szCs w:val="28"/>
        </w:rPr>
        <w:t xml:space="preserve"> i</w:t>
      </w:r>
      <w:r w:rsidR="00C1050F" w:rsidRPr="00E06EC6">
        <w:rPr>
          <w:rFonts w:asciiTheme="minorHAnsi" w:hAnsiTheme="minorHAnsi" w:cstheme="minorHAnsi"/>
          <w:b/>
          <w:sz w:val="32"/>
          <w:szCs w:val="28"/>
        </w:rPr>
        <w:t xml:space="preserve"> </w:t>
      </w:r>
      <w:r w:rsidR="00F8324D" w:rsidRPr="00E06EC6">
        <w:rPr>
          <w:rFonts w:asciiTheme="minorHAnsi" w:hAnsiTheme="minorHAnsi" w:cstheme="minorHAnsi"/>
          <w:b/>
          <w:sz w:val="32"/>
          <w:szCs w:val="28"/>
        </w:rPr>
        <w:t>małych</w:t>
      </w:r>
      <w:r w:rsidR="00C1050F" w:rsidRPr="00E06EC6">
        <w:rPr>
          <w:rFonts w:asciiTheme="minorHAnsi" w:hAnsiTheme="minorHAnsi" w:cstheme="minorHAnsi"/>
          <w:b/>
          <w:sz w:val="32"/>
          <w:szCs w:val="28"/>
        </w:rPr>
        <w:t xml:space="preserve"> </w:t>
      </w:r>
      <w:r w:rsidR="00F8324D" w:rsidRPr="00E06EC6">
        <w:rPr>
          <w:rFonts w:asciiTheme="minorHAnsi" w:hAnsiTheme="minorHAnsi" w:cstheme="minorHAnsi"/>
          <w:b/>
          <w:sz w:val="32"/>
          <w:szCs w:val="28"/>
        </w:rPr>
        <w:t xml:space="preserve">przedsiębiorstw w ramach </w:t>
      </w:r>
      <w:r w:rsidR="001974DE" w:rsidRPr="00E06EC6">
        <w:rPr>
          <w:rFonts w:asciiTheme="minorHAnsi" w:hAnsiTheme="minorHAnsi" w:cstheme="minorHAnsi"/>
          <w:b/>
          <w:sz w:val="32"/>
          <w:szCs w:val="28"/>
        </w:rPr>
        <w:t>RPO</w:t>
      </w:r>
      <w:r w:rsidR="00F8324D" w:rsidRPr="00E06EC6">
        <w:rPr>
          <w:rFonts w:asciiTheme="minorHAnsi" w:hAnsiTheme="minorHAnsi" w:cstheme="minorHAnsi"/>
          <w:b/>
          <w:sz w:val="32"/>
          <w:szCs w:val="28"/>
        </w:rPr>
        <w:t xml:space="preserve"> 2014-2020</w:t>
      </w:r>
      <w:r w:rsidR="00AC4CE6" w:rsidRPr="00E06EC6">
        <w:rPr>
          <w:rFonts w:asciiTheme="minorHAnsi" w:hAnsiTheme="minorHAnsi" w:cstheme="minorHAnsi"/>
          <w:b/>
          <w:sz w:val="32"/>
          <w:szCs w:val="28"/>
        </w:rPr>
        <w:t xml:space="preserve"> – wsparcie dotacyjne</w:t>
      </w:r>
    </w:p>
    <w:tbl>
      <w:tblPr>
        <w:tblpPr w:leftFromText="141" w:rightFromText="141" w:vertAnchor="page" w:horzAnchor="margin" w:tblpXSpec="center" w:tblpY="2921"/>
        <w:tblW w:w="487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14"/>
        <w:gridCol w:w="10325"/>
      </w:tblGrid>
      <w:tr w:rsidR="0051255D" w:rsidRPr="00E06EC6" w14:paraId="33B056B6" w14:textId="77777777" w:rsidTr="000F0380">
        <w:tc>
          <w:tcPr>
            <w:tcW w:w="1215" w:type="pct"/>
            <w:shd w:val="clear" w:color="auto" w:fill="C6D9F1" w:themeFill="text2" w:themeFillTint="33"/>
          </w:tcPr>
          <w:p w14:paraId="2B210ACF" w14:textId="77777777" w:rsidR="0051255D" w:rsidRPr="00E06EC6" w:rsidRDefault="0051255D" w:rsidP="0051255D">
            <w:pPr>
              <w:spacing w:before="20" w:after="20"/>
              <w:rPr>
                <w:rFonts w:asciiTheme="minorHAnsi" w:eastAsia="Times New Roman" w:hAnsiTheme="minorHAnsi" w:cstheme="minorHAnsi"/>
                <w:b/>
              </w:rPr>
            </w:pPr>
            <w:r w:rsidRPr="00E06EC6">
              <w:rPr>
                <w:rFonts w:asciiTheme="minorHAnsi" w:eastAsia="Times New Roman" w:hAnsiTheme="minorHAnsi" w:cstheme="minorHAnsi"/>
                <w:b/>
              </w:rPr>
              <w:t>Regionalny Program Operacyjny</w:t>
            </w:r>
          </w:p>
        </w:tc>
        <w:tc>
          <w:tcPr>
            <w:tcW w:w="3785" w:type="pct"/>
            <w:shd w:val="clear" w:color="auto" w:fill="auto"/>
          </w:tcPr>
          <w:p w14:paraId="2DA87C2B" w14:textId="7B9521F9" w:rsidR="0051255D" w:rsidRPr="00E06EC6" w:rsidRDefault="00167E05" w:rsidP="0051255D">
            <w:pPr>
              <w:spacing w:before="20" w:after="20"/>
              <w:rPr>
                <w:rFonts w:asciiTheme="minorHAnsi" w:eastAsia="Times New Roman" w:hAnsiTheme="minorHAnsi" w:cstheme="minorHAnsi"/>
                <w:b/>
                <w:caps/>
              </w:rPr>
            </w:pPr>
            <w:r>
              <w:rPr>
                <w:rFonts w:asciiTheme="minorHAnsi" w:eastAsia="Times New Roman" w:hAnsiTheme="minorHAnsi" w:cstheme="minorHAnsi"/>
                <w:b/>
                <w:caps/>
              </w:rPr>
              <w:t>REGIONALNY PROGRAM OPERACYJNY WOJEWÓDZTWA ŚWIĘTOKRZYSKIEGO</w:t>
            </w:r>
          </w:p>
        </w:tc>
      </w:tr>
      <w:tr w:rsidR="0051255D" w:rsidRPr="00E06EC6" w14:paraId="1A39FEE1" w14:textId="77777777" w:rsidTr="000F0380">
        <w:tc>
          <w:tcPr>
            <w:tcW w:w="1215" w:type="pct"/>
            <w:shd w:val="clear" w:color="auto" w:fill="C6D9F1" w:themeFill="text2" w:themeFillTint="33"/>
          </w:tcPr>
          <w:p w14:paraId="0EFB5CD6" w14:textId="77777777" w:rsidR="0051255D" w:rsidRPr="00E06EC6" w:rsidRDefault="0051255D" w:rsidP="0051255D">
            <w:pPr>
              <w:spacing w:before="20" w:after="20"/>
              <w:rPr>
                <w:rFonts w:asciiTheme="minorHAnsi" w:eastAsia="Times New Roman" w:hAnsiTheme="minorHAnsi" w:cstheme="minorHAnsi"/>
                <w:b/>
              </w:rPr>
            </w:pPr>
            <w:r w:rsidRPr="00E06EC6">
              <w:rPr>
                <w:rFonts w:asciiTheme="minorHAnsi" w:eastAsia="Times New Roman" w:hAnsiTheme="minorHAnsi" w:cstheme="minorHAnsi"/>
                <w:b/>
              </w:rPr>
              <w:t>Oś priorytetowa</w:t>
            </w:r>
          </w:p>
        </w:tc>
        <w:tc>
          <w:tcPr>
            <w:tcW w:w="3785" w:type="pct"/>
            <w:shd w:val="clear" w:color="auto" w:fill="auto"/>
          </w:tcPr>
          <w:p w14:paraId="5C25339D" w14:textId="39762098" w:rsidR="0051255D" w:rsidRPr="00E06EC6" w:rsidRDefault="00167E05" w:rsidP="0051255D">
            <w:pPr>
              <w:spacing w:before="20" w:after="20"/>
              <w:rPr>
                <w:rFonts w:asciiTheme="minorHAnsi" w:eastAsia="Times New Roman" w:hAnsiTheme="minorHAnsi" w:cstheme="minorHAnsi"/>
                <w:b/>
                <w:caps/>
              </w:rPr>
            </w:pPr>
            <w:r>
              <w:rPr>
                <w:rFonts w:asciiTheme="minorHAnsi" w:eastAsia="Times New Roman" w:hAnsiTheme="minorHAnsi" w:cstheme="minorHAnsi"/>
                <w:b/>
                <w:caps/>
              </w:rPr>
              <w:t>2. KONKURENCYJNA GOSPODARKA</w:t>
            </w:r>
          </w:p>
        </w:tc>
      </w:tr>
      <w:tr w:rsidR="0051255D" w:rsidRPr="00E06EC6" w14:paraId="2899F13A" w14:textId="77777777" w:rsidTr="000F0380">
        <w:tc>
          <w:tcPr>
            <w:tcW w:w="1215" w:type="pct"/>
            <w:shd w:val="clear" w:color="auto" w:fill="C6D9F1" w:themeFill="text2" w:themeFillTint="33"/>
          </w:tcPr>
          <w:p w14:paraId="3DF3C658" w14:textId="77777777" w:rsidR="0051255D" w:rsidRPr="00E06EC6" w:rsidRDefault="0051255D" w:rsidP="0051255D">
            <w:pPr>
              <w:spacing w:before="20" w:after="20"/>
              <w:rPr>
                <w:rFonts w:asciiTheme="minorHAnsi" w:eastAsia="Times New Roman" w:hAnsiTheme="minorHAnsi" w:cstheme="minorHAnsi"/>
                <w:b/>
              </w:rPr>
            </w:pPr>
            <w:r w:rsidRPr="00E06EC6">
              <w:rPr>
                <w:rFonts w:asciiTheme="minorHAnsi" w:eastAsia="Times New Roman" w:hAnsiTheme="minorHAnsi" w:cstheme="minorHAnsi"/>
                <w:b/>
              </w:rPr>
              <w:t>Działanie</w:t>
            </w:r>
          </w:p>
        </w:tc>
        <w:tc>
          <w:tcPr>
            <w:tcW w:w="3785" w:type="pct"/>
            <w:shd w:val="clear" w:color="auto" w:fill="auto"/>
          </w:tcPr>
          <w:p w14:paraId="4C0CF82F" w14:textId="33A36264" w:rsidR="0051255D" w:rsidRPr="00E06EC6" w:rsidRDefault="00167E05" w:rsidP="0051255D">
            <w:pPr>
              <w:spacing w:before="20" w:after="20"/>
              <w:rPr>
                <w:rFonts w:asciiTheme="minorHAnsi" w:eastAsia="Times New Roman" w:hAnsiTheme="minorHAnsi" w:cstheme="minorHAnsi"/>
                <w:b/>
              </w:rPr>
            </w:pPr>
            <w:r>
              <w:rPr>
                <w:rFonts w:asciiTheme="minorHAnsi" w:eastAsia="Times New Roman" w:hAnsiTheme="minorHAnsi" w:cstheme="minorHAnsi"/>
                <w:b/>
              </w:rPr>
              <w:t>2.5 WSPARCIE INWESTYCYJNE SEKTORA MŚP</w:t>
            </w:r>
          </w:p>
        </w:tc>
      </w:tr>
      <w:tr w:rsidR="0051255D" w:rsidRPr="00E06EC6" w14:paraId="59231C8A" w14:textId="77777777" w:rsidTr="000F0380">
        <w:tc>
          <w:tcPr>
            <w:tcW w:w="1215" w:type="pct"/>
            <w:shd w:val="clear" w:color="auto" w:fill="C6D9F1" w:themeFill="text2" w:themeFillTint="33"/>
          </w:tcPr>
          <w:p w14:paraId="34C802DB" w14:textId="77777777" w:rsidR="0051255D" w:rsidRPr="00E06EC6" w:rsidRDefault="0051255D" w:rsidP="0051255D">
            <w:pPr>
              <w:spacing w:before="20" w:after="20"/>
              <w:rPr>
                <w:rFonts w:asciiTheme="minorHAnsi" w:eastAsia="Times New Roman" w:hAnsiTheme="minorHAnsi" w:cstheme="minorHAnsi"/>
                <w:b/>
              </w:rPr>
            </w:pPr>
            <w:r w:rsidRPr="00E06EC6">
              <w:rPr>
                <w:rFonts w:asciiTheme="minorHAnsi" w:eastAsia="Times New Roman" w:hAnsiTheme="minorHAnsi" w:cstheme="minorHAnsi"/>
                <w:b/>
              </w:rPr>
              <w:t xml:space="preserve">Poddziałanie </w:t>
            </w:r>
          </w:p>
        </w:tc>
        <w:tc>
          <w:tcPr>
            <w:tcW w:w="3785" w:type="pct"/>
            <w:shd w:val="clear" w:color="auto" w:fill="auto"/>
          </w:tcPr>
          <w:p w14:paraId="78225BA7" w14:textId="77777777" w:rsidR="0051255D" w:rsidRPr="00E06EC6" w:rsidRDefault="0051255D" w:rsidP="0051255D">
            <w:pPr>
              <w:spacing w:before="20" w:after="20"/>
              <w:rPr>
                <w:rFonts w:asciiTheme="minorHAnsi" w:eastAsia="Times New Roman" w:hAnsiTheme="minorHAnsi" w:cstheme="minorHAnsi"/>
                <w:b/>
              </w:rPr>
            </w:pPr>
          </w:p>
        </w:tc>
      </w:tr>
      <w:tr w:rsidR="0051255D" w:rsidRPr="00E06EC6" w14:paraId="1D47C301" w14:textId="77777777" w:rsidTr="000F0380">
        <w:tc>
          <w:tcPr>
            <w:tcW w:w="1215" w:type="pct"/>
            <w:shd w:val="clear" w:color="auto" w:fill="C6D9F1" w:themeFill="text2" w:themeFillTint="33"/>
          </w:tcPr>
          <w:p w14:paraId="330AB22D" w14:textId="77777777" w:rsidR="0051255D" w:rsidRPr="00E06EC6" w:rsidRDefault="0051255D" w:rsidP="0051255D">
            <w:pPr>
              <w:spacing w:before="20" w:after="20"/>
              <w:rPr>
                <w:rFonts w:asciiTheme="minorHAnsi" w:eastAsia="Times New Roman" w:hAnsiTheme="minorHAnsi" w:cstheme="minorHAnsi"/>
                <w:b/>
              </w:rPr>
            </w:pPr>
            <w:r w:rsidRPr="00E06EC6">
              <w:rPr>
                <w:rFonts w:asciiTheme="minorHAnsi" w:eastAsia="Times New Roman" w:hAnsiTheme="minorHAnsi" w:cstheme="minorHAnsi"/>
                <w:b/>
              </w:rPr>
              <w:t>Typ projektu</w:t>
            </w:r>
          </w:p>
        </w:tc>
        <w:tc>
          <w:tcPr>
            <w:tcW w:w="3785" w:type="pct"/>
            <w:shd w:val="clear" w:color="auto" w:fill="auto"/>
          </w:tcPr>
          <w:p w14:paraId="3C622C3C" w14:textId="66CBBF21" w:rsidR="0051255D" w:rsidRPr="00E06EC6" w:rsidRDefault="00B87414" w:rsidP="00483716">
            <w:pPr>
              <w:spacing w:before="20" w:after="20"/>
              <w:rPr>
                <w:rFonts w:asciiTheme="minorHAnsi" w:eastAsia="Times New Roman" w:hAnsiTheme="minorHAnsi" w:cstheme="minorHAnsi"/>
                <w:b/>
              </w:rPr>
            </w:pPr>
            <w:r w:rsidRPr="00E06EC6">
              <w:rPr>
                <w:rFonts w:asciiTheme="minorHAnsi" w:eastAsia="Times New Roman" w:hAnsiTheme="minorHAnsi" w:cstheme="minorHAnsi"/>
                <w:b/>
              </w:rPr>
              <w:t xml:space="preserve">Wsparcie </w:t>
            </w:r>
            <w:r w:rsidR="00F76EA5" w:rsidRPr="00E06EC6">
              <w:rPr>
                <w:rFonts w:asciiTheme="minorHAnsi" w:eastAsia="Times New Roman" w:hAnsiTheme="minorHAnsi" w:cstheme="minorHAnsi"/>
                <w:b/>
              </w:rPr>
              <w:t>na kapitał obrotowy</w:t>
            </w:r>
            <w:r w:rsidR="00DF4BA1" w:rsidRPr="00E06EC6">
              <w:rPr>
                <w:rStyle w:val="Odwoanieprzypisudolnego"/>
                <w:rFonts w:asciiTheme="minorHAnsi" w:eastAsia="Times New Roman" w:hAnsiTheme="minorHAnsi" w:cstheme="minorHAnsi"/>
                <w:b/>
              </w:rPr>
              <w:footnoteReference w:id="1"/>
            </w:r>
            <w:r w:rsidR="00483716" w:rsidRPr="00E06EC6">
              <w:rPr>
                <w:rFonts w:asciiTheme="minorHAnsi" w:eastAsia="Times New Roman" w:hAnsiTheme="minorHAnsi" w:cstheme="minorHAnsi"/>
                <w:b/>
              </w:rPr>
              <w:t xml:space="preserve"> dla mikro i małych przedsiębiorstw</w:t>
            </w:r>
          </w:p>
        </w:tc>
      </w:tr>
      <w:tr w:rsidR="0051255D" w:rsidRPr="00E06EC6" w14:paraId="3D1728C5" w14:textId="77777777" w:rsidTr="000F0380">
        <w:tc>
          <w:tcPr>
            <w:tcW w:w="1215" w:type="pct"/>
            <w:shd w:val="clear" w:color="auto" w:fill="C6D9F1" w:themeFill="text2" w:themeFillTint="33"/>
          </w:tcPr>
          <w:p w14:paraId="6510C298" w14:textId="77777777" w:rsidR="0051255D" w:rsidRPr="00E06EC6" w:rsidRDefault="0051255D" w:rsidP="0051255D">
            <w:pPr>
              <w:spacing w:before="20" w:after="20"/>
              <w:rPr>
                <w:rFonts w:asciiTheme="minorHAnsi" w:eastAsia="Times New Roman" w:hAnsiTheme="minorHAnsi" w:cstheme="minorHAnsi"/>
                <w:b/>
              </w:rPr>
            </w:pPr>
            <w:r w:rsidRPr="00E06EC6">
              <w:rPr>
                <w:rFonts w:asciiTheme="minorHAnsi" w:eastAsia="Times New Roman" w:hAnsiTheme="minorHAnsi" w:cstheme="minorHAnsi"/>
                <w:b/>
              </w:rPr>
              <w:t>Tryb wyboru projektów</w:t>
            </w:r>
          </w:p>
        </w:tc>
        <w:tc>
          <w:tcPr>
            <w:tcW w:w="3785" w:type="pct"/>
            <w:shd w:val="clear" w:color="auto" w:fill="auto"/>
          </w:tcPr>
          <w:p w14:paraId="4F063B20" w14:textId="23F8F73D" w:rsidR="0051255D" w:rsidRPr="00E06EC6" w:rsidRDefault="0051255D" w:rsidP="009638D5">
            <w:pPr>
              <w:pStyle w:val="Nagwek1"/>
              <w:rPr>
                <w:rFonts w:asciiTheme="minorHAnsi" w:hAnsiTheme="minorHAnsi" w:cstheme="minorHAnsi"/>
                <w:bCs w:val="0"/>
                <w:kern w:val="0"/>
                <w:sz w:val="22"/>
                <w:szCs w:val="22"/>
                <w:lang w:eastAsia="en-US"/>
              </w:rPr>
            </w:pPr>
            <w:r w:rsidRPr="00E06EC6">
              <w:rPr>
                <w:rFonts w:asciiTheme="minorHAnsi" w:hAnsiTheme="minorHAnsi" w:cstheme="minorHAnsi"/>
                <w:bCs w:val="0"/>
                <w:kern w:val="0"/>
                <w:sz w:val="22"/>
                <w:szCs w:val="22"/>
                <w:lang w:eastAsia="en-US"/>
              </w:rPr>
              <w:t xml:space="preserve">nadzwyczajny </w:t>
            </w:r>
            <w:r w:rsidR="00167E05">
              <w:rPr>
                <w:rFonts w:asciiTheme="minorHAnsi" w:hAnsiTheme="minorHAnsi" w:cstheme="minorHAnsi"/>
                <w:bCs w:val="0"/>
                <w:kern w:val="0"/>
                <w:sz w:val="22"/>
                <w:szCs w:val="22"/>
                <w:lang w:eastAsia="en-US"/>
              </w:rPr>
              <w:t>–</w:t>
            </w:r>
            <w:r w:rsidRPr="00E06EC6">
              <w:rPr>
                <w:rFonts w:asciiTheme="minorHAnsi" w:hAnsiTheme="minorHAnsi" w:cstheme="minorHAnsi"/>
                <w:bCs w:val="0"/>
                <w:kern w:val="0"/>
                <w:sz w:val="22"/>
                <w:szCs w:val="22"/>
                <w:lang w:eastAsia="en-US"/>
              </w:rPr>
              <w:t xml:space="preserve"> zgodnie z art. 10 ustawy z dnia 3 kwietnia 2020r. o szczególnych rozwiązaniach wspierających realizację programów operacyjnych w związku z wystąpieniem COVID-19 w 2020 r.</w:t>
            </w:r>
            <w:r w:rsidR="00760F8E" w:rsidRPr="00E06EC6">
              <w:rPr>
                <w:rFonts w:asciiTheme="minorHAnsi" w:hAnsiTheme="minorHAnsi" w:cstheme="minorHAnsi"/>
                <w:bCs w:val="0"/>
                <w:kern w:val="0"/>
                <w:sz w:val="22"/>
                <w:szCs w:val="22"/>
                <w:lang w:eastAsia="en-US"/>
              </w:rPr>
              <w:t xml:space="preserve"> (Dz.U. 2020 poz. 694)</w:t>
            </w:r>
          </w:p>
        </w:tc>
      </w:tr>
    </w:tbl>
    <w:p w14:paraId="3C83E7DB" w14:textId="77777777" w:rsidR="0051255D" w:rsidRPr="00A91C08" w:rsidRDefault="0051255D" w:rsidP="0051255D">
      <w:pPr>
        <w:rPr>
          <w:b/>
          <w:sz w:val="28"/>
        </w:rPr>
      </w:pPr>
    </w:p>
    <w:tbl>
      <w:tblPr>
        <w:tblW w:w="13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76"/>
        <w:gridCol w:w="7796"/>
        <w:gridCol w:w="3046"/>
      </w:tblGrid>
      <w:tr w:rsidR="0051255D" w:rsidRPr="00E06EC6" w14:paraId="22E41EF8" w14:textId="77777777" w:rsidTr="004F72C7">
        <w:trPr>
          <w:tblHeader/>
          <w:jc w:val="center"/>
        </w:trPr>
        <w:tc>
          <w:tcPr>
            <w:tcW w:w="3076" w:type="dxa"/>
            <w:shd w:val="clear" w:color="auto" w:fill="C6D9F1" w:themeFill="text2" w:themeFillTint="33"/>
            <w:vAlign w:val="center"/>
          </w:tcPr>
          <w:p w14:paraId="2B6291AE" w14:textId="77777777" w:rsidR="0051255D" w:rsidRPr="00E06EC6" w:rsidRDefault="0051255D" w:rsidP="008A3047">
            <w:pPr>
              <w:spacing w:before="120" w:after="120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E06EC6">
              <w:rPr>
                <w:rFonts w:asciiTheme="minorHAnsi" w:eastAsia="Times New Roman" w:hAnsiTheme="minorHAnsi" w:cstheme="minorHAnsi"/>
                <w:b/>
              </w:rPr>
              <w:t>Nazwa kryterium</w:t>
            </w:r>
          </w:p>
        </w:tc>
        <w:tc>
          <w:tcPr>
            <w:tcW w:w="7796" w:type="dxa"/>
            <w:shd w:val="clear" w:color="auto" w:fill="C6D9F1" w:themeFill="text2" w:themeFillTint="33"/>
            <w:vAlign w:val="center"/>
          </w:tcPr>
          <w:p w14:paraId="7F7B80DF" w14:textId="77777777" w:rsidR="0051255D" w:rsidRPr="00E06EC6" w:rsidRDefault="00853E2F" w:rsidP="001B1FB2">
            <w:pPr>
              <w:spacing w:before="120" w:after="120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E06EC6">
              <w:rPr>
                <w:rFonts w:asciiTheme="minorHAnsi" w:eastAsia="Times New Roman" w:hAnsiTheme="minorHAnsi" w:cstheme="minorHAnsi"/>
                <w:b/>
              </w:rPr>
              <w:t>D</w:t>
            </w:r>
            <w:r w:rsidR="0051255D" w:rsidRPr="00E06EC6">
              <w:rPr>
                <w:rFonts w:asciiTheme="minorHAnsi" w:eastAsia="Times New Roman" w:hAnsiTheme="minorHAnsi" w:cstheme="minorHAnsi"/>
                <w:b/>
              </w:rPr>
              <w:t>efinicja</w:t>
            </w:r>
            <w:r w:rsidR="001B1FB2" w:rsidRPr="00E06EC6">
              <w:rPr>
                <w:rFonts w:asciiTheme="minorHAnsi" w:eastAsia="Times New Roman" w:hAnsiTheme="minorHAnsi" w:cstheme="minorHAnsi"/>
                <w:b/>
              </w:rPr>
              <w:t xml:space="preserve"> i </w:t>
            </w:r>
            <w:r w:rsidRPr="00E06EC6">
              <w:rPr>
                <w:rFonts w:asciiTheme="minorHAnsi" w:eastAsia="Times New Roman" w:hAnsiTheme="minorHAnsi" w:cstheme="minorHAnsi"/>
                <w:b/>
              </w:rPr>
              <w:t>opis sposobu weryfikacji</w:t>
            </w:r>
            <w:r w:rsidR="0051255D" w:rsidRPr="00E06EC6">
              <w:rPr>
                <w:rFonts w:asciiTheme="minorHAnsi" w:eastAsia="Times New Roman" w:hAnsiTheme="minorHAnsi" w:cstheme="minorHAnsi"/>
                <w:b/>
              </w:rPr>
              <w:t xml:space="preserve"> kryterium</w:t>
            </w:r>
          </w:p>
        </w:tc>
        <w:tc>
          <w:tcPr>
            <w:tcW w:w="3046" w:type="dxa"/>
            <w:shd w:val="clear" w:color="auto" w:fill="C6D9F1" w:themeFill="text2" w:themeFillTint="33"/>
            <w:vAlign w:val="center"/>
          </w:tcPr>
          <w:p w14:paraId="400BE1D9" w14:textId="77777777" w:rsidR="0051255D" w:rsidRPr="00E06EC6" w:rsidRDefault="0051255D" w:rsidP="008A3047">
            <w:pPr>
              <w:spacing w:before="120" w:after="120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E06EC6">
              <w:rPr>
                <w:rFonts w:asciiTheme="minorHAnsi" w:eastAsia="Times New Roman" w:hAnsiTheme="minorHAnsi" w:cstheme="minorHAnsi"/>
                <w:b/>
              </w:rPr>
              <w:t xml:space="preserve">Sposób </w:t>
            </w:r>
            <w:r w:rsidR="00F82E40" w:rsidRPr="00E06EC6">
              <w:rPr>
                <w:rFonts w:asciiTheme="minorHAnsi" w:eastAsia="Times New Roman" w:hAnsiTheme="minorHAnsi" w:cstheme="minorHAnsi"/>
                <w:b/>
              </w:rPr>
              <w:t>ocen</w:t>
            </w:r>
            <w:r w:rsidRPr="00E06EC6">
              <w:rPr>
                <w:rFonts w:asciiTheme="minorHAnsi" w:eastAsia="Times New Roman" w:hAnsiTheme="minorHAnsi" w:cstheme="minorHAnsi"/>
                <w:b/>
              </w:rPr>
              <w:t>y</w:t>
            </w:r>
          </w:p>
        </w:tc>
      </w:tr>
      <w:tr w:rsidR="0051255D" w:rsidRPr="00E06EC6" w14:paraId="7A14497B" w14:textId="77777777" w:rsidTr="004F72C7">
        <w:trPr>
          <w:jc w:val="center"/>
        </w:trPr>
        <w:tc>
          <w:tcPr>
            <w:tcW w:w="3076" w:type="dxa"/>
            <w:shd w:val="clear" w:color="auto" w:fill="auto"/>
          </w:tcPr>
          <w:p w14:paraId="2484E178" w14:textId="77777777" w:rsidR="00497F49" w:rsidRPr="00E06EC6" w:rsidRDefault="0051255D" w:rsidP="0079335B">
            <w:pPr>
              <w:spacing w:before="40" w:after="0"/>
              <w:rPr>
                <w:rFonts w:asciiTheme="minorHAnsi" w:eastAsia="Times New Roman" w:hAnsiTheme="minorHAnsi" w:cstheme="minorHAnsi"/>
                <w:b/>
              </w:rPr>
            </w:pPr>
            <w:r w:rsidRPr="00E06EC6">
              <w:rPr>
                <w:rFonts w:asciiTheme="minorHAnsi" w:eastAsia="Times New Roman" w:hAnsiTheme="minorHAnsi" w:cstheme="minorHAnsi"/>
                <w:b/>
              </w:rPr>
              <w:t xml:space="preserve">Kwalifikowalność </w:t>
            </w:r>
            <w:r w:rsidR="00497F49" w:rsidRPr="00E06EC6">
              <w:rPr>
                <w:rFonts w:asciiTheme="minorHAnsi" w:eastAsia="Times New Roman" w:hAnsiTheme="minorHAnsi" w:cstheme="minorHAnsi"/>
                <w:b/>
              </w:rPr>
              <w:t xml:space="preserve">przedsiębiorcy </w:t>
            </w:r>
          </w:p>
          <w:p w14:paraId="2A21EEE2" w14:textId="213191F7" w:rsidR="0051255D" w:rsidRPr="00E06EC6" w:rsidRDefault="00A16EB7" w:rsidP="00722E68">
            <w:pPr>
              <w:spacing w:before="40" w:after="0"/>
              <w:rPr>
                <w:rFonts w:asciiTheme="minorHAnsi" w:eastAsia="Times New Roman" w:hAnsiTheme="minorHAnsi" w:cstheme="minorHAnsi"/>
                <w:b/>
              </w:rPr>
            </w:pPr>
            <w:r w:rsidRPr="00E06EC6">
              <w:rPr>
                <w:rFonts w:asciiTheme="minorHAnsi" w:eastAsia="Times New Roman" w:hAnsiTheme="minorHAnsi" w:cstheme="minorHAnsi"/>
                <w:b/>
              </w:rPr>
              <w:t xml:space="preserve">Weryfikacja podmiotowa </w:t>
            </w:r>
          </w:p>
        </w:tc>
        <w:tc>
          <w:tcPr>
            <w:tcW w:w="7796" w:type="dxa"/>
            <w:shd w:val="clear" w:color="auto" w:fill="auto"/>
          </w:tcPr>
          <w:p w14:paraId="72D61E5A" w14:textId="77777777" w:rsidR="00D54B68" w:rsidRPr="00E06EC6" w:rsidRDefault="00D54B68" w:rsidP="00D54B68">
            <w:pPr>
              <w:spacing w:before="40" w:after="120"/>
              <w:rPr>
                <w:rFonts w:asciiTheme="minorHAnsi" w:hAnsiTheme="minorHAnsi" w:cstheme="minorHAnsi"/>
              </w:rPr>
            </w:pPr>
            <w:r w:rsidRPr="00D43596">
              <w:rPr>
                <w:rFonts w:asciiTheme="minorHAnsi" w:hAnsiTheme="minorHAnsi" w:cstheme="minorHAnsi"/>
              </w:rPr>
              <w:t>Przedsiębiorca (wnioskodawca):</w:t>
            </w:r>
          </w:p>
          <w:p w14:paraId="1B576320" w14:textId="77777777" w:rsidR="00D54B68" w:rsidRDefault="00D54B68" w:rsidP="00631872">
            <w:pPr>
              <w:pStyle w:val="Akapitzlist"/>
              <w:numPr>
                <w:ilvl w:val="0"/>
                <w:numId w:val="17"/>
              </w:numPr>
              <w:spacing w:before="40" w:after="120"/>
              <w:rPr>
                <w:rFonts w:asciiTheme="minorHAnsi" w:hAnsiTheme="minorHAnsi" w:cstheme="minorHAnsi"/>
              </w:rPr>
            </w:pPr>
            <w:r w:rsidRPr="004F72C7">
              <w:rPr>
                <w:rFonts w:asciiTheme="minorHAnsi" w:hAnsiTheme="minorHAnsi" w:cstheme="minorHAnsi"/>
              </w:rPr>
              <w:t>posiada odpowiednio status mikro</w:t>
            </w:r>
            <w:r w:rsidRPr="004F72C7">
              <w:rPr>
                <w:rStyle w:val="Odwoanieprzypisudolnego"/>
                <w:rFonts w:asciiTheme="minorHAnsi" w:hAnsiTheme="minorHAnsi" w:cstheme="minorHAnsi"/>
              </w:rPr>
              <w:footnoteReference w:id="2"/>
            </w:r>
            <w:r w:rsidRPr="004F72C7">
              <w:rPr>
                <w:rFonts w:asciiTheme="minorHAnsi" w:hAnsiTheme="minorHAnsi" w:cstheme="minorHAnsi"/>
              </w:rPr>
              <w:t xml:space="preserve"> lub małego przedsiębiorcy</w:t>
            </w:r>
            <w:r w:rsidRPr="004F72C7">
              <w:rPr>
                <w:rStyle w:val="Odwoanieprzypisudolnego"/>
                <w:rFonts w:asciiTheme="minorHAnsi" w:hAnsiTheme="minorHAnsi" w:cstheme="minorHAnsi"/>
              </w:rPr>
              <w:footnoteReference w:id="3"/>
            </w:r>
            <w:r w:rsidR="00F76EA5" w:rsidRPr="004F72C7">
              <w:rPr>
                <w:rFonts w:asciiTheme="minorHAnsi" w:hAnsiTheme="minorHAnsi" w:cstheme="minorHAnsi"/>
              </w:rPr>
              <w:t>;</w:t>
            </w:r>
          </w:p>
          <w:p w14:paraId="028282FE" w14:textId="05B96A0E" w:rsidR="008E22BD" w:rsidRPr="004F72C7" w:rsidRDefault="008E22BD" w:rsidP="00631872">
            <w:pPr>
              <w:pStyle w:val="Akapitzlist"/>
              <w:numPr>
                <w:ilvl w:val="0"/>
                <w:numId w:val="17"/>
              </w:numPr>
              <w:spacing w:before="40" w:after="120"/>
              <w:rPr>
                <w:rFonts w:asciiTheme="minorHAnsi" w:hAnsiTheme="minorHAnsi" w:cstheme="minorHAnsi"/>
              </w:rPr>
            </w:pPr>
            <w:r w:rsidRPr="00161D58">
              <w:rPr>
                <w:rFonts w:asciiTheme="minorHAnsi" w:hAnsiTheme="minorHAnsi" w:cstheme="minorHAnsi"/>
              </w:rPr>
              <w:t xml:space="preserve">nie znajdował się w trudnej sytuacji </w:t>
            </w:r>
            <w:r w:rsidRPr="000C552C">
              <w:t>w rozumieniu art. 2 pkt 18 rozporządzenia nr 651/2014</w:t>
            </w:r>
            <w:r w:rsidR="00916CA7">
              <w:t xml:space="preserve"> </w:t>
            </w:r>
            <w:r w:rsidR="00916CA7" w:rsidRPr="004F72C7">
              <w:rPr>
                <w:rFonts w:asciiTheme="minorHAnsi" w:hAnsiTheme="minorHAnsi" w:cstheme="minorHAnsi"/>
              </w:rPr>
              <w:t>w dniu 31 grudnia 2019r</w:t>
            </w:r>
            <w:r w:rsidR="00916CA7">
              <w:rPr>
                <w:rFonts w:asciiTheme="minorHAnsi" w:hAnsiTheme="minorHAnsi" w:cstheme="minorHAnsi"/>
              </w:rPr>
              <w:t>.</w:t>
            </w:r>
            <w:r w:rsidR="00B76B3C">
              <w:rPr>
                <w:rStyle w:val="Odwoanieprzypisudolnego"/>
                <w:rFonts w:asciiTheme="minorHAnsi" w:hAnsiTheme="minorHAnsi"/>
              </w:rPr>
              <w:footnoteReference w:id="4"/>
            </w:r>
            <w:r w:rsidR="00916CA7">
              <w:rPr>
                <w:rFonts w:asciiTheme="minorHAnsi" w:hAnsiTheme="minorHAnsi" w:cstheme="minorHAnsi"/>
              </w:rPr>
              <w:t>;</w:t>
            </w:r>
          </w:p>
          <w:p w14:paraId="63E7FEDF" w14:textId="35264CD7" w:rsidR="00D54B68" w:rsidRPr="004F72C7" w:rsidRDefault="00E32C1F" w:rsidP="00D54B68">
            <w:pPr>
              <w:pStyle w:val="Akapitzlist"/>
              <w:numPr>
                <w:ilvl w:val="0"/>
                <w:numId w:val="17"/>
              </w:numPr>
              <w:spacing w:before="40" w:after="1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nie znajduje się lub </w:t>
            </w:r>
            <w:r w:rsidR="00916CA7" w:rsidRPr="00161D58">
              <w:rPr>
                <w:rFonts w:asciiTheme="minorHAnsi" w:hAnsiTheme="minorHAnsi" w:cstheme="minorHAnsi"/>
              </w:rPr>
              <w:t xml:space="preserve">nie znajdował się w trudnej sytuacji </w:t>
            </w:r>
            <w:r w:rsidR="00916CA7" w:rsidRPr="000C552C">
              <w:t>w rozumieniu art. 2 pkt 18 rozporządzenia nr 651/2014</w:t>
            </w:r>
            <w:r w:rsidR="00916CA7">
              <w:t xml:space="preserve"> </w:t>
            </w:r>
            <w:r w:rsidR="00D54B68" w:rsidRPr="004F72C7">
              <w:rPr>
                <w:rFonts w:asciiTheme="minorHAnsi" w:hAnsiTheme="minorHAnsi" w:cstheme="minorHAnsi"/>
              </w:rPr>
              <w:t>w dniu 31 grudnia 2019r., ale po tym dniu znalazł się w trudnej sytuacji z powodu wystąpienia pandemii COVID-19</w:t>
            </w:r>
            <w:r w:rsidR="00D54B68" w:rsidRPr="004F72C7">
              <w:rPr>
                <w:rStyle w:val="Odwoanieprzypisudolnego"/>
                <w:rFonts w:asciiTheme="minorHAnsi" w:hAnsiTheme="minorHAnsi" w:cstheme="minorHAnsi"/>
              </w:rPr>
              <w:footnoteReference w:id="5"/>
            </w:r>
            <w:r w:rsidR="00F76EA5" w:rsidRPr="004F72C7">
              <w:rPr>
                <w:rFonts w:asciiTheme="minorHAnsi" w:hAnsiTheme="minorHAnsi" w:cstheme="minorHAnsi"/>
              </w:rPr>
              <w:t>;</w:t>
            </w:r>
          </w:p>
          <w:p w14:paraId="56299E7C" w14:textId="77777777" w:rsidR="00D54B68" w:rsidRPr="004F72C7" w:rsidRDefault="00D54B68" w:rsidP="00D54B68">
            <w:pPr>
              <w:pStyle w:val="Akapitzlist"/>
              <w:numPr>
                <w:ilvl w:val="0"/>
                <w:numId w:val="17"/>
              </w:numPr>
              <w:spacing w:before="40" w:after="120"/>
              <w:rPr>
                <w:rFonts w:asciiTheme="minorHAnsi" w:hAnsiTheme="minorHAnsi" w:cstheme="minorHAnsi"/>
              </w:rPr>
            </w:pPr>
            <w:r w:rsidRPr="004F72C7">
              <w:rPr>
                <w:rFonts w:asciiTheme="minorHAnsi" w:hAnsiTheme="minorHAnsi" w:cstheme="minorHAnsi"/>
              </w:rPr>
              <w:t>w związku wystąpieniem pandemii COVID-19 znalazł się w sytuacji nagłego niedoboru lub nawet braku płynności finansowej</w:t>
            </w:r>
            <w:r w:rsidRPr="004F72C7">
              <w:rPr>
                <w:rStyle w:val="Odwoanieprzypisudolnego"/>
                <w:rFonts w:asciiTheme="minorHAnsi" w:hAnsiTheme="minorHAnsi" w:cstheme="minorHAnsi"/>
              </w:rPr>
              <w:footnoteReference w:id="6"/>
            </w:r>
            <w:r w:rsidR="00F76EA5" w:rsidRPr="004F72C7">
              <w:rPr>
                <w:rFonts w:asciiTheme="minorHAnsi" w:hAnsiTheme="minorHAnsi" w:cstheme="minorHAnsi"/>
              </w:rPr>
              <w:t>;</w:t>
            </w:r>
          </w:p>
          <w:p w14:paraId="15B1D3FD" w14:textId="7008EEC0" w:rsidR="00D54B68" w:rsidRPr="00D43596" w:rsidRDefault="00D54B68" w:rsidP="00D54B68">
            <w:pPr>
              <w:pStyle w:val="Akapitzlist"/>
              <w:numPr>
                <w:ilvl w:val="0"/>
                <w:numId w:val="17"/>
              </w:numPr>
              <w:spacing w:before="40" w:after="120"/>
              <w:rPr>
                <w:rFonts w:asciiTheme="minorHAnsi" w:hAnsiTheme="minorHAnsi" w:cstheme="minorHAnsi"/>
              </w:rPr>
            </w:pPr>
            <w:r w:rsidRPr="004F72C7">
              <w:rPr>
                <w:rFonts w:asciiTheme="minorHAnsi" w:hAnsiTheme="minorHAnsi" w:cstheme="minorHAnsi"/>
              </w:rPr>
              <w:t xml:space="preserve">prowadził działalność gospodarczą </w:t>
            </w:r>
            <w:r w:rsidR="00F176B3" w:rsidRPr="00D43596">
              <w:rPr>
                <w:rFonts w:asciiTheme="minorHAnsi" w:hAnsiTheme="minorHAnsi" w:cstheme="minorHAnsi"/>
              </w:rPr>
              <w:t xml:space="preserve">według stanu </w:t>
            </w:r>
            <w:r w:rsidRPr="00D43596">
              <w:rPr>
                <w:rFonts w:asciiTheme="minorHAnsi" w:hAnsiTheme="minorHAnsi" w:cstheme="minorHAnsi"/>
              </w:rPr>
              <w:t>na dzień 31 grudnia 2019</w:t>
            </w:r>
            <w:r w:rsidR="00167E05">
              <w:rPr>
                <w:rFonts w:asciiTheme="minorHAnsi" w:hAnsiTheme="minorHAnsi" w:cstheme="minorHAnsi"/>
              </w:rPr>
              <w:t>r.</w:t>
            </w:r>
            <w:r w:rsidR="00F76EA5" w:rsidRPr="00D43596">
              <w:rPr>
                <w:rFonts w:asciiTheme="minorHAnsi" w:hAnsiTheme="minorHAnsi" w:cstheme="minorHAnsi"/>
              </w:rPr>
              <w:t>;</w:t>
            </w:r>
          </w:p>
          <w:p w14:paraId="621E5BB0" w14:textId="77777777" w:rsidR="00D54B68" w:rsidRPr="00D43596" w:rsidRDefault="009D690B" w:rsidP="00631872">
            <w:pPr>
              <w:pStyle w:val="Akapitzlist"/>
              <w:numPr>
                <w:ilvl w:val="0"/>
                <w:numId w:val="17"/>
              </w:numPr>
              <w:spacing w:before="40" w:after="120"/>
              <w:rPr>
                <w:rFonts w:asciiTheme="minorHAnsi" w:hAnsiTheme="minorHAnsi" w:cstheme="minorHAnsi"/>
              </w:rPr>
            </w:pPr>
            <w:r w:rsidRPr="00D43596">
              <w:rPr>
                <w:rFonts w:asciiTheme="minorHAnsi" w:hAnsiTheme="minorHAnsi" w:cstheme="minorHAnsi"/>
              </w:rPr>
              <w:t>w</w:t>
            </w:r>
            <w:r w:rsidR="00F176B3" w:rsidRPr="00D43596">
              <w:rPr>
                <w:rFonts w:asciiTheme="minorHAnsi" w:hAnsiTheme="minorHAnsi" w:cstheme="minorHAnsi"/>
              </w:rPr>
              <w:t>edłu</w:t>
            </w:r>
            <w:r w:rsidRPr="00D43596">
              <w:rPr>
                <w:rFonts w:asciiTheme="minorHAnsi" w:hAnsiTheme="minorHAnsi" w:cstheme="minorHAnsi"/>
              </w:rPr>
              <w:t xml:space="preserve">g stanu </w:t>
            </w:r>
            <w:r w:rsidR="00D54B68" w:rsidRPr="00D43596">
              <w:rPr>
                <w:rFonts w:asciiTheme="minorHAnsi" w:hAnsiTheme="minorHAnsi" w:cstheme="minorHAnsi"/>
              </w:rPr>
              <w:t xml:space="preserve">na dzień składania wniosku prowadzi działalność gospodarczą, nie otworzył likwidacji na podstawie KSH oraz na dzień złożenia wniosku nie zostało wobec niego otwarte postępowanie </w:t>
            </w:r>
            <w:r w:rsidR="00631872" w:rsidRPr="00D43596">
              <w:rPr>
                <w:rFonts w:asciiTheme="minorHAnsi" w:hAnsiTheme="minorHAnsi" w:cstheme="minorHAnsi"/>
              </w:rPr>
              <w:t>upadłościowe na podstawie Ustaw</w:t>
            </w:r>
            <w:r w:rsidR="00D54B68" w:rsidRPr="00D43596">
              <w:rPr>
                <w:rFonts w:asciiTheme="minorHAnsi" w:hAnsiTheme="minorHAnsi" w:cstheme="minorHAnsi"/>
              </w:rPr>
              <w:t>y Prawo upadłościowe albo postępowanie restrukturyzacyjne na podstawie Ustawy Prawo restrukturyzacyjne;</w:t>
            </w:r>
          </w:p>
          <w:p w14:paraId="41B0536B" w14:textId="6FC308C5" w:rsidR="000636F3" w:rsidRPr="00D43596" w:rsidRDefault="00D54B68" w:rsidP="00F76EA5">
            <w:pPr>
              <w:pStyle w:val="Akapitzlist"/>
              <w:numPr>
                <w:ilvl w:val="0"/>
                <w:numId w:val="17"/>
              </w:numPr>
              <w:spacing w:before="40" w:after="120"/>
              <w:rPr>
                <w:rFonts w:asciiTheme="minorHAnsi" w:hAnsiTheme="minorHAnsi" w:cstheme="minorHAnsi"/>
                <w:b/>
              </w:rPr>
            </w:pPr>
            <w:r w:rsidRPr="00D43596">
              <w:rPr>
                <w:rFonts w:asciiTheme="minorHAnsi" w:hAnsiTheme="minorHAnsi" w:cstheme="minorHAnsi"/>
              </w:rPr>
              <w:t xml:space="preserve">posiada siedzibę / oddział /miejsce prowadzenia działalności gospodarczej na terenie woj. </w:t>
            </w:r>
            <w:r w:rsidR="00167E05">
              <w:rPr>
                <w:rFonts w:asciiTheme="minorHAnsi" w:hAnsiTheme="minorHAnsi" w:cstheme="minorHAnsi"/>
              </w:rPr>
              <w:t>świętokrzyskiego</w:t>
            </w:r>
            <w:r w:rsidR="00167E05" w:rsidRPr="00D43596">
              <w:rPr>
                <w:rFonts w:asciiTheme="minorHAnsi" w:hAnsiTheme="minorHAnsi" w:cstheme="minorHAnsi"/>
              </w:rPr>
              <w:t xml:space="preserve"> </w:t>
            </w:r>
            <w:r w:rsidRPr="00D43596">
              <w:rPr>
                <w:rFonts w:asciiTheme="minorHAnsi" w:hAnsiTheme="minorHAnsi" w:cstheme="minorHAnsi"/>
              </w:rPr>
              <w:t xml:space="preserve">i prowadzi działalność na terenie </w:t>
            </w:r>
            <w:r w:rsidR="00167E05">
              <w:rPr>
                <w:rFonts w:asciiTheme="minorHAnsi" w:hAnsiTheme="minorHAnsi" w:cstheme="minorHAnsi"/>
              </w:rPr>
              <w:t>woj. świętokrzyskiego</w:t>
            </w:r>
            <w:r w:rsidRPr="00D43596">
              <w:rPr>
                <w:rStyle w:val="Odwoanieprzypisudolnego"/>
                <w:rFonts w:asciiTheme="minorHAnsi" w:hAnsiTheme="minorHAnsi" w:cstheme="minorHAnsi"/>
              </w:rPr>
              <w:footnoteReference w:id="7"/>
            </w:r>
            <w:r w:rsidR="00F76EA5" w:rsidRPr="00D43596">
              <w:rPr>
                <w:rFonts w:asciiTheme="minorHAnsi" w:hAnsiTheme="minorHAnsi" w:cstheme="minorHAnsi"/>
              </w:rPr>
              <w:t>.</w:t>
            </w:r>
          </w:p>
          <w:p w14:paraId="247CF99A" w14:textId="77777777" w:rsidR="00F176B3" w:rsidRPr="00D43596" w:rsidRDefault="00F176B3" w:rsidP="00F176B3">
            <w:pPr>
              <w:pStyle w:val="Akapitzlist"/>
              <w:spacing w:before="40" w:after="120"/>
              <w:ind w:left="360"/>
              <w:rPr>
                <w:rFonts w:asciiTheme="minorHAnsi" w:hAnsiTheme="minorHAnsi" w:cstheme="minorHAnsi"/>
                <w:b/>
              </w:rPr>
            </w:pPr>
          </w:p>
          <w:p w14:paraId="69805898" w14:textId="77777777" w:rsidR="00F176B3" w:rsidRPr="00E06EC6" w:rsidRDefault="00F176B3" w:rsidP="00F176B3">
            <w:pPr>
              <w:pStyle w:val="Akapitzlist"/>
              <w:spacing w:before="40" w:after="120"/>
              <w:ind w:left="360"/>
              <w:rPr>
                <w:rFonts w:asciiTheme="minorHAnsi" w:hAnsiTheme="minorHAnsi" w:cstheme="minorHAnsi"/>
                <w:b/>
              </w:rPr>
            </w:pPr>
            <w:r w:rsidRPr="00D43596">
              <w:rPr>
                <w:rFonts w:asciiTheme="minorHAnsi" w:hAnsiTheme="minorHAnsi" w:cstheme="minorHAnsi"/>
              </w:rPr>
              <w:t>co na etapie składania wniosku o dofinansowanie przedsiębiorca potwierdza stosownym oświadczeniem/ stosownymi oświadczeniami</w:t>
            </w:r>
            <w:r w:rsidR="00982FE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046" w:type="dxa"/>
            <w:shd w:val="clear" w:color="auto" w:fill="auto"/>
          </w:tcPr>
          <w:p w14:paraId="7BD39C47" w14:textId="77777777" w:rsidR="00D17636" w:rsidRPr="00E06EC6" w:rsidRDefault="00D17636" w:rsidP="00D17636">
            <w:pPr>
              <w:spacing w:after="120"/>
              <w:jc w:val="center"/>
              <w:rPr>
                <w:rFonts w:asciiTheme="minorHAnsi" w:eastAsia="Times New Roman" w:hAnsiTheme="minorHAnsi" w:cstheme="minorHAnsi"/>
              </w:rPr>
            </w:pPr>
            <w:r w:rsidRPr="00E06EC6">
              <w:rPr>
                <w:rFonts w:asciiTheme="minorHAnsi" w:eastAsia="Times New Roman" w:hAnsiTheme="minorHAnsi" w:cstheme="minorHAnsi"/>
              </w:rPr>
              <w:lastRenderedPageBreak/>
              <w:t>tak / nie</w:t>
            </w:r>
          </w:p>
          <w:p w14:paraId="49FC9606" w14:textId="77777777" w:rsidR="0051255D" w:rsidRPr="00E06EC6" w:rsidRDefault="00D17636" w:rsidP="00D17636">
            <w:pPr>
              <w:spacing w:after="120"/>
              <w:jc w:val="center"/>
              <w:rPr>
                <w:rFonts w:asciiTheme="minorHAnsi" w:eastAsia="Times New Roman" w:hAnsiTheme="minorHAnsi" w:cstheme="minorHAnsi"/>
              </w:rPr>
            </w:pPr>
            <w:r w:rsidRPr="00E06EC6">
              <w:rPr>
                <w:rFonts w:asciiTheme="minorHAnsi" w:eastAsia="Times New Roman" w:hAnsiTheme="minorHAnsi" w:cstheme="minorHAnsi"/>
              </w:rPr>
              <w:t>Brak spełnienia kryterium skutkuje negatywną oceną projektu.</w:t>
            </w:r>
          </w:p>
        </w:tc>
      </w:tr>
      <w:tr w:rsidR="00A16EB7" w:rsidRPr="00E06EC6" w14:paraId="56984206" w14:textId="77777777" w:rsidTr="004F72C7">
        <w:trPr>
          <w:jc w:val="center"/>
        </w:trPr>
        <w:tc>
          <w:tcPr>
            <w:tcW w:w="3076" w:type="dxa"/>
            <w:shd w:val="clear" w:color="auto" w:fill="auto"/>
          </w:tcPr>
          <w:p w14:paraId="08951BEF" w14:textId="255CFE49" w:rsidR="00A16EB7" w:rsidRPr="00E06EC6" w:rsidRDefault="00974F51" w:rsidP="0079335B">
            <w:pPr>
              <w:spacing w:before="40" w:after="0"/>
              <w:rPr>
                <w:rFonts w:asciiTheme="minorHAnsi" w:eastAsia="Times New Roman" w:hAnsiTheme="minorHAnsi" w:cstheme="minorHAnsi"/>
                <w:b/>
              </w:rPr>
            </w:pPr>
            <w:r w:rsidRPr="00E06EC6">
              <w:rPr>
                <w:rFonts w:asciiTheme="minorHAnsi" w:eastAsia="Times New Roman" w:hAnsiTheme="minorHAnsi" w:cstheme="minorHAnsi"/>
                <w:b/>
              </w:rPr>
              <w:t xml:space="preserve">Weryfikacja sytuacji finansowej przedsiębiorcy w </w:t>
            </w:r>
            <w:r w:rsidRPr="00E06EC6">
              <w:rPr>
                <w:rFonts w:asciiTheme="minorHAnsi" w:eastAsia="Times New Roman" w:hAnsiTheme="minorHAnsi" w:cstheme="minorHAnsi"/>
                <w:b/>
              </w:rPr>
              <w:lastRenderedPageBreak/>
              <w:t>związku z COVID-19</w:t>
            </w:r>
            <w:r w:rsidR="007856FC" w:rsidRPr="00E06EC6">
              <w:rPr>
                <w:rFonts w:asciiTheme="minorHAnsi" w:eastAsia="Times New Roman" w:hAnsiTheme="minorHAnsi" w:cstheme="minorHAnsi"/>
                <w:b/>
              </w:rPr>
              <w:t xml:space="preserve"> – kwalifikowalność wsparcia</w:t>
            </w:r>
          </w:p>
        </w:tc>
        <w:tc>
          <w:tcPr>
            <w:tcW w:w="7796" w:type="dxa"/>
            <w:shd w:val="clear" w:color="auto" w:fill="auto"/>
          </w:tcPr>
          <w:p w14:paraId="5B5D4942" w14:textId="77777777" w:rsidR="009626B2" w:rsidRPr="00E06EC6" w:rsidRDefault="009626B2" w:rsidP="00F76EA5">
            <w:pPr>
              <w:spacing w:before="40" w:after="120"/>
              <w:rPr>
                <w:rFonts w:asciiTheme="minorHAnsi" w:hAnsiTheme="minorHAnsi" w:cstheme="minorHAnsi"/>
              </w:rPr>
            </w:pPr>
            <w:r w:rsidRPr="00E06EC6">
              <w:rPr>
                <w:rFonts w:asciiTheme="minorHAnsi" w:hAnsiTheme="minorHAnsi" w:cstheme="minorHAnsi"/>
              </w:rPr>
              <w:lastRenderedPageBreak/>
              <w:t>Przedsiębiorca (wnioskodawca)</w:t>
            </w:r>
            <w:r w:rsidR="00F76EA5" w:rsidRPr="00E06EC6">
              <w:rPr>
                <w:rFonts w:asciiTheme="minorHAnsi" w:hAnsiTheme="minorHAnsi" w:cstheme="minorHAnsi"/>
              </w:rPr>
              <w:t>:</w:t>
            </w:r>
          </w:p>
          <w:p w14:paraId="24D053FA" w14:textId="36005212" w:rsidR="009626B2" w:rsidRPr="00E06EC6" w:rsidRDefault="00F42C67" w:rsidP="00F76EA5">
            <w:pPr>
              <w:pStyle w:val="Akapitzlist"/>
              <w:numPr>
                <w:ilvl w:val="0"/>
                <w:numId w:val="29"/>
              </w:numPr>
              <w:spacing w:before="40" w:after="120"/>
              <w:rPr>
                <w:rFonts w:asciiTheme="minorHAnsi" w:hAnsiTheme="minorHAnsi" w:cstheme="minorHAnsi"/>
              </w:rPr>
            </w:pPr>
            <w:r w:rsidRPr="007B271B">
              <w:rPr>
                <w:rFonts w:asciiTheme="minorHAnsi" w:hAnsiTheme="minorHAnsi" w:cstheme="minorHAnsi"/>
              </w:rPr>
              <w:t>odnotował spadek obrotów (przychodów ze sprzedaży) o co najmniej 30% w okresie wybran</w:t>
            </w:r>
            <w:r>
              <w:rPr>
                <w:rFonts w:asciiTheme="minorHAnsi" w:hAnsiTheme="minorHAnsi" w:cstheme="minorHAnsi"/>
              </w:rPr>
              <w:t>ych dwóch kolejnych</w:t>
            </w:r>
            <w:r w:rsidRPr="007B271B">
              <w:rPr>
                <w:rFonts w:asciiTheme="minorHAnsi" w:hAnsiTheme="minorHAnsi" w:cstheme="minorHAnsi"/>
              </w:rPr>
              <w:t xml:space="preserve"> miesi</w:t>
            </w:r>
            <w:r>
              <w:rPr>
                <w:rFonts w:asciiTheme="minorHAnsi" w:hAnsiTheme="minorHAnsi" w:cstheme="minorHAnsi"/>
              </w:rPr>
              <w:t>ęcy</w:t>
            </w:r>
            <w:r w:rsidRPr="007B271B">
              <w:rPr>
                <w:rFonts w:asciiTheme="minorHAnsi" w:hAnsiTheme="minorHAnsi" w:cstheme="minorHAnsi"/>
              </w:rPr>
              <w:t xml:space="preserve"> w 2020</w:t>
            </w:r>
            <w:r>
              <w:rPr>
                <w:rFonts w:asciiTheme="minorHAnsi" w:hAnsiTheme="minorHAnsi" w:cstheme="minorHAnsi"/>
              </w:rPr>
              <w:t>r.</w:t>
            </w:r>
            <w:r w:rsidRPr="007B271B">
              <w:rPr>
                <w:rFonts w:asciiTheme="minorHAnsi" w:hAnsiTheme="minorHAnsi" w:cstheme="minorHAnsi"/>
              </w:rPr>
              <w:t xml:space="preserve"> począwszy od 1 marca </w:t>
            </w:r>
            <w:r w:rsidRPr="007B271B">
              <w:rPr>
                <w:rFonts w:asciiTheme="minorHAnsi" w:hAnsiTheme="minorHAnsi" w:cstheme="minorHAnsi"/>
              </w:rPr>
              <w:lastRenderedPageBreak/>
              <w:t xml:space="preserve">2020r. w porównaniu do </w:t>
            </w:r>
            <w:r>
              <w:rPr>
                <w:rFonts w:asciiTheme="minorHAnsi" w:hAnsiTheme="minorHAnsi" w:cstheme="minorHAnsi"/>
              </w:rPr>
              <w:t>miesiąca poprzedzającego spadek</w:t>
            </w:r>
            <w:r w:rsidRPr="007B271B">
              <w:rPr>
                <w:rFonts w:asciiTheme="minorHAnsi" w:hAnsiTheme="minorHAnsi" w:cstheme="minorHAnsi"/>
              </w:rPr>
              <w:t xml:space="preserve"> lub w porównaniu do analogiczn</w:t>
            </w:r>
            <w:r>
              <w:rPr>
                <w:rFonts w:asciiTheme="minorHAnsi" w:hAnsiTheme="minorHAnsi" w:cstheme="minorHAnsi"/>
              </w:rPr>
              <w:t>ych</w:t>
            </w:r>
            <w:r w:rsidRPr="007B271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dwóch kolejnych </w:t>
            </w:r>
            <w:r w:rsidRPr="007B271B">
              <w:rPr>
                <w:rFonts w:asciiTheme="minorHAnsi" w:hAnsiTheme="minorHAnsi" w:cstheme="minorHAnsi"/>
              </w:rPr>
              <w:t>miesi</w:t>
            </w:r>
            <w:r>
              <w:rPr>
                <w:rFonts w:asciiTheme="minorHAnsi" w:hAnsiTheme="minorHAnsi" w:cstheme="minorHAnsi"/>
              </w:rPr>
              <w:t>ęcy</w:t>
            </w:r>
            <w:r w:rsidRPr="007B271B">
              <w:rPr>
                <w:rFonts w:asciiTheme="minorHAnsi" w:hAnsiTheme="minorHAnsi" w:cstheme="minorHAnsi"/>
              </w:rPr>
              <w:t xml:space="preserve"> ubiegłego roku, w związku z zakłóceniami gospodarki na skutek COVID-19</w:t>
            </w:r>
            <w:r w:rsidR="009626B2" w:rsidRPr="00E06EC6">
              <w:rPr>
                <w:rStyle w:val="Odwoanieprzypisudolnego"/>
                <w:rFonts w:asciiTheme="minorHAnsi" w:hAnsiTheme="minorHAnsi" w:cstheme="minorHAnsi"/>
              </w:rPr>
              <w:footnoteReference w:id="8"/>
            </w:r>
            <w:r w:rsidR="009626B2" w:rsidRPr="00E06EC6">
              <w:rPr>
                <w:rFonts w:asciiTheme="minorHAnsi" w:hAnsiTheme="minorHAnsi" w:cstheme="minorHAnsi"/>
              </w:rPr>
              <w:t xml:space="preserve">; </w:t>
            </w:r>
          </w:p>
          <w:p w14:paraId="67325FFB" w14:textId="1BCFCBF6" w:rsidR="00A16EB7" w:rsidRDefault="002768EC" w:rsidP="00F76EA5">
            <w:pPr>
              <w:pStyle w:val="Akapitzlist"/>
              <w:numPr>
                <w:ilvl w:val="0"/>
                <w:numId w:val="29"/>
              </w:numPr>
              <w:spacing w:before="40" w:after="120"/>
              <w:rPr>
                <w:rFonts w:asciiTheme="minorHAnsi" w:hAnsiTheme="minorHAnsi" w:cstheme="minorHAnsi"/>
              </w:rPr>
            </w:pPr>
            <w:r w:rsidRPr="00E06EC6">
              <w:rPr>
                <w:rFonts w:asciiTheme="minorHAnsi" w:hAnsiTheme="minorHAnsi" w:cstheme="minorHAnsi"/>
              </w:rPr>
              <w:t>na dzień 31 grudnia 2019r. lub na</w:t>
            </w:r>
            <w:r w:rsidR="003248E5" w:rsidRPr="00E06EC6">
              <w:rPr>
                <w:rFonts w:asciiTheme="minorHAnsi" w:hAnsiTheme="minorHAnsi" w:cstheme="minorHAnsi"/>
              </w:rPr>
              <w:t xml:space="preserve"> </w:t>
            </w:r>
            <w:r w:rsidR="000157C8" w:rsidRPr="00E06EC6">
              <w:rPr>
                <w:rFonts w:asciiTheme="minorHAnsi" w:hAnsiTheme="minorHAnsi" w:cstheme="minorHAnsi"/>
              </w:rPr>
              <w:t xml:space="preserve">dzień złożenia wniosku </w:t>
            </w:r>
            <w:r w:rsidRPr="00E06EC6">
              <w:rPr>
                <w:rFonts w:asciiTheme="minorHAnsi" w:hAnsiTheme="minorHAnsi" w:cstheme="minorHAnsi"/>
              </w:rPr>
              <w:t xml:space="preserve">przedsiębiorca nie zalegał z płatnościami podatków i składek na ubezpieczenia społeczne, przy czym: (i) rozłożenie płatności na raty lub jej odroczenie, lub (ii) zaleganie z płatnościami podatków i składek na ubezpieczenia społeczne nieprzekraczające trzykrotności wartości opłaty pobieranej przez operatora wyznaczonego w rozumieniu ustawy z dnia 23 listopada 2012r. </w:t>
            </w:r>
            <w:r w:rsidR="00167E05">
              <w:rPr>
                <w:rFonts w:asciiTheme="minorHAnsi" w:hAnsiTheme="minorHAnsi" w:cstheme="minorHAnsi"/>
              </w:rPr>
              <w:t>–</w:t>
            </w:r>
            <w:r w:rsidRPr="00E06EC6">
              <w:rPr>
                <w:rFonts w:asciiTheme="minorHAnsi" w:hAnsiTheme="minorHAnsi" w:cstheme="minorHAnsi"/>
              </w:rPr>
              <w:t xml:space="preserve"> Prawo pocztowe za traktowanie przesyłki listowej jako przesyłki poleconej</w:t>
            </w:r>
            <w:r w:rsidR="005D58D4" w:rsidRPr="00E06EC6">
              <w:rPr>
                <w:rFonts w:asciiTheme="minorHAnsi" w:hAnsiTheme="minorHAnsi" w:cstheme="minorHAnsi"/>
              </w:rPr>
              <w:t xml:space="preserve"> (aktualnie 8,70)</w:t>
            </w:r>
            <w:r w:rsidRPr="00E06EC6">
              <w:rPr>
                <w:rFonts w:asciiTheme="minorHAnsi" w:hAnsiTheme="minorHAnsi" w:cstheme="minorHAnsi"/>
              </w:rPr>
              <w:t xml:space="preserve">, nie jest </w:t>
            </w:r>
            <w:r w:rsidR="00F76EA5" w:rsidRPr="00E06EC6">
              <w:rPr>
                <w:rFonts w:asciiTheme="minorHAnsi" w:hAnsiTheme="minorHAnsi" w:cstheme="minorHAnsi"/>
              </w:rPr>
              <w:t>uznawane za zaległość.</w:t>
            </w:r>
          </w:p>
          <w:p w14:paraId="129908F0" w14:textId="77777777" w:rsidR="00E61BC9" w:rsidRPr="00D43596" w:rsidRDefault="00E61BC9" w:rsidP="00D43596">
            <w:pPr>
              <w:spacing w:before="40" w:after="120"/>
              <w:rPr>
                <w:rFonts w:asciiTheme="minorHAnsi" w:hAnsiTheme="minorHAnsi" w:cstheme="minorHAnsi"/>
              </w:rPr>
            </w:pPr>
            <w:r w:rsidRPr="00D43596">
              <w:rPr>
                <w:rFonts w:asciiTheme="minorHAnsi" w:hAnsiTheme="minorHAnsi" w:cstheme="minorHAnsi"/>
              </w:rPr>
              <w:t>co na etapie składania wniosku o dofinansowanie przedsiębiorca potwierdza stosownym oświadczeniem/ stosownymi oświadczeniami</w:t>
            </w:r>
            <w:r w:rsidR="00982FE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046" w:type="dxa"/>
            <w:shd w:val="clear" w:color="auto" w:fill="auto"/>
          </w:tcPr>
          <w:p w14:paraId="13F8901E" w14:textId="77777777" w:rsidR="00442497" w:rsidRPr="00E06EC6" w:rsidRDefault="00442497" w:rsidP="00442497">
            <w:pPr>
              <w:spacing w:after="120"/>
              <w:jc w:val="center"/>
              <w:rPr>
                <w:rFonts w:asciiTheme="minorHAnsi" w:eastAsia="Times New Roman" w:hAnsiTheme="minorHAnsi" w:cstheme="minorHAnsi"/>
              </w:rPr>
            </w:pPr>
            <w:r w:rsidRPr="00E06EC6">
              <w:rPr>
                <w:rFonts w:asciiTheme="minorHAnsi" w:eastAsia="Times New Roman" w:hAnsiTheme="minorHAnsi" w:cstheme="minorHAnsi"/>
              </w:rPr>
              <w:lastRenderedPageBreak/>
              <w:t>tak / nie</w:t>
            </w:r>
          </w:p>
          <w:p w14:paraId="21C32612" w14:textId="77777777" w:rsidR="00A16EB7" w:rsidRPr="00E06EC6" w:rsidRDefault="00442497" w:rsidP="00442497">
            <w:pPr>
              <w:spacing w:after="120"/>
              <w:jc w:val="center"/>
              <w:rPr>
                <w:rFonts w:asciiTheme="minorHAnsi" w:eastAsia="Times New Roman" w:hAnsiTheme="minorHAnsi" w:cstheme="minorHAnsi"/>
              </w:rPr>
            </w:pPr>
            <w:r w:rsidRPr="00E06EC6">
              <w:rPr>
                <w:rFonts w:asciiTheme="minorHAnsi" w:eastAsia="Times New Roman" w:hAnsiTheme="minorHAnsi" w:cstheme="minorHAnsi"/>
              </w:rPr>
              <w:lastRenderedPageBreak/>
              <w:t>Brak spełnienia kryterium skutkuje negatywną oceną projektu.</w:t>
            </w:r>
          </w:p>
        </w:tc>
      </w:tr>
      <w:tr w:rsidR="00F82E40" w:rsidRPr="00E06EC6" w14:paraId="26B7FE9E" w14:textId="77777777" w:rsidTr="004F72C7">
        <w:trPr>
          <w:jc w:val="center"/>
        </w:trPr>
        <w:tc>
          <w:tcPr>
            <w:tcW w:w="3076" w:type="dxa"/>
            <w:shd w:val="clear" w:color="auto" w:fill="auto"/>
          </w:tcPr>
          <w:p w14:paraId="2A29D6F1" w14:textId="0DD068F3" w:rsidR="00F82E40" w:rsidRPr="00E06EC6" w:rsidRDefault="00F82E40" w:rsidP="008A3047">
            <w:pPr>
              <w:spacing w:before="40"/>
              <w:rPr>
                <w:rFonts w:asciiTheme="minorHAnsi" w:eastAsia="Times New Roman" w:hAnsiTheme="minorHAnsi" w:cstheme="minorHAnsi"/>
                <w:b/>
              </w:rPr>
            </w:pPr>
            <w:r w:rsidRPr="00E06EC6">
              <w:rPr>
                <w:rFonts w:asciiTheme="minorHAnsi" w:eastAsia="Times New Roman" w:hAnsiTheme="minorHAnsi" w:cstheme="minorHAnsi"/>
                <w:b/>
              </w:rPr>
              <w:lastRenderedPageBreak/>
              <w:t xml:space="preserve">Niepodleganie wykluczeniu z możliwości ubiegania się o dofinansowanie ze środków UE </w:t>
            </w:r>
            <w:r w:rsidRPr="00E06EC6">
              <w:rPr>
                <w:rFonts w:asciiTheme="minorHAnsi" w:eastAsia="Times New Roman" w:hAnsiTheme="minorHAnsi" w:cstheme="minorHAnsi"/>
                <w:b/>
              </w:rPr>
              <w:lastRenderedPageBreak/>
              <w:t>na podstawie odrębnych przepisów</w:t>
            </w:r>
          </w:p>
        </w:tc>
        <w:tc>
          <w:tcPr>
            <w:tcW w:w="7796" w:type="dxa"/>
            <w:shd w:val="clear" w:color="auto" w:fill="auto"/>
          </w:tcPr>
          <w:p w14:paraId="2227B192" w14:textId="77777777" w:rsidR="00692FA0" w:rsidRPr="00E06EC6" w:rsidRDefault="00692FA0" w:rsidP="00F76EA5">
            <w:pPr>
              <w:spacing w:before="40" w:after="120"/>
              <w:rPr>
                <w:rFonts w:asciiTheme="minorHAnsi" w:hAnsiTheme="minorHAnsi" w:cstheme="minorHAnsi"/>
              </w:rPr>
            </w:pPr>
            <w:r w:rsidRPr="00E06EC6">
              <w:rPr>
                <w:rFonts w:asciiTheme="minorHAnsi" w:hAnsiTheme="minorHAnsi" w:cstheme="minorHAnsi"/>
              </w:rPr>
              <w:lastRenderedPageBreak/>
              <w:t>1. Przedsiębiorca (wnioskodawca):</w:t>
            </w:r>
          </w:p>
          <w:p w14:paraId="67D3F598" w14:textId="11A246D8" w:rsidR="00692FA0" w:rsidRPr="00A946F6" w:rsidRDefault="00692FA0" w:rsidP="00692FA0">
            <w:pPr>
              <w:pStyle w:val="Akapitzlist"/>
              <w:numPr>
                <w:ilvl w:val="0"/>
                <w:numId w:val="37"/>
              </w:numPr>
              <w:spacing w:after="40"/>
              <w:rPr>
                <w:rFonts w:asciiTheme="minorHAnsi" w:hAnsiTheme="minorHAnsi" w:cstheme="minorHAnsi"/>
              </w:rPr>
            </w:pPr>
            <w:r w:rsidRPr="00156EDB">
              <w:rPr>
                <w:rFonts w:asciiTheme="minorHAnsi" w:hAnsiTheme="minorHAnsi" w:cstheme="minorHAnsi"/>
              </w:rPr>
              <w:t>nie został wykluczony z możliwości otrzymania dofinansowania na podstawie art. 207 ust. 4 ustawy z dnia 27 sierpnia 2009r. o finansach publicznych (</w:t>
            </w:r>
            <w:proofErr w:type="spellStart"/>
            <w:r w:rsidRPr="00156EDB">
              <w:rPr>
                <w:rFonts w:asciiTheme="minorHAnsi" w:hAnsiTheme="minorHAnsi" w:cstheme="minorHAnsi"/>
              </w:rPr>
              <w:t>t.j</w:t>
            </w:r>
            <w:proofErr w:type="spellEnd"/>
            <w:r w:rsidRPr="00156EDB">
              <w:rPr>
                <w:rFonts w:asciiTheme="minorHAnsi" w:hAnsiTheme="minorHAnsi" w:cstheme="minorHAnsi"/>
              </w:rPr>
              <w:t xml:space="preserve">. Dz.U. z 2019r. poz. 869 z </w:t>
            </w:r>
            <w:proofErr w:type="spellStart"/>
            <w:r w:rsidRPr="00156EDB">
              <w:rPr>
                <w:rFonts w:asciiTheme="minorHAnsi" w:hAnsiTheme="minorHAnsi" w:cstheme="minorHAnsi"/>
              </w:rPr>
              <w:t>późn</w:t>
            </w:r>
            <w:proofErr w:type="spellEnd"/>
            <w:r w:rsidRPr="00156EDB">
              <w:rPr>
                <w:rFonts w:asciiTheme="minorHAnsi" w:hAnsiTheme="minorHAnsi" w:cstheme="minorHAnsi"/>
              </w:rPr>
              <w:t>. zm.);</w:t>
            </w:r>
          </w:p>
          <w:p w14:paraId="4981B3F7" w14:textId="71290447" w:rsidR="00692FA0" w:rsidRPr="00156EDB" w:rsidRDefault="000A0C53" w:rsidP="00692FA0">
            <w:pPr>
              <w:pStyle w:val="Akapitzlist"/>
              <w:numPr>
                <w:ilvl w:val="0"/>
                <w:numId w:val="37"/>
              </w:numPr>
              <w:spacing w:after="40"/>
              <w:rPr>
                <w:rFonts w:asciiTheme="minorHAnsi" w:hAnsiTheme="minorHAnsi" w:cstheme="minorHAnsi"/>
              </w:rPr>
            </w:pPr>
            <w:r w:rsidRPr="00156EDB">
              <w:rPr>
                <w:rFonts w:asciiTheme="minorHAnsi" w:hAnsiTheme="minorHAnsi" w:cstheme="minorHAnsi"/>
              </w:rPr>
              <w:lastRenderedPageBreak/>
              <w:t>nie jest objęty zakazem dostępu do środków, o których mowa w art. 5 ust. 3 pkt 1 i 4 ustawy z dnia 27 sierpnia 2009r. o finansach publicznych (</w:t>
            </w:r>
            <w:proofErr w:type="spellStart"/>
            <w:r w:rsidRPr="00156EDB">
              <w:rPr>
                <w:rFonts w:asciiTheme="minorHAnsi" w:hAnsiTheme="minorHAnsi" w:cstheme="minorHAnsi"/>
              </w:rPr>
              <w:t>t.j</w:t>
            </w:r>
            <w:proofErr w:type="spellEnd"/>
            <w:r w:rsidRPr="00156EDB">
              <w:rPr>
                <w:rFonts w:asciiTheme="minorHAnsi" w:hAnsiTheme="minorHAnsi" w:cstheme="minorHAnsi"/>
              </w:rPr>
              <w:t xml:space="preserve">. Dz.U. z 2019r. poz. 869, z </w:t>
            </w:r>
            <w:proofErr w:type="spellStart"/>
            <w:r w:rsidRPr="00156EDB">
              <w:rPr>
                <w:rFonts w:asciiTheme="minorHAnsi" w:hAnsiTheme="minorHAnsi" w:cstheme="minorHAnsi"/>
              </w:rPr>
              <w:t>późn</w:t>
            </w:r>
            <w:proofErr w:type="spellEnd"/>
            <w:r w:rsidRPr="00156EDB">
              <w:rPr>
                <w:rFonts w:asciiTheme="minorHAnsi" w:hAnsiTheme="minorHAnsi" w:cstheme="minorHAnsi"/>
              </w:rPr>
              <w:t xml:space="preserve">. zm.) </w:t>
            </w:r>
            <w:r w:rsidR="00692FA0" w:rsidRPr="00156EDB">
              <w:rPr>
                <w:rFonts w:asciiTheme="minorHAnsi" w:hAnsiTheme="minorHAnsi" w:cstheme="minorHAnsi"/>
              </w:rPr>
              <w:t>na podstawie z art. 12 ust. 1 pkt. 1 ustawy z dnia 15 czerwca 2012r. o skutkach powierzania wykonywania pracy cudzoziemcom przebywającym wbrew przepisom na terytorium Rzeczypospolitej Polskiej (Dz. U. z 2012r., poz. 769) oraz na podstawie art. 9 ust. 1 pkt 2a ustawy z dnia 28 października 2002r. o odpowiedzialności podmiotów zbiorowych za czyny zabronione pod groźbą kary (</w:t>
            </w:r>
            <w:proofErr w:type="spellStart"/>
            <w:r w:rsidR="00692FA0" w:rsidRPr="00156EDB">
              <w:rPr>
                <w:rFonts w:asciiTheme="minorHAnsi" w:hAnsiTheme="minorHAnsi" w:cstheme="minorHAnsi"/>
              </w:rPr>
              <w:t>t.j</w:t>
            </w:r>
            <w:proofErr w:type="spellEnd"/>
            <w:r w:rsidR="00692FA0" w:rsidRPr="00156EDB">
              <w:rPr>
                <w:rFonts w:asciiTheme="minorHAnsi" w:hAnsiTheme="minorHAnsi" w:cstheme="minorHAnsi"/>
              </w:rPr>
              <w:t xml:space="preserve">. Dz.U. 2019r. poz. 628 z </w:t>
            </w:r>
            <w:proofErr w:type="spellStart"/>
            <w:r w:rsidR="00692FA0" w:rsidRPr="00156EDB">
              <w:rPr>
                <w:rFonts w:asciiTheme="minorHAnsi" w:hAnsiTheme="minorHAnsi" w:cstheme="minorHAnsi"/>
              </w:rPr>
              <w:t>późn</w:t>
            </w:r>
            <w:proofErr w:type="spellEnd"/>
            <w:r w:rsidR="00692FA0" w:rsidRPr="00156EDB">
              <w:rPr>
                <w:rFonts w:asciiTheme="minorHAnsi" w:hAnsiTheme="minorHAnsi" w:cstheme="minorHAnsi"/>
              </w:rPr>
              <w:t>. zm.)</w:t>
            </w:r>
            <w:r w:rsidRPr="00156EDB">
              <w:rPr>
                <w:rFonts w:asciiTheme="minorHAnsi" w:hAnsiTheme="minorHAnsi" w:cstheme="minorHAnsi"/>
              </w:rPr>
              <w:t>.</w:t>
            </w:r>
            <w:r w:rsidR="00692FA0" w:rsidRPr="00156EDB">
              <w:rPr>
                <w:rFonts w:asciiTheme="minorHAnsi" w:hAnsiTheme="minorHAnsi" w:cstheme="minorHAnsi"/>
              </w:rPr>
              <w:t xml:space="preserve"> </w:t>
            </w:r>
          </w:p>
          <w:p w14:paraId="0FE1EC37" w14:textId="77777777" w:rsidR="00F61FC9" w:rsidRDefault="00F61FC9" w:rsidP="00D43596">
            <w:pPr>
              <w:pStyle w:val="Akapitzlist"/>
              <w:spacing w:after="40"/>
              <w:ind w:left="175"/>
              <w:rPr>
                <w:rFonts w:asciiTheme="minorHAnsi" w:hAnsiTheme="minorHAnsi" w:cstheme="minorHAnsi"/>
              </w:rPr>
            </w:pPr>
            <w:r w:rsidRPr="00156EDB">
              <w:rPr>
                <w:rFonts w:asciiTheme="minorHAnsi" w:hAnsiTheme="minorHAnsi" w:cstheme="minorHAnsi"/>
              </w:rPr>
              <w:t>co na etapie składania wniosku o dofinansowanie przedsiębiorca potwierdza stosownym oświadczeniem/ stosownymi oświadczeniami</w:t>
            </w:r>
            <w:r w:rsidR="00982FE5" w:rsidRPr="00156EDB">
              <w:rPr>
                <w:rFonts w:asciiTheme="minorHAnsi" w:hAnsiTheme="minorHAnsi" w:cstheme="minorHAnsi"/>
              </w:rPr>
              <w:t>.</w:t>
            </w:r>
          </w:p>
          <w:p w14:paraId="39B0B082" w14:textId="5DEBAC67" w:rsidR="00870C79" w:rsidRPr="000E309D" w:rsidRDefault="00692FA0" w:rsidP="00870C79">
            <w:pPr>
              <w:spacing w:before="40" w:after="120"/>
              <w:rPr>
                <w:rFonts w:asciiTheme="minorHAnsi" w:hAnsiTheme="minorHAnsi" w:cstheme="minorHAnsi"/>
              </w:rPr>
            </w:pPr>
            <w:r w:rsidRPr="00E06EC6">
              <w:rPr>
                <w:rFonts w:asciiTheme="minorHAnsi" w:eastAsia="Times New Roman" w:hAnsiTheme="minorHAnsi" w:cstheme="minorHAnsi"/>
              </w:rPr>
              <w:t xml:space="preserve">2. </w:t>
            </w:r>
            <w:r w:rsidRPr="000E309D">
              <w:rPr>
                <w:rFonts w:asciiTheme="minorHAnsi" w:hAnsiTheme="minorHAnsi" w:cstheme="minorHAnsi"/>
              </w:rPr>
              <w:t xml:space="preserve">Przedsiębiorca (wnioskodawca) </w:t>
            </w:r>
            <w:r w:rsidRPr="000E309D">
              <w:rPr>
                <w:rFonts w:asciiTheme="minorHAnsi" w:eastAsia="Times New Roman" w:hAnsiTheme="minorHAnsi" w:cstheme="minorHAnsi"/>
              </w:rPr>
              <w:t>n</w:t>
            </w:r>
            <w:r w:rsidRPr="000E309D">
              <w:rPr>
                <w:rFonts w:asciiTheme="minorHAnsi" w:hAnsiTheme="minorHAnsi" w:cstheme="minorHAnsi"/>
              </w:rPr>
              <w:t>ie prowadzi działalności</w:t>
            </w:r>
            <w:r w:rsidR="00870C79" w:rsidRPr="000E309D">
              <w:rPr>
                <w:rFonts w:asciiTheme="minorHAnsi" w:hAnsiTheme="minorHAnsi" w:cstheme="minorHAnsi"/>
              </w:rPr>
              <w:t xml:space="preserve"> </w:t>
            </w:r>
            <w:r w:rsidR="00870C79" w:rsidRPr="00667BC3">
              <w:rPr>
                <w:rFonts w:asciiTheme="minorHAnsi" w:hAnsiTheme="minorHAnsi" w:cstheme="minorHAnsi"/>
                <w:color w:val="000000"/>
                <w:lang w:eastAsia="pl-PL"/>
              </w:rPr>
              <w:t>w zakresie:</w:t>
            </w:r>
          </w:p>
          <w:p w14:paraId="4A704D02" w14:textId="52BF9A94" w:rsidR="00870C79" w:rsidRPr="000B2805" w:rsidRDefault="00870C79" w:rsidP="000B2805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theme="minorHAnsi"/>
                <w:color w:val="000000"/>
              </w:rPr>
            </w:pPr>
            <w:r w:rsidRPr="000B2805">
              <w:rPr>
                <w:rFonts w:asciiTheme="minorHAnsi" w:hAnsiTheme="minorHAnsi" w:cstheme="minorHAnsi"/>
                <w:color w:val="000000"/>
              </w:rPr>
              <w:t>produkcji lub wprowadzania do obrotu napojów alkoholowych;</w:t>
            </w:r>
          </w:p>
          <w:p w14:paraId="51472123" w14:textId="201E0CB6" w:rsidR="00870C79" w:rsidRPr="000B2805" w:rsidRDefault="00870C79" w:rsidP="000B2805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theme="minorHAnsi"/>
                <w:color w:val="000000"/>
              </w:rPr>
            </w:pPr>
            <w:r w:rsidRPr="000B2805">
              <w:rPr>
                <w:rFonts w:asciiTheme="minorHAnsi" w:hAnsiTheme="minorHAnsi" w:cstheme="minorHAnsi"/>
                <w:color w:val="000000"/>
              </w:rPr>
              <w:t>produkcji lub wprowadzania do obrotu treści pornograficznych;</w:t>
            </w:r>
          </w:p>
          <w:p w14:paraId="30CF2CA2" w14:textId="4D960C62" w:rsidR="00870C79" w:rsidRPr="000B2805" w:rsidRDefault="00870C79" w:rsidP="000B2805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theme="minorHAnsi"/>
                <w:color w:val="000000"/>
              </w:rPr>
            </w:pPr>
            <w:r w:rsidRPr="000B2805">
              <w:rPr>
                <w:rFonts w:asciiTheme="minorHAnsi" w:hAnsiTheme="minorHAnsi" w:cstheme="minorHAnsi"/>
                <w:color w:val="000000"/>
              </w:rPr>
              <w:t>obrotu materiałami wybuchowymi, bronią i amunicją oraz ich produkcji;</w:t>
            </w:r>
          </w:p>
          <w:p w14:paraId="16F0126E" w14:textId="40E36929" w:rsidR="00870C79" w:rsidRPr="000B2805" w:rsidRDefault="00870C79" w:rsidP="000B2805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Theme="minorHAnsi" w:hAnsiTheme="minorHAnsi" w:cstheme="minorHAnsi"/>
                <w:color w:val="000000"/>
              </w:rPr>
            </w:pPr>
            <w:r w:rsidRPr="000B2805">
              <w:rPr>
                <w:rFonts w:asciiTheme="minorHAnsi" w:hAnsiTheme="minorHAnsi" w:cstheme="minorHAnsi"/>
                <w:color w:val="000000"/>
              </w:rPr>
              <w:t>gier losowych, zakładów wzajemnych, gier na automatach i gier na automatach o niskich wygranych;</w:t>
            </w:r>
          </w:p>
          <w:p w14:paraId="12FFB5B1" w14:textId="19BE0180" w:rsidR="00870C79" w:rsidRPr="000B2805" w:rsidRDefault="00870C79" w:rsidP="000B2805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0B2805">
              <w:rPr>
                <w:rFonts w:asciiTheme="minorHAnsi" w:hAnsiTheme="minorHAnsi" w:cstheme="minorHAnsi"/>
                <w:color w:val="000000"/>
              </w:rPr>
              <w:t>produkcji lub wprowadzania do obrotu środków odurzających, substancji psychotropowych lub prekursorów</w:t>
            </w:r>
            <w:r w:rsidR="000B2805">
              <w:rPr>
                <w:rFonts w:asciiTheme="minorHAnsi" w:hAnsiTheme="minorHAnsi" w:cstheme="minorHAnsi"/>
                <w:color w:val="000000"/>
              </w:rPr>
              <w:t>;</w:t>
            </w:r>
          </w:p>
          <w:p w14:paraId="76EA15D3" w14:textId="587FC477" w:rsidR="00870C79" w:rsidRPr="000B2805" w:rsidRDefault="00870C79" w:rsidP="000B2805">
            <w:pPr>
              <w:pStyle w:val="Akapitzlist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0B2805">
              <w:rPr>
                <w:rFonts w:asciiTheme="minorHAnsi" w:hAnsiTheme="minorHAnsi" w:cstheme="minorHAnsi"/>
                <w:color w:val="000000"/>
              </w:rPr>
              <w:t>prowadzenia działalności jako instytucja finansowa, bankowa oraz z sektora kas spółdzielczych.</w:t>
            </w:r>
          </w:p>
          <w:p w14:paraId="7227C561" w14:textId="3BF4BBAF" w:rsidR="00ED5FA6" w:rsidRPr="000B2805" w:rsidRDefault="00ED5FA6" w:rsidP="00667BC3">
            <w:pPr>
              <w:pStyle w:val="Akapitzlist"/>
              <w:spacing w:before="40" w:after="120"/>
              <w:ind w:left="175"/>
              <w:rPr>
                <w:rFonts w:asciiTheme="minorHAnsi" w:hAnsiTheme="minorHAnsi" w:cstheme="minorHAnsi"/>
              </w:rPr>
            </w:pPr>
            <w:r w:rsidRPr="000B2805">
              <w:rPr>
                <w:rFonts w:asciiTheme="minorHAnsi" w:hAnsiTheme="minorHAnsi" w:cstheme="minorHAnsi"/>
              </w:rPr>
              <w:t xml:space="preserve"> co na etapie składania wniosku o</w:t>
            </w:r>
            <w:r w:rsidR="007C11C8" w:rsidRPr="000B2805">
              <w:rPr>
                <w:rFonts w:asciiTheme="minorHAnsi" w:hAnsiTheme="minorHAnsi" w:cstheme="minorHAnsi"/>
              </w:rPr>
              <w:t xml:space="preserve"> dofinansowanie </w:t>
            </w:r>
            <w:r w:rsidRPr="000B2805">
              <w:rPr>
                <w:rFonts w:asciiTheme="minorHAnsi" w:hAnsiTheme="minorHAnsi" w:cstheme="minorHAnsi"/>
              </w:rPr>
              <w:t>przedsiębiorca potwierdza stosownym oświadczeniem/ stosownymi oświadczeniami</w:t>
            </w:r>
          </w:p>
          <w:p w14:paraId="625FD05A" w14:textId="77777777" w:rsidR="0072678E" w:rsidRPr="00667BC3" w:rsidRDefault="0072678E" w:rsidP="00667BC3">
            <w:pPr>
              <w:autoSpaceDE w:val="0"/>
              <w:autoSpaceDN w:val="0"/>
              <w:adjustRightInd w:val="0"/>
              <w:spacing w:after="0" w:line="240" w:lineRule="auto"/>
              <w:ind w:left="459" w:hanging="425"/>
              <w:rPr>
                <w:rFonts w:asciiTheme="minorHAnsi" w:eastAsiaTheme="minorHAnsi" w:hAnsiTheme="minorHAnsi" w:cstheme="minorHAnsi"/>
                <w:color w:val="000000"/>
              </w:rPr>
            </w:pPr>
            <w:r w:rsidRPr="00667BC3">
              <w:rPr>
                <w:rFonts w:asciiTheme="minorHAnsi" w:eastAsiaTheme="minorHAnsi" w:hAnsiTheme="minorHAnsi" w:cstheme="minorHAnsi"/>
                <w:color w:val="000000"/>
              </w:rPr>
              <w:t>3.</w:t>
            </w:r>
            <w:r w:rsidRPr="00667BC3">
              <w:rPr>
                <w:rFonts w:asciiTheme="minorHAnsi" w:eastAsiaTheme="minorHAnsi" w:hAnsiTheme="minorHAnsi" w:cstheme="minorHAnsi"/>
                <w:color w:val="000000"/>
              </w:rPr>
              <w:tab/>
              <w:t>Wsparcie nie może być udzielone:</w:t>
            </w:r>
          </w:p>
          <w:p w14:paraId="10C8F78C" w14:textId="1065D75B" w:rsidR="0072678E" w:rsidRPr="00667BC3" w:rsidRDefault="0072678E" w:rsidP="001B6AC2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240" w:line="240" w:lineRule="auto"/>
              <w:ind w:left="742" w:hanging="425"/>
              <w:rPr>
                <w:rFonts w:asciiTheme="minorHAnsi" w:eastAsiaTheme="minorHAnsi" w:hAnsiTheme="minorHAnsi" w:cstheme="minorHAnsi"/>
                <w:color w:val="000000"/>
              </w:rPr>
            </w:pPr>
            <w:r w:rsidRPr="00667BC3">
              <w:rPr>
                <w:rFonts w:asciiTheme="minorHAnsi" w:eastAsiaTheme="minorHAnsi" w:hAnsiTheme="minorHAnsi" w:cstheme="minorHAnsi"/>
                <w:color w:val="000000"/>
              </w:rPr>
              <w:lastRenderedPageBreak/>
              <w:t>osobie fizycznej, jeśli została skazana prawomocnym wyrokiem za przestępstwo składania fałszywych zeznań, przekupstwa, przeciwko mieniu, wiarygodności dokumentów, obrotowi pieniędzmi i papierami wartościowymi, obrotowi gospodarczemu, systemowi bankowemu, karno-skarbowe albo inne związane z wykonywaniem działalności gospodarczej lub popełnione w celu osiągnięcia korzyści majątkowych;</w:t>
            </w:r>
          </w:p>
          <w:p w14:paraId="08CD6A17" w14:textId="1628F2FA" w:rsidR="0072678E" w:rsidRPr="00667BC3" w:rsidRDefault="0072678E" w:rsidP="001B6AC2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240" w:line="240" w:lineRule="auto"/>
              <w:ind w:left="742" w:hanging="425"/>
              <w:rPr>
                <w:rFonts w:asciiTheme="minorHAnsi" w:eastAsiaTheme="minorHAnsi" w:hAnsiTheme="minorHAnsi" w:cstheme="minorHAnsi"/>
                <w:color w:val="000000"/>
              </w:rPr>
            </w:pPr>
            <w:r w:rsidRPr="00667BC3">
              <w:rPr>
                <w:rFonts w:asciiTheme="minorHAnsi" w:eastAsiaTheme="minorHAnsi" w:hAnsiTheme="minorHAnsi" w:cstheme="minorHAnsi"/>
                <w:color w:val="000000"/>
              </w:rPr>
              <w:t xml:space="preserve">innemu podmiotowi niż wskazany w pkt. 1), jeżeli członek jego organów zarządzających bądź wspólnik spółki osobowej został skazany prawomocnym wyrokiem za przestępstwo składania fałszywych zeznań, przekupstwa, przeciwko mieniu, wiarygodności dokumentów, obrotowi pieniędzmi i papierami wartościowymi, obrotowi gospodarczemu, systemowi bankowemu, karno-skarbowe albo inne związane z wykonywaniem działalności gospodarczej lub popełnione w celu osiągnięcia korzyści majątkowych; </w:t>
            </w:r>
          </w:p>
          <w:p w14:paraId="745FCC6F" w14:textId="3BFE25AE" w:rsidR="0072678E" w:rsidRPr="00667BC3" w:rsidRDefault="0072678E" w:rsidP="001B6AC2">
            <w:pPr>
              <w:pStyle w:val="Akapitzlist"/>
              <w:numPr>
                <w:ilvl w:val="0"/>
                <w:numId w:val="46"/>
              </w:numPr>
              <w:adjustRightInd w:val="0"/>
              <w:ind w:left="742" w:hanging="425"/>
              <w:rPr>
                <w:rFonts w:ascii="Helv" w:eastAsiaTheme="minorHAnsi" w:hAnsi="Helv" w:cs="Helv"/>
                <w:color w:val="000000"/>
              </w:rPr>
            </w:pPr>
            <w:r w:rsidRPr="00667BC3">
              <w:rPr>
                <w:rFonts w:asciiTheme="minorHAnsi" w:eastAsiaTheme="minorHAnsi" w:hAnsiTheme="minorHAnsi" w:cstheme="minorHAnsi"/>
                <w:color w:val="000000"/>
              </w:rPr>
              <w:t>podmiotowi zbiorowemu, wobec którego sąd orzekł zakaz korzystania z dotacji, subwencji lub innych form wsparcia finansowego środkami publicznymi.</w:t>
            </w:r>
            <w:r w:rsidRPr="00667BC3">
              <w:rPr>
                <w:rFonts w:ascii="Helv" w:eastAsiaTheme="minorHAnsi" w:hAnsi="Helv" w:cs="Helv"/>
                <w:color w:val="000000"/>
              </w:rPr>
              <w:t xml:space="preserve"> </w:t>
            </w:r>
          </w:p>
          <w:p w14:paraId="78E0E2B3" w14:textId="3F8318B0" w:rsidR="00F621DC" w:rsidRPr="00E06EC6" w:rsidRDefault="000E309D" w:rsidP="009638D5">
            <w:pPr>
              <w:adjustRightInd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</w:rPr>
              <w:t>N</w:t>
            </w:r>
            <w:r w:rsidR="007C11C8" w:rsidRPr="000E309D">
              <w:rPr>
                <w:rFonts w:asciiTheme="minorHAnsi" w:hAnsiTheme="minorHAnsi" w:cstheme="minorHAnsi"/>
                <w:color w:val="000000"/>
              </w:rPr>
              <w:t xml:space="preserve">iepodleganie powyższym </w:t>
            </w:r>
            <w:proofErr w:type="spellStart"/>
            <w:r w:rsidR="007C11C8" w:rsidRPr="000E309D">
              <w:rPr>
                <w:rFonts w:asciiTheme="minorHAnsi" w:hAnsiTheme="minorHAnsi" w:cstheme="minorHAnsi"/>
                <w:color w:val="000000"/>
              </w:rPr>
              <w:t>wykluczeniom</w:t>
            </w:r>
            <w:proofErr w:type="spellEnd"/>
            <w:r w:rsidR="007C11C8" w:rsidRPr="000E309D">
              <w:rPr>
                <w:rFonts w:asciiTheme="minorHAnsi" w:hAnsiTheme="minorHAnsi" w:cstheme="minorHAnsi"/>
                <w:color w:val="000000"/>
              </w:rPr>
              <w:t xml:space="preserve"> z możliwości otrzymania wsparcia</w:t>
            </w:r>
            <w:r w:rsidR="007C11C8" w:rsidRPr="000E309D">
              <w:rPr>
                <w:rFonts w:asciiTheme="minorHAnsi" w:hAnsiTheme="minorHAnsi" w:cstheme="minorHAnsi"/>
              </w:rPr>
              <w:t xml:space="preserve"> </w:t>
            </w:r>
            <w:r w:rsidR="0072678E" w:rsidRPr="000E309D">
              <w:rPr>
                <w:rFonts w:asciiTheme="minorHAnsi" w:hAnsiTheme="minorHAnsi" w:cstheme="minorHAnsi"/>
              </w:rPr>
              <w:t xml:space="preserve">na etapie składania wniosku o </w:t>
            </w:r>
            <w:r w:rsidR="007C11C8" w:rsidRPr="000E309D">
              <w:rPr>
                <w:rFonts w:asciiTheme="minorHAnsi" w:hAnsiTheme="minorHAnsi" w:cstheme="minorHAnsi"/>
              </w:rPr>
              <w:t xml:space="preserve">dofinansowanie </w:t>
            </w:r>
            <w:r w:rsidR="0072678E" w:rsidRPr="000E309D">
              <w:rPr>
                <w:rFonts w:asciiTheme="minorHAnsi" w:hAnsiTheme="minorHAnsi" w:cstheme="minorHAnsi"/>
              </w:rPr>
              <w:t>przedsiębiorca potwierdza stosownym oświadczeniem/ stosownymi oświadczeniami</w:t>
            </w:r>
            <w:r w:rsidR="001B6AC2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046" w:type="dxa"/>
            <w:shd w:val="clear" w:color="auto" w:fill="auto"/>
          </w:tcPr>
          <w:p w14:paraId="6665F89E" w14:textId="77777777" w:rsidR="00D17636" w:rsidRPr="00E06EC6" w:rsidRDefault="00D17636" w:rsidP="00D17636">
            <w:pPr>
              <w:spacing w:after="120"/>
              <w:jc w:val="center"/>
              <w:rPr>
                <w:rFonts w:asciiTheme="minorHAnsi" w:eastAsia="Times New Roman" w:hAnsiTheme="minorHAnsi" w:cstheme="minorHAnsi"/>
              </w:rPr>
            </w:pPr>
            <w:r w:rsidRPr="00E06EC6">
              <w:rPr>
                <w:rFonts w:asciiTheme="minorHAnsi" w:eastAsia="Times New Roman" w:hAnsiTheme="minorHAnsi" w:cstheme="minorHAnsi"/>
              </w:rPr>
              <w:lastRenderedPageBreak/>
              <w:t>tak / nie</w:t>
            </w:r>
          </w:p>
          <w:p w14:paraId="1BD71E74" w14:textId="77777777" w:rsidR="00F82E40" w:rsidRPr="00E06EC6" w:rsidRDefault="00D17636" w:rsidP="00D17636">
            <w:pPr>
              <w:spacing w:after="120"/>
              <w:jc w:val="center"/>
              <w:rPr>
                <w:rFonts w:asciiTheme="minorHAnsi" w:eastAsia="Times New Roman" w:hAnsiTheme="minorHAnsi" w:cstheme="minorHAnsi"/>
              </w:rPr>
            </w:pPr>
            <w:r w:rsidRPr="00E06EC6">
              <w:rPr>
                <w:rFonts w:asciiTheme="minorHAnsi" w:eastAsia="Times New Roman" w:hAnsiTheme="minorHAnsi" w:cstheme="minorHAnsi"/>
              </w:rPr>
              <w:t>Brak spełnienia kryterium skutkuje negatywną oceną projektu.</w:t>
            </w:r>
          </w:p>
        </w:tc>
      </w:tr>
      <w:tr w:rsidR="0051255D" w:rsidRPr="00E06EC6" w14:paraId="6608914F" w14:textId="77777777" w:rsidTr="004F72C7">
        <w:trPr>
          <w:jc w:val="center"/>
        </w:trPr>
        <w:tc>
          <w:tcPr>
            <w:tcW w:w="3076" w:type="dxa"/>
            <w:shd w:val="clear" w:color="auto" w:fill="auto"/>
          </w:tcPr>
          <w:p w14:paraId="7BAFA8E5" w14:textId="77777777" w:rsidR="0051255D" w:rsidRPr="00E06EC6" w:rsidRDefault="0051255D" w:rsidP="008963DB">
            <w:pPr>
              <w:spacing w:before="40"/>
              <w:rPr>
                <w:rFonts w:asciiTheme="minorHAnsi" w:eastAsia="Times New Roman" w:hAnsiTheme="minorHAnsi" w:cstheme="minorHAnsi"/>
                <w:b/>
              </w:rPr>
            </w:pPr>
            <w:r w:rsidRPr="00E06EC6">
              <w:rPr>
                <w:rFonts w:asciiTheme="minorHAnsi" w:eastAsia="Times New Roman" w:hAnsiTheme="minorHAnsi" w:cstheme="minorHAnsi"/>
                <w:b/>
              </w:rPr>
              <w:lastRenderedPageBreak/>
              <w:t xml:space="preserve">Kwalifikowalność </w:t>
            </w:r>
            <w:r w:rsidR="00974F51" w:rsidRPr="00E06EC6">
              <w:rPr>
                <w:rFonts w:asciiTheme="minorHAnsi" w:eastAsia="Times New Roman" w:hAnsiTheme="minorHAnsi" w:cstheme="minorHAnsi"/>
                <w:b/>
              </w:rPr>
              <w:t>projektu</w:t>
            </w:r>
          </w:p>
        </w:tc>
        <w:tc>
          <w:tcPr>
            <w:tcW w:w="7796" w:type="dxa"/>
            <w:shd w:val="clear" w:color="auto" w:fill="auto"/>
          </w:tcPr>
          <w:p w14:paraId="1CEF4D8F" w14:textId="77777777" w:rsidR="0051255D" w:rsidRPr="00E06EC6" w:rsidRDefault="0051255D" w:rsidP="008A3047">
            <w:pPr>
              <w:spacing w:after="40"/>
              <w:rPr>
                <w:rFonts w:asciiTheme="minorHAnsi" w:eastAsia="Times New Roman" w:hAnsiTheme="minorHAnsi" w:cstheme="minorHAnsi"/>
              </w:rPr>
            </w:pPr>
            <w:r w:rsidRPr="00E06EC6">
              <w:rPr>
                <w:rFonts w:asciiTheme="minorHAnsi" w:eastAsia="Times New Roman" w:hAnsiTheme="minorHAnsi" w:cstheme="minorHAnsi"/>
              </w:rPr>
              <w:t>Ocenie w ramach kryterium podlega, czy:</w:t>
            </w:r>
          </w:p>
          <w:p w14:paraId="237F1DE0" w14:textId="2356ED95" w:rsidR="00E500D3" w:rsidRPr="00E06EC6" w:rsidRDefault="00E500D3" w:rsidP="0051255D">
            <w:pPr>
              <w:numPr>
                <w:ilvl w:val="0"/>
                <w:numId w:val="3"/>
              </w:numPr>
              <w:spacing w:after="40"/>
              <w:ind w:left="459" w:hanging="284"/>
              <w:rPr>
                <w:rFonts w:asciiTheme="minorHAnsi" w:eastAsia="Times New Roman" w:hAnsiTheme="minorHAnsi" w:cstheme="minorHAnsi"/>
              </w:rPr>
            </w:pPr>
            <w:r w:rsidRPr="00E06EC6">
              <w:rPr>
                <w:rFonts w:asciiTheme="minorHAnsi" w:hAnsiTheme="minorHAnsi" w:cstheme="minorHAnsi"/>
              </w:rPr>
              <w:t>Pomoc, o którą ubiega się przedsiębiorca zostanie przeznaczona na utrzymanie działalności przedsiębiorstwa, które, w związku wystąpieniem pandemii COVID-19, znalazło się w sytuacji nagłego niedoboru lub braku płynności finansowej, poprzez finansowania kapitału obrotowego, to jest:</w:t>
            </w:r>
          </w:p>
          <w:p w14:paraId="5EA9D352" w14:textId="77777777" w:rsidR="0051255D" w:rsidRPr="00E06EC6" w:rsidRDefault="00047C48" w:rsidP="00F76EA5">
            <w:pPr>
              <w:spacing w:after="40"/>
              <w:ind w:left="459"/>
              <w:rPr>
                <w:rFonts w:asciiTheme="minorHAnsi" w:eastAsia="Times New Roman" w:hAnsiTheme="minorHAnsi" w:cstheme="minorHAnsi"/>
              </w:rPr>
            </w:pPr>
            <w:r w:rsidRPr="00E06EC6">
              <w:rPr>
                <w:rFonts w:asciiTheme="minorHAnsi" w:eastAsia="Times New Roman" w:hAnsiTheme="minorHAnsi" w:cstheme="minorHAnsi"/>
              </w:rPr>
              <w:lastRenderedPageBreak/>
              <w:t>–</w:t>
            </w:r>
            <w:r w:rsidR="00516F07">
              <w:rPr>
                <w:rFonts w:asciiTheme="minorHAnsi" w:eastAsia="Times New Roman" w:hAnsiTheme="minorHAnsi" w:cstheme="minorHAnsi"/>
              </w:rPr>
              <w:t xml:space="preserve"> </w:t>
            </w:r>
            <w:r w:rsidR="0051255D" w:rsidRPr="00E06EC6">
              <w:rPr>
                <w:rFonts w:asciiTheme="minorHAnsi" w:eastAsia="Times New Roman" w:hAnsiTheme="minorHAnsi" w:cstheme="minorHAnsi"/>
              </w:rPr>
              <w:t xml:space="preserve">projekt </w:t>
            </w:r>
            <w:r w:rsidR="001974DE" w:rsidRPr="00E06EC6">
              <w:rPr>
                <w:rFonts w:asciiTheme="minorHAnsi" w:eastAsia="Times New Roman" w:hAnsiTheme="minorHAnsi" w:cstheme="minorHAnsi"/>
              </w:rPr>
              <w:t>dotyczy finansowania kapitału obrotowego</w:t>
            </w:r>
            <w:r w:rsidR="008963DB" w:rsidRPr="00E06EC6">
              <w:rPr>
                <w:rFonts w:asciiTheme="minorHAnsi" w:eastAsia="Times New Roman" w:hAnsiTheme="minorHAnsi" w:cstheme="minorHAnsi"/>
              </w:rPr>
              <w:t xml:space="preserve"> </w:t>
            </w:r>
            <w:r w:rsidR="00DD4E11" w:rsidRPr="00E06EC6">
              <w:rPr>
                <w:rFonts w:asciiTheme="minorHAnsi" w:eastAsia="Times New Roman" w:hAnsiTheme="minorHAnsi" w:cstheme="minorHAnsi"/>
              </w:rPr>
              <w:t xml:space="preserve">w formie wsparcia rozliczanego za pomocą stawki jednostkowej zgodnie </w:t>
            </w:r>
            <w:r w:rsidR="008963DB" w:rsidRPr="00E06EC6">
              <w:rPr>
                <w:rFonts w:asciiTheme="minorHAnsi" w:eastAsia="Times New Roman" w:hAnsiTheme="minorHAnsi" w:cstheme="minorHAnsi"/>
              </w:rPr>
              <w:t>z przyjętymi założeniami</w:t>
            </w:r>
            <w:r w:rsidR="00E500D3" w:rsidRPr="00E06EC6">
              <w:rPr>
                <w:rFonts w:asciiTheme="minorHAnsi" w:eastAsia="Times New Roman" w:hAnsiTheme="minorHAnsi" w:cstheme="minorHAnsi"/>
              </w:rPr>
              <w:t xml:space="preserve"> – </w:t>
            </w:r>
            <w:r w:rsidR="00F76EA5" w:rsidRPr="00E06EC6">
              <w:rPr>
                <w:rFonts w:asciiTheme="minorHAnsi" w:eastAsia="Times New Roman" w:hAnsiTheme="minorHAnsi" w:cstheme="minorHAnsi"/>
              </w:rPr>
              <w:t>i</w:t>
            </w:r>
            <w:r w:rsidR="001974DE" w:rsidRPr="00E06EC6">
              <w:rPr>
                <w:rFonts w:asciiTheme="minorHAnsi" w:eastAsia="Times New Roman" w:hAnsiTheme="minorHAnsi" w:cstheme="minorHAnsi"/>
              </w:rPr>
              <w:t xml:space="preserve"> </w:t>
            </w:r>
            <w:r w:rsidR="0051255D" w:rsidRPr="00E06EC6">
              <w:rPr>
                <w:rFonts w:asciiTheme="minorHAnsi" w:eastAsia="Times New Roman" w:hAnsiTheme="minorHAnsi" w:cstheme="minorHAnsi"/>
              </w:rPr>
              <w:t xml:space="preserve">wpisuje się w typy projektów wskazane dla danego działania </w:t>
            </w:r>
            <w:r w:rsidR="00F76EA5" w:rsidRPr="00E06EC6">
              <w:rPr>
                <w:rFonts w:asciiTheme="minorHAnsi" w:eastAsia="Times New Roman" w:hAnsiTheme="minorHAnsi" w:cstheme="minorHAnsi"/>
              </w:rPr>
              <w:t xml:space="preserve">/ poddziałania, zgodnie z </w:t>
            </w:r>
            <w:proofErr w:type="spellStart"/>
            <w:r w:rsidR="00F76EA5" w:rsidRPr="00E06EC6">
              <w:rPr>
                <w:rFonts w:asciiTheme="minorHAnsi" w:eastAsia="Times New Roman" w:hAnsiTheme="minorHAnsi" w:cstheme="minorHAnsi"/>
              </w:rPr>
              <w:t>SzOOP</w:t>
            </w:r>
            <w:proofErr w:type="spellEnd"/>
            <w:r w:rsidR="00F76EA5" w:rsidRPr="00E06EC6">
              <w:rPr>
                <w:rFonts w:asciiTheme="minorHAnsi" w:eastAsia="Times New Roman" w:hAnsiTheme="minorHAnsi" w:cstheme="minorHAnsi"/>
              </w:rPr>
              <w:t>;</w:t>
            </w:r>
          </w:p>
          <w:p w14:paraId="341CCC6D" w14:textId="58E53835" w:rsidR="0051255D" w:rsidRPr="00E06EC6" w:rsidRDefault="0051255D" w:rsidP="0051255D">
            <w:pPr>
              <w:numPr>
                <w:ilvl w:val="0"/>
                <w:numId w:val="3"/>
              </w:numPr>
              <w:spacing w:after="40"/>
              <w:ind w:left="459" w:hanging="284"/>
              <w:rPr>
                <w:rFonts w:asciiTheme="minorHAnsi" w:eastAsia="Times New Roman" w:hAnsiTheme="minorHAnsi" w:cstheme="minorHAnsi"/>
              </w:rPr>
            </w:pPr>
            <w:r w:rsidRPr="00E06EC6">
              <w:rPr>
                <w:rFonts w:asciiTheme="minorHAnsi" w:eastAsia="Times New Roman" w:hAnsiTheme="minorHAnsi" w:cstheme="minorHAnsi"/>
              </w:rPr>
              <w:t xml:space="preserve">projekt jest zgodny z przepisami art. 65 ust. 6 i art. 125 ust. 3 lit. e) i f) Rozporządzenia Parlamentu Europejskiego i Rady (UE) nr 1303/2013 z dn. 17 grudnia 2013r. tj. Wnioskodawca złożył oświadczenie, że: </w:t>
            </w:r>
          </w:p>
          <w:p w14:paraId="4FDB510E" w14:textId="77777777" w:rsidR="0051255D" w:rsidRPr="00E06EC6" w:rsidRDefault="0051255D" w:rsidP="0051255D">
            <w:pPr>
              <w:numPr>
                <w:ilvl w:val="0"/>
                <w:numId w:val="1"/>
              </w:numPr>
              <w:spacing w:after="40"/>
              <w:ind w:left="742" w:hanging="284"/>
              <w:rPr>
                <w:rFonts w:asciiTheme="minorHAnsi" w:eastAsia="Times New Roman" w:hAnsiTheme="minorHAnsi" w:cstheme="minorHAnsi"/>
              </w:rPr>
            </w:pPr>
            <w:r w:rsidRPr="00E06EC6">
              <w:rPr>
                <w:rFonts w:asciiTheme="minorHAnsi" w:eastAsia="Times New Roman" w:hAnsiTheme="minorHAnsi" w:cstheme="minorHAnsi"/>
              </w:rPr>
              <w:t xml:space="preserve">projekt nie został zakończony w rozumieniu art. 65 ust. 6, </w:t>
            </w:r>
          </w:p>
          <w:p w14:paraId="2BC16FA9" w14:textId="77777777" w:rsidR="0051255D" w:rsidRPr="00E06EC6" w:rsidRDefault="00A42AAF" w:rsidP="0051255D">
            <w:pPr>
              <w:numPr>
                <w:ilvl w:val="0"/>
                <w:numId w:val="1"/>
              </w:numPr>
              <w:spacing w:after="40"/>
              <w:ind w:left="742" w:hanging="284"/>
              <w:rPr>
                <w:rFonts w:asciiTheme="minorHAnsi" w:eastAsia="Times New Roman" w:hAnsiTheme="minorHAnsi" w:cstheme="minorHAnsi"/>
              </w:rPr>
            </w:pPr>
            <w:r w:rsidRPr="00E06EC6">
              <w:rPr>
                <w:rFonts w:asciiTheme="minorHAnsi" w:eastAsia="Times New Roman" w:hAnsiTheme="minorHAnsi" w:cstheme="minorHAnsi"/>
              </w:rPr>
              <w:t>projekt dotyczy utrzymania działalności przedsiębiorstwa przez okres co najmniej 3 miesięcy kalendarzowych licząc od miesiąca następującego po miesiącu, w którym złożono wniosek o dofinansowanie,</w:t>
            </w:r>
          </w:p>
          <w:p w14:paraId="36E57D9D" w14:textId="77777777" w:rsidR="0051255D" w:rsidRPr="00E06EC6" w:rsidRDefault="0051255D" w:rsidP="0051255D">
            <w:pPr>
              <w:numPr>
                <w:ilvl w:val="0"/>
                <w:numId w:val="1"/>
              </w:numPr>
              <w:spacing w:after="40"/>
              <w:ind w:left="742" w:hanging="284"/>
              <w:rPr>
                <w:rFonts w:asciiTheme="minorHAnsi" w:eastAsia="Times New Roman" w:hAnsiTheme="minorHAnsi" w:cstheme="minorHAnsi"/>
              </w:rPr>
            </w:pPr>
            <w:r w:rsidRPr="00E06EC6">
              <w:rPr>
                <w:rFonts w:asciiTheme="minorHAnsi" w:eastAsia="Times New Roman" w:hAnsiTheme="minorHAnsi" w:cstheme="minorHAnsi"/>
              </w:rPr>
              <w:t>projekt nie obejmuje przedsięwzięć będących częścią operacji, które zostały objęte lub powinny były zostać objęte procedurą odzyskiwania zgodnie z art. 71 (trwałość operacji) w następstwie przeniesienia działalności produkcyjnej poza obszar objęty programe</w:t>
            </w:r>
            <w:r w:rsidR="00F76EA5" w:rsidRPr="00E06EC6">
              <w:rPr>
                <w:rFonts w:asciiTheme="minorHAnsi" w:eastAsia="Times New Roman" w:hAnsiTheme="minorHAnsi" w:cstheme="minorHAnsi"/>
              </w:rPr>
              <w:t>m.</w:t>
            </w:r>
          </w:p>
          <w:p w14:paraId="1D10B3FF" w14:textId="6CAA233E" w:rsidR="00BC58C9" w:rsidRPr="00A946F6" w:rsidRDefault="00C936A4" w:rsidP="00F76EA5">
            <w:pPr>
              <w:numPr>
                <w:ilvl w:val="0"/>
                <w:numId w:val="3"/>
              </w:numPr>
              <w:spacing w:after="40"/>
              <w:ind w:left="459" w:hanging="284"/>
              <w:rPr>
                <w:rFonts w:asciiTheme="minorHAnsi" w:eastAsia="Times New Roman" w:hAnsiTheme="minorHAnsi" w:cstheme="minorHAnsi"/>
              </w:rPr>
            </w:pPr>
            <w:r w:rsidRPr="00156EDB">
              <w:rPr>
                <w:rFonts w:asciiTheme="minorHAnsi" w:hAnsiTheme="minorHAnsi" w:cstheme="minorHAnsi"/>
              </w:rPr>
              <w:t xml:space="preserve">Przedsiębiorca (wnioskodawca) </w:t>
            </w:r>
            <w:r w:rsidR="00674344" w:rsidRPr="00A946F6">
              <w:rPr>
                <w:rFonts w:asciiTheme="minorHAnsi" w:hAnsiTheme="minorHAnsi" w:cstheme="minorHAnsi"/>
              </w:rPr>
              <w:t>zapewnia</w:t>
            </w:r>
            <w:r w:rsidRPr="00A946F6">
              <w:rPr>
                <w:rFonts w:asciiTheme="minorHAnsi" w:hAnsiTheme="minorHAnsi" w:cstheme="minorHAnsi"/>
              </w:rPr>
              <w:t>, że</w:t>
            </w:r>
            <w:r w:rsidR="00BC58C9" w:rsidRPr="00A946F6">
              <w:rPr>
                <w:rFonts w:asciiTheme="minorHAnsi" w:hAnsiTheme="minorHAnsi" w:cstheme="minorHAnsi"/>
              </w:rPr>
              <w:t>:</w:t>
            </w:r>
          </w:p>
          <w:p w14:paraId="24D60DD0" w14:textId="079B4C09" w:rsidR="00BC58C9" w:rsidRPr="00156EDB" w:rsidRDefault="00BC58C9" w:rsidP="00F76EA5">
            <w:pPr>
              <w:spacing w:after="40"/>
              <w:ind w:left="459"/>
              <w:rPr>
                <w:rFonts w:asciiTheme="minorHAnsi" w:eastAsia="Times New Roman" w:hAnsiTheme="minorHAnsi" w:cstheme="minorHAnsi"/>
              </w:rPr>
            </w:pPr>
            <w:r w:rsidRPr="00A946F6">
              <w:rPr>
                <w:rFonts w:asciiTheme="minorHAnsi" w:hAnsiTheme="minorHAnsi" w:cstheme="minorHAnsi"/>
              </w:rPr>
              <w:t xml:space="preserve">1) </w:t>
            </w:r>
            <w:r w:rsidR="00201241" w:rsidRPr="00A946F6">
              <w:rPr>
                <w:rFonts w:asciiTheme="minorHAnsi" w:hAnsiTheme="minorHAnsi" w:cstheme="minorHAnsi"/>
              </w:rPr>
              <w:t xml:space="preserve">przedmiot projektu nie dotyczy rodzajów działalności wykluczonych z możliwości uzyskania dofinansowania, o których mowa </w:t>
            </w:r>
            <w:r w:rsidR="00FD552F" w:rsidRPr="00A946F6">
              <w:rPr>
                <w:rFonts w:asciiTheme="minorHAnsi" w:hAnsiTheme="minorHAnsi" w:cstheme="minorHAnsi"/>
              </w:rPr>
              <w:t>w art. 3 ust 3 rozporządzenia Parlamentu Europejskiego i Rady (UE) Nr 1301/2013 z dnia 17 grudnia 2013r. w sprawie Europejskiego Funduszu Rozwoju Regionalnego i przepisów szczególnych dotyczących celu "Inwestycje na rzecz wzrostu i zatrudnienia" oraz w sprawie uchylenia rozporządzenia (WE) nr 1080/2006 (Dz. Urz. L</w:t>
            </w:r>
            <w:r w:rsidR="00D52BE6" w:rsidRPr="00156EDB">
              <w:rPr>
                <w:rFonts w:asciiTheme="minorHAnsi" w:hAnsiTheme="minorHAnsi" w:cstheme="minorHAnsi"/>
              </w:rPr>
              <w:t xml:space="preserve"> 347 z 20.12.2013r., str. 289),</w:t>
            </w:r>
            <w:r w:rsidR="00F76EA5" w:rsidRPr="00156EDB">
              <w:rPr>
                <w:rFonts w:asciiTheme="minorHAnsi" w:hAnsiTheme="minorHAnsi" w:cstheme="minorHAnsi"/>
              </w:rPr>
              <w:t xml:space="preserve"> </w:t>
            </w:r>
            <w:r w:rsidRPr="00156EDB">
              <w:rPr>
                <w:rFonts w:asciiTheme="minorHAnsi" w:hAnsiTheme="minorHAnsi" w:cstheme="minorHAnsi"/>
              </w:rPr>
              <w:t xml:space="preserve">to jest: </w:t>
            </w:r>
          </w:p>
          <w:p w14:paraId="42DCA5AD" w14:textId="77777777" w:rsidR="00BC58C9" w:rsidRPr="00156EDB" w:rsidRDefault="00BC58C9" w:rsidP="00F76EA5">
            <w:pPr>
              <w:spacing w:after="40"/>
              <w:ind w:left="708"/>
              <w:rPr>
                <w:rFonts w:asciiTheme="minorHAnsi" w:hAnsiTheme="minorHAnsi" w:cstheme="minorHAnsi"/>
              </w:rPr>
            </w:pPr>
            <w:r w:rsidRPr="00156EDB">
              <w:rPr>
                <w:rFonts w:asciiTheme="minorHAnsi" w:hAnsiTheme="minorHAnsi" w:cstheme="minorHAnsi"/>
              </w:rPr>
              <w:t>a) likwidacji ani budowy elektrowni jądrowych;</w:t>
            </w:r>
          </w:p>
          <w:p w14:paraId="25CCB1C5" w14:textId="77777777" w:rsidR="00BC58C9" w:rsidRPr="00156EDB" w:rsidRDefault="00BC58C9" w:rsidP="00F76EA5">
            <w:pPr>
              <w:spacing w:after="40"/>
              <w:ind w:left="708"/>
              <w:rPr>
                <w:rFonts w:asciiTheme="minorHAnsi" w:hAnsiTheme="minorHAnsi" w:cstheme="minorHAnsi"/>
              </w:rPr>
            </w:pPr>
            <w:r w:rsidRPr="00156EDB">
              <w:rPr>
                <w:rFonts w:asciiTheme="minorHAnsi" w:hAnsiTheme="minorHAnsi" w:cstheme="minorHAnsi"/>
              </w:rPr>
              <w:lastRenderedPageBreak/>
              <w:t>b) inwestycji na rzecz redukcji emisji gazów cieplarnianych pochodzących z listy działań wymienionych w załączniku I do dyrektywy 2003/87/WE;</w:t>
            </w:r>
          </w:p>
          <w:p w14:paraId="38CC96D4" w14:textId="77777777" w:rsidR="00BC58C9" w:rsidRPr="00156EDB" w:rsidRDefault="00BC58C9" w:rsidP="00F76EA5">
            <w:pPr>
              <w:spacing w:after="40"/>
              <w:ind w:left="708"/>
              <w:rPr>
                <w:rFonts w:asciiTheme="minorHAnsi" w:hAnsiTheme="minorHAnsi" w:cstheme="minorHAnsi"/>
              </w:rPr>
            </w:pPr>
            <w:r w:rsidRPr="00156EDB">
              <w:rPr>
                <w:rFonts w:asciiTheme="minorHAnsi" w:hAnsiTheme="minorHAnsi" w:cstheme="minorHAnsi"/>
              </w:rPr>
              <w:t xml:space="preserve">c) wytwarzania, przetwórstwa i wprowadzania do obrotu tytoniu i wyrobów tytoniowych; </w:t>
            </w:r>
          </w:p>
          <w:p w14:paraId="1BC308B4" w14:textId="3AD39043" w:rsidR="00BC58C9" w:rsidRPr="00156EDB" w:rsidRDefault="00BC58C9" w:rsidP="00F76EA5">
            <w:pPr>
              <w:spacing w:after="40"/>
              <w:ind w:left="708"/>
              <w:rPr>
                <w:rFonts w:asciiTheme="minorHAnsi" w:hAnsiTheme="minorHAnsi" w:cstheme="minorHAnsi"/>
              </w:rPr>
            </w:pPr>
            <w:r w:rsidRPr="00156EDB">
              <w:rPr>
                <w:rFonts w:asciiTheme="minorHAnsi" w:hAnsiTheme="minorHAnsi" w:cstheme="minorHAnsi"/>
              </w:rPr>
              <w:t>d) przedsiębiorstw w trudnej sytuacji w rozumieniu unijnych przepisów dotyczących pomocy państwa;</w:t>
            </w:r>
            <w:r w:rsidR="00ED3596">
              <w:rPr>
                <w:rFonts w:asciiTheme="minorHAnsi" w:hAnsiTheme="minorHAnsi" w:cstheme="minorHAnsi"/>
              </w:rPr>
              <w:t xml:space="preserve"> </w:t>
            </w:r>
            <w:r w:rsidR="00ED3596">
              <w:t>przedsiębiorstw otrzymujących wsparcie zgodne z tymczasowymi ramami środków pomocy państwa</w:t>
            </w:r>
            <w:r w:rsidR="00ED3596">
              <w:rPr>
                <w:rStyle w:val="Odwoanieprzypisudolnego"/>
              </w:rPr>
              <w:footnoteReference w:id="9"/>
            </w:r>
            <w:r w:rsidRPr="00156EDB">
              <w:rPr>
                <w:rFonts w:asciiTheme="minorHAnsi" w:hAnsiTheme="minorHAnsi" w:cstheme="minorHAnsi"/>
              </w:rPr>
              <w:t xml:space="preserve"> </w:t>
            </w:r>
            <w:r w:rsidR="00ED3596">
              <w:rPr>
                <w:rFonts w:asciiTheme="minorHAnsi" w:hAnsiTheme="minorHAnsi" w:cstheme="minorHAnsi"/>
              </w:rPr>
              <w:t>l</w:t>
            </w:r>
            <w:r w:rsidR="00ED3596">
              <w:t>ub rozporządzeniami Komisji (UE) nr 1407/2013</w:t>
            </w:r>
            <w:r w:rsidR="00ED3596">
              <w:rPr>
                <w:rStyle w:val="Odwoanieprzypisudolnego"/>
              </w:rPr>
              <w:footnoteReference w:id="10"/>
            </w:r>
            <w:r w:rsidR="0009303C">
              <w:t>, (UE) nr 1408/2013</w:t>
            </w:r>
            <w:r w:rsidR="0009303C">
              <w:rPr>
                <w:rStyle w:val="Odwoanieprzypisudolnego"/>
              </w:rPr>
              <w:footnoteReference w:id="11"/>
            </w:r>
            <w:r w:rsidR="007E28A7">
              <w:t xml:space="preserve"> oraz (UE) nr 717/2014</w:t>
            </w:r>
            <w:r w:rsidR="007E28A7">
              <w:rPr>
                <w:rStyle w:val="Odwoanieprzypisudolnego"/>
              </w:rPr>
              <w:footnoteReference w:id="12"/>
            </w:r>
            <w:r w:rsidR="007E28A7">
              <w:t xml:space="preserve"> nie uznaje się za przedsiębiorstwa w trudnej sytuacji na potrzeby niniejszej litery;</w:t>
            </w:r>
          </w:p>
          <w:p w14:paraId="24319205" w14:textId="77777777" w:rsidR="00BC58C9" w:rsidRPr="00E06EC6" w:rsidRDefault="00BC58C9" w:rsidP="009D4A84">
            <w:pPr>
              <w:spacing w:after="40"/>
              <w:ind w:left="708"/>
              <w:rPr>
                <w:rFonts w:asciiTheme="minorHAnsi" w:eastAsia="Times New Roman" w:hAnsiTheme="minorHAnsi" w:cstheme="minorHAnsi"/>
              </w:rPr>
            </w:pPr>
            <w:r w:rsidRPr="00156EDB">
              <w:rPr>
                <w:rFonts w:asciiTheme="minorHAnsi" w:hAnsiTheme="minorHAnsi" w:cstheme="minorHAnsi"/>
              </w:rPr>
              <w:t>e) inwestycji w infrastrukturę portów lotniczych, chyba że są one związane z ochroną środowiska lub towarzyszą im inwestycje niezbędne do łagodzenia lub ograniczenia ich negatywnego oddziaływania na środowisko.</w:t>
            </w:r>
          </w:p>
          <w:p w14:paraId="1CBB9F3D" w14:textId="569855C5" w:rsidR="00FD552F" w:rsidRPr="00E06EC6" w:rsidRDefault="00BC58C9" w:rsidP="00F76EA5">
            <w:pPr>
              <w:spacing w:after="40"/>
              <w:ind w:left="459"/>
              <w:rPr>
                <w:rFonts w:asciiTheme="minorHAnsi" w:hAnsiTheme="minorHAnsi" w:cstheme="minorHAnsi"/>
              </w:rPr>
            </w:pPr>
            <w:r w:rsidRPr="00E06EC6">
              <w:rPr>
                <w:rFonts w:asciiTheme="minorHAnsi" w:hAnsiTheme="minorHAnsi" w:cstheme="minorHAnsi"/>
              </w:rPr>
              <w:t xml:space="preserve">2) </w:t>
            </w:r>
            <w:r w:rsidR="00FD552F" w:rsidRPr="00E06EC6">
              <w:rPr>
                <w:rFonts w:asciiTheme="minorHAnsi" w:hAnsiTheme="minorHAnsi" w:cstheme="minorHAnsi"/>
              </w:rPr>
              <w:t>przedmiot projektu nie dotyczy rodzajów działalności wykluczonych z możliwości uzyskania dofinansowania, o których mowa w § 4 ust.2 rozporządzenia Ministra Funduszy i Polityki Regionalnej a dnia 28 kwietnia 2020r. w sprawie udzielania pomocy w formie dotacji lub pomocy zwrotnej w ramach programów operacyjnych na lata 2014-2020 w celu wspierania polskiej gospodarki w związku z wystąpienie pandemii Covid-19</w:t>
            </w:r>
            <w:r w:rsidRPr="00E06EC6">
              <w:rPr>
                <w:rFonts w:asciiTheme="minorHAnsi" w:hAnsiTheme="minorHAnsi" w:cstheme="minorHAnsi"/>
              </w:rPr>
              <w:t>, to jest:</w:t>
            </w:r>
          </w:p>
          <w:p w14:paraId="64D89D55" w14:textId="77777777" w:rsidR="000B3284" w:rsidRPr="00E06EC6" w:rsidRDefault="000B3284" w:rsidP="009D4A84">
            <w:pPr>
              <w:spacing w:after="40"/>
              <w:ind w:left="708"/>
              <w:rPr>
                <w:rFonts w:asciiTheme="minorHAnsi" w:hAnsiTheme="minorHAnsi" w:cstheme="minorHAnsi"/>
              </w:rPr>
            </w:pPr>
            <w:r w:rsidRPr="00E06EC6">
              <w:rPr>
                <w:rFonts w:asciiTheme="minorHAnsi" w:hAnsiTheme="minorHAnsi" w:cstheme="minorHAnsi"/>
              </w:rPr>
              <w:lastRenderedPageBreak/>
              <w:t xml:space="preserve">a) wsparcia udzielanego przedsiębiorcom prowadzącym działalność w zakresie przetwarzania i wprowadzania do obrotu produktów rolnych, jeżeli wsparcie jest uwarunkowane jego przeniesieniem w części lub w całości na producentów surowców lub jest ustalane na podstawie ceny lub ilości produktów zakupionych od producentów surowców lub wprowadzonych na rynek przez zainteresowanych przedsiębiorców; </w:t>
            </w:r>
          </w:p>
          <w:p w14:paraId="6518AC3B" w14:textId="77777777" w:rsidR="000B3284" w:rsidRPr="00E06EC6" w:rsidRDefault="000B3284" w:rsidP="009D4A84">
            <w:pPr>
              <w:spacing w:after="40"/>
              <w:ind w:left="708"/>
              <w:rPr>
                <w:rFonts w:asciiTheme="minorHAnsi" w:hAnsiTheme="minorHAnsi" w:cstheme="minorHAnsi"/>
              </w:rPr>
            </w:pPr>
            <w:r w:rsidRPr="00E06EC6">
              <w:rPr>
                <w:rFonts w:asciiTheme="minorHAnsi" w:hAnsiTheme="minorHAnsi" w:cstheme="minorHAnsi"/>
              </w:rPr>
              <w:t>b) wsparcia udzielanego w sektorze produkcji podstawowej produktów rolnych, w rozu</w:t>
            </w:r>
            <w:r w:rsidR="000E3EFA">
              <w:rPr>
                <w:rFonts w:asciiTheme="minorHAnsi" w:hAnsiTheme="minorHAnsi" w:cstheme="minorHAnsi"/>
              </w:rPr>
              <w:t>mieniu art. 2 pkt 9 rozporządze</w:t>
            </w:r>
            <w:r w:rsidRPr="00E06EC6">
              <w:rPr>
                <w:rFonts w:asciiTheme="minorHAnsi" w:hAnsiTheme="minorHAnsi" w:cstheme="minorHAnsi"/>
              </w:rPr>
              <w:t xml:space="preserve">nia 651/2014, którego wartość jest ustalana na podstawie ceny lub ilości produktów wprowadzanych na rynek; </w:t>
            </w:r>
          </w:p>
          <w:p w14:paraId="7E9431EA" w14:textId="2D1F3A1D" w:rsidR="00BC58C9" w:rsidRPr="00E06EC6" w:rsidRDefault="000B3284" w:rsidP="009D4A84">
            <w:pPr>
              <w:spacing w:after="40"/>
              <w:ind w:left="708"/>
              <w:rPr>
                <w:rFonts w:asciiTheme="minorHAnsi" w:hAnsiTheme="minorHAnsi" w:cstheme="minorHAnsi"/>
              </w:rPr>
            </w:pPr>
            <w:r w:rsidRPr="00E06EC6">
              <w:rPr>
                <w:rFonts w:asciiTheme="minorHAnsi" w:hAnsiTheme="minorHAnsi" w:cstheme="minorHAnsi"/>
              </w:rPr>
              <w:t>c) wsparcia udzielanego w sektorze rybołówstwa lub akwakultury, objętym rozporząd</w:t>
            </w:r>
            <w:r w:rsidR="000E3EFA">
              <w:rPr>
                <w:rFonts w:asciiTheme="minorHAnsi" w:hAnsiTheme="minorHAnsi" w:cstheme="minorHAnsi"/>
              </w:rPr>
              <w:t>zeniem nr 1379/2013, które doty</w:t>
            </w:r>
            <w:r w:rsidRPr="00E06EC6">
              <w:rPr>
                <w:rFonts w:asciiTheme="minorHAnsi" w:hAnsiTheme="minorHAnsi" w:cstheme="minorHAnsi"/>
              </w:rPr>
              <w:t xml:space="preserve">czy którejkolwiek z kategorii wskazanych w art. 1 lit. a–k rozporządzenia Komisji (UE) nr 717/2014 z dnia 27 czerwca 2014r. w sprawie stosowania art. 107 i 108 Traktatu o funkcjonowaniu Unii Europejskiej do pomocy de </w:t>
            </w:r>
            <w:proofErr w:type="spellStart"/>
            <w:r w:rsidRPr="00E06EC6">
              <w:rPr>
                <w:rFonts w:asciiTheme="minorHAnsi" w:hAnsiTheme="minorHAnsi" w:cstheme="minorHAnsi"/>
              </w:rPr>
              <w:t>minimis</w:t>
            </w:r>
            <w:proofErr w:type="spellEnd"/>
            <w:r w:rsidRPr="00E06EC6">
              <w:rPr>
                <w:rFonts w:asciiTheme="minorHAnsi" w:hAnsiTheme="minorHAnsi" w:cstheme="minorHAnsi"/>
              </w:rPr>
              <w:t xml:space="preserve"> w sektorze rybołówstwa i akwakultury (Dz. Urz. UE L 190 z 28.06.2014,</w:t>
            </w:r>
            <w:r w:rsidR="000E3EFA">
              <w:rPr>
                <w:rFonts w:asciiTheme="minorHAnsi" w:hAnsiTheme="minorHAnsi" w:cstheme="minorHAnsi"/>
              </w:rPr>
              <w:t xml:space="preserve"> str. 45), zwanego dalej „rozpo</w:t>
            </w:r>
            <w:r w:rsidRPr="00E06EC6">
              <w:rPr>
                <w:rFonts w:asciiTheme="minorHAnsi" w:hAnsiTheme="minorHAnsi" w:cstheme="minorHAnsi"/>
              </w:rPr>
              <w:t>rządzeniem nr 717/2014”</w:t>
            </w:r>
            <w:r w:rsidR="00982FE5">
              <w:rPr>
                <w:rFonts w:asciiTheme="minorHAnsi" w:hAnsiTheme="minorHAnsi" w:cstheme="minorHAnsi"/>
              </w:rPr>
              <w:t>;</w:t>
            </w:r>
          </w:p>
          <w:p w14:paraId="164BE016" w14:textId="3C6827B7" w:rsidR="0051255D" w:rsidRDefault="00982FE5" w:rsidP="00D622A2">
            <w:pPr>
              <w:pStyle w:val="Akapitzlist"/>
              <w:numPr>
                <w:ilvl w:val="0"/>
                <w:numId w:val="39"/>
              </w:numPr>
              <w:spacing w:after="40"/>
              <w:ind w:left="884" w:hanging="42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</w:t>
            </w:r>
            <w:r w:rsidRPr="00DA5EB3">
              <w:rPr>
                <w:rFonts w:asciiTheme="minorHAnsi" w:hAnsiTheme="minorHAnsi" w:cstheme="minorHAnsi"/>
              </w:rPr>
              <w:t xml:space="preserve">ydatki </w:t>
            </w:r>
            <w:r w:rsidR="006F0180" w:rsidRPr="00DA5EB3">
              <w:rPr>
                <w:rFonts w:asciiTheme="minorHAnsi" w:hAnsiTheme="minorHAnsi" w:cstheme="minorHAnsi"/>
              </w:rPr>
              <w:t xml:space="preserve">objęte wsparciem nie </w:t>
            </w:r>
            <w:r w:rsidR="009601E8">
              <w:rPr>
                <w:rFonts w:asciiTheme="minorHAnsi" w:hAnsiTheme="minorHAnsi" w:cstheme="minorHAnsi"/>
              </w:rPr>
              <w:t xml:space="preserve">były i nie </w:t>
            </w:r>
            <w:r w:rsidR="006F0180" w:rsidRPr="00DA5EB3">
              <w:rPr>
                <w:rFonts w:asciiTheme="minorHAnsi" w:hAnsiTheme="minorHAnsi" w:cstheme="minorHAnsi"/>
              </w:rPr>
              <w:t>będą finansowane z innych środków publicznych</w:t>
            </w:r>
            <w:r w:rsidR="009D4A84" w:rsidRPr="00DA5EB3">
              <w:rPr>
                <w:rFonts w:asciiTheme="minorHAnsi" w:hAnsiTheme="minorHAnsi" w:cstheme="minorHAnsi"/>
              </w:rPr>
              <w:t>.</w:t>
            </w:r>
          </w:p>
          <w:p w14:paraId="77E06C0E" w14:textId="77777777" w:rsidR="006779A0" w:rsidRPr="00D43596" w:rsidRDefault="006779A0" w:rsidP="00D43596">
            <w:pPr>
              <w:spacing w:after="40"/>
              <w:rPr>
                <w:rFonts w:asciiTheme="minorHAnsi" w:hAnsiTheme="minorHAnsi" w:cstheme="minorHAnsi"/>
              </w:rPr>
            </w:pPr>
            <w:r w:rsidRPr="00845DE3">
              <w:rPr>
                <w:rFonts w:asciiTheme="minorHAnsi" w:hAnsiTheme="minorHAnsi" w:cstheme="minorHAnsi"/>
              </w:rPr>
              <w:t>co na etapie składania wniosku o dofinansowanie przedsiębiorca potwierdza stosownym oświadczeniem/ stosownymi oświadczeniami</w:t>
            </w:r>
            <w:r w:rsidR="00982FE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046" w:type="dxa"/>
            <w:shd w:val="clear" w:color="auto" w:fill="auto"/>
          </w:tcPr>
          <w:p w14:paraId="779E3A89" w14:textId="77777777" w:rsidR="0051255D" w:rsidRPr="00E06EC6" w:rsidRDefault="0051255D" w:rsidP="008A3047">
            <w:pPr>
              <w:spacing w:after="120"/>
              <w:jc w:val="center"/>
              <w:rPr>
                <w:rFonts w:asciiTheme="minorHAnsi" w:eastAsia="Times New Roman" w:hAnsiTheme="minorHAnsi" w:cstheme="minorHAnsi"/>
              </w:rPr>
            </w:pPr>
            <w:r w:rsidRPr="00E06EC6">
              <w:rPr>
                <w:rFonts w:asciiTheme="minorHAnsi" w:eastAsia="Times New Roman" w:hAnsiTheme="minorHAnsi" w:cstheme="minorHAnsi"/>
              </w:rPr>
              <w:lastRenderedPageBreak/>
              <w:t>tak / nie</w:t>
            </w:r>
          </w:p>
          <w:p w14:paraId="72273AD2" w14:textId="77777777" w:rsidR="0051255D" w:rsidRPr="00E06EC6" w:rsidRDefault="00F82E40" w:rsidP="008A3047">
            <w:pPr>
              <w:spacing w:after="120"/>
              <w:jc w:val="center"/>
              <w:rPr>
                <w:rFonts w:asciiTheme="minorHAnsi" w:eastAsia="Times New Roman" w:hAnsiTheme="minorHAnsi" w:cstheme="minorHAnsi"/>
              </w:rPr>
            </w:pPr>
            <w:r w:rsidRPr="00E06EC6">
              <w:rPr>
                <w:rFonts w:asciiTheme="minorHAnsi" w:eastAsia="Times New Roman" w:hAnsiTheme="minorHAnsi" w:cstheme="minorHAnsi"/>
              </w:rPr>
              <w:t>Brak spełnienia</w:t>
            </w:r>
            <w:r w:rsidR="0051255D" w:rsidRPr="00E06EC6">
              <w:rPr>
                <w:rFonts w:asciiTheme="minorHAnsi" w:eastAsia="Times New Roman" w:hAnsiTheme="minorHAnsi" w:cstheme="minorHAnsi"/>
              </w:rPr>
              <w:t xml:space="preserve"> kryterium skutkuje negatywną oceną projektu</w:t>
            </w:r>
            <w:r w:rsidRPr="00E06EC6">
              <w:rPr>
                <w:rFonts w:asciiTheme="minorHAnsi" w:eastAsia="Times New Roman" w:hAnsiTheme="minorHAnsi" w:cstheme="minorHAnsi"/>
              </w:rPr>
              <w:t>.</w:t>
            </w:r>
          </w:p>
        </w:tc>
      </w:tr>
      <w:tr w:rsidR="0051255D" w:rsidRPr="00E06EC6" w14:paraId="03AE3724" w14:textId="77777777" w:rsidTr="004F72C7">
        <w:trPr>
          <w:jc w:val="center"/>
        </w:trPr>
        <w:tc>
          <w:tcPr>
            <w:tcW w:w="3076" w:type="dxa"/>
            <w:shd w:val="clear" w:color="auto" w:fill="auto"/>
          </w:tcPr>
          <w:p w14:paraId="71BB69D3" w14:textId="77777777" w:rsidR="0051255D" w:rsidRPr="00E06EC6" w:rsidRDefault="0051255D" w:rsidP="008A3047">
            <w:pPr>
              <w:spacing w:before="40"/>
              <w:rPr>
                <w:rFonts w:asciiTheme="minorHAnsi" w:eastAsia="Times New Roman" w:hAnsiTheme="minorHAnsi" w:cstheme="minorHAnsi"/>
                <w:b/>
              </w:rPr>
            </w:pPr>
            <w:r w:rsidRPr="00E06EC6">
              <w:rPr>
                <w:rFonts w:asciiTheme="minorHAnsi" w:eastAsia="Times New Roman" w:hAnsiTheme="minorHAnsi" w:cstheme="minorHAnsi"/>
                <w:b/>
              </w:rPr>
              <w:lastRenderedPageBreak/>
              <w:t>Wskaźniki</w:t>
            </w:r>
          </w:p>
        </w:tc>
        <w:tc>
          <w:tcPr>
            <w:tcW w:w="7796" w:type="dxa"/>
            <w:shd w:val="clear" w:color="auto" w:fill="auto"/>
          </w:tcPr>
          <w:p w14:paraId="3DD7B398" w14:textId="77777777" w:rsidR="0051255D" w:rsidRPr="00E06EC6" w:rsidRDefault="0051255D" w:rsidP="008A3047">
            <w:pPr>
              <w:spacing w:before="40" w:after="120"/>
              <w:rPr>
                <w:rFonts w:asciiTheme="minorHAnsi" w:eastAsia="Times New Roman" w:hAnsiTheme="minorHAnsi" w:cstheme="minorHAnsi"/>
              </w:rPr>
            </w:pPr>
            <w:r w:rsidRPr="00E06EC6">
              <w:rPr>
                <w:rFonts w:asciiTheme="minorHAnsi" w:eastAsia="Times New Roman" w:hAnsiTheme="minorHAnsi" w:cstheme="minorHAnsi"/>
              </w:rPr>
              <w:t>Ocenie w ramach kryterium podlega formalna poprawność przyjętych wskaźników:</w:t>
            </w:r>
          </w:p>
          <w:p w14:paraId="1711B672" w14:textId="77777777" w:rsidR="0051255D" w:rsidRPr="00E06EC6" w:rsidRDefault="0051255D" w:rsidP="0051255D">
            <w:pPr>
              <w:numPr>
                <w:ilvl w:val="0"/>
                <w:numId w:val="4"/>
              </w:numPr>
              <w:spacing w:after="40"/>
              <w:ind w:left="531" w:hanging="426"/>
              <w:rPr>
                <w:rFonts w:asciiTheme="minorHAnsi" w:eastAsia="Times New Roman" w:hAnsiTheme="minorHAnsi" w:cstheme="minorHAnsi"/>
              </w:rPr>
            </w:pPr>
            <w:r w:rsidRPr="00E06EC6">
              <w:rPr>
                <w:rFonts w:asciiTheme="minorHAnsi" w:eastAsia="Times New Roman" w:hAnsiTheme="minorHAnsi" w:cstheme="minorHAnsi"/>
              </w:rPr>
              <w:t>czy Wnioskodawca dokonał wyboru obligatoryjnych wskaźników dla danego działania / poddziałania,</w:t>
            </w:r>
          </w:p>
          <w:p w14:paraId="6B87089C" w14:textId="02C86C9A" w:rsidR="00276045" w:rsidRPr="009638D5" w:rsidRDefault="0051255D" w:rsidP="009638D5">
            <w:pPr>
              <w:numPr>
                <w:ilvl w:val="0"/>
                <w:numId w:val="4"/>
              </w:numPr>
              <w:spacing w:after="40"/>
              <w:ind w:left="531" w:hanging="426"/>
              <w:rPr>
                <w:rFonts w:asciiTheme="minorHAnsi" w:hAnsiTheme="minorHAnsi" w:cstheme="minorHAnsi"/>
              </w:rPr>
            </w:pPr>
            <w:r w:rsidRPr="00E06EC6">
              <w:rPr>
                <w:rFonts w:asciiTheme="minorHAnsi" w:eastAsia="Times New Roman" w:hAnsiTheme="minorHAnsi" w:cstheme="minorHAnsi"/>
              </w:rPr>
              <w:lastRenderedPageBreak/>
              <w:t>czy Wnioskodawca wybrał wszystkie wskaźniki adekwatne ze względu na zakres projektu.</w:t>
            </w:r>
            <w:r w:rsidR="00947FF9">
              <w:rPr>
                <w:rFonts w:asciiTheme="minorHAnsi" w:eastAsia="Times New Roman" w:hAnsiTheme="minorHAnsi" w:cstheme="minorHAnsi"/>
              </w:rPr>
              <w:t xml:space="preserve"> </w:t>
            </w:r>
          </w:p>
        </w:tc>
        <w:tc>
          <w:tcPr>
            <w:tcW w:w="3046" w:type="dxa"/>
            <w:shd w:val="clear" w:color="auto" w:fill="auto"/>
          </w:tcPr>
          <w:p w14:paraId="36624AD3" w14:textId="77777777" w:rsidR="00D17636" w:rsidRPr="00E06EC6" w:rsidRDefault="00D17636" w:rsidP="00D17636">
            <w:pPr>
              <w:spacing w:after="120"/>
              <w:jc w:val="center"/>
              <w:rPr>
                <w:rFonts w:asciiTheme="minorHAnsi" w:eastAsia="Times New Roman" w:hAnsiTheme="minorHAnsi" w:cstheme="minorHAnsi"/>
              </w:rPr>
            </w:pPr>
            <w:r w:rsidRPr="00E06EC6">
              <w:rPr>
                <w:rFonts w:asciiTheme="minorHAnsi" w:eastAsia="Times New Roman" w:hAnsiTheme="minorHAnsi" w:cstheme="minorHAnsi"/>
              </w:rPr>
              <w:lastRenderedPageBreak/>
              <w:t>tak / nie</w:t>
            </w:r>
          </w:p>
          <w:p w14:paraId="0B16C5C8" w14:textId="77777777" w:rsidR="0051255D" w:rsidRPr="00E06EC6" w:rsidRDefault="00D17636" w:rsidP="00D17636">
            <w:pPr>
              <w:spacing w:after="120"/>
              <w:jc w:val="center"/>
              <w:rPr>
                <w:rFonts w:asciiTheme="minorHAnsi" w:eastAsia="Times New Roman" w:hAnsiTheme="minorHAnsi" w:cstheme="minorHAnsi"/>
              </w:rPr>
            </w:pPr>
            <w:r w:rsidRPr="00E06EC6">
              <w:rPr>
                <w:rFonts w:asciiTheme="minorHAnsi" w:eastAsia="Times New Roman" w:hAnsiTheme="minorHAnsi" w:cstheme="minorHAnsi"/>
              </w:rPr>
              <w:t>Brak spełnienia kryterium skutkuje negatywną oceną projektu.</w:t>
            </w:r>
          </w:p>
        </w:tc>
      </w:tr>
      <w:tr w:rsidR="0051255D" w:rsidRPr="00E06EC6" w14:paraId="1928B63E" w14:textId="77777777" w:rsidTr="004F72C7">
        <w:trPr>
          <w:jc w:val="center"/>
        </w:trPr>
        <w:tc>
          <w:tcPr>
            <w:tcW w:w="3076" w:type="dxa"/>
            <w:shd w:val="clear" w:color="auto" w:fill="FFFFFF"/>
          </w:tcPr>
          <w:p w14:paraId="4D861D5E" w14:textId="77777777" w:rsidR="0051255D" w:rsidRPr="00E06EC6" w:rsidRDefault="0051255D" w:rsidP="008A3047">
            <w:pPr>
              <w:spacing w:before="40"/>
              <w:rPr>
                <w:rFonts w:asciiTheme="minorHAnsi" w:eastAsia="Times New Roman" w:hAnsiTheme="minorHAnsi" w:cstheme="minorHAnsi"/>
                <w:b/>
              </w:rPr>
            </w:pPr>
            <w:r w:rsidRPr="00E06EC6">
              <w:rPr>
                <w:rFonts w:asciiTheme="minorHAnsi" w:eastAsia="Times New Roman" w:hAnsiTheme="minorHAnsi" w:cstheme="minorHAnsi"/>
                <w:b/>
              </w:rPr>
              <w:lastRenderedPageBreak/>
              <w:t>Pomoc publiczna</w:t>
            </w:r>
            <w:r w:rsidR="0046403E" w:rsidRPr="00E06EC6">
              <w:rPr>
                <w:rFonts w:asciiTheme="minorHAnsi" w:eastAsia="Times New Roman" w:hAnsiTheme="minorHAnsi" w:cstheme="minorHAnsi"/>
                <w:b/>
              </w:rPr>
              <w:t xml:space="preserve"> i warunki kumulacji pomocy</w:t>
            </w:r>
          </w:p>
        </w:tc>
        <w:tc>
          <w:tcPr>
            <w:tcW w:w="7796" w:type="dxa"/>
            <w:shd w:val="clear" w:color="auto" w:fill="auto"/>
          </w:tcPr>
          <w:p w14:paraId="2D218F51" w14:textId="5DFB109B" w:rsidR="004A248D" w:rsidRPr="00E06EC6" w:rsidRDefault="0046403E" w:rsidP="004A248D">
            <w:pPr>
              <w:spacing w:before="40" w:after="120"/>
              <w:rPr>
                <w:rFonts w:asciiTheme="minorHAnsi" w:eastAsia="Times New Roman" w:hAnsiTheme="minorHAnsi" w:cstheme="minorHAnsi"/>
              </w:rPr>
            </w:pPr>
            <w:r w:rsidRPr="00E06EC6">
              <w:rPr>
                <w:rFonts w:asciiTheme="minorHAnsi" w:eastAsia="Times New Roman" w:hAnsiTheme="minorHAnsi" w:cstheme="minorHAnsi"/>
              </w:rPr>
              <w:t>Przedsiębiorca otrzyma wsparcie zgodne z</w:t>
            </w:r>
            <w:r w:rsidR="00B423EE" w:rsidRPr="00E06EC6">
              <w:rPr>
                <w:rFonts w:asciiTheme="minorHAnsi" w:eastAsia="Times New Roman" w:hAnsiTheme="minorHAnsi" w:cstheme="minorHAnsi"/>
              </w:rPr>
              <w:t xml:space="preserve"> </w:t>
            </w:r>
            <w:r w:rsidR="009D71B4" w:rsidRPr="00E06EC6">
              <w:rPr>
                <w:rFonts w:asciiTheme="minorHAnsi" w:eastAsia="Times New Roman" w:hAnsiTheme="minorHAnsi" w:cstheme="minorHAnsi"/>
              </w:rPr>
              <w:t>rozporządzeniem Ministra Funduszy i Polityki Regionalnej z dnia 28 kwietnia 2020r. w sprawie udzielania pomocy w formie dotacji lub pomocy zwrotnej w ramach programów operacyjnych na lata 2014-2020 w celu wspierania polskiej gospodarki w związku z wystąpieniem pandemii COVID-19 (Dz. U. poz</w:t>
            </w:r>
            <w:r w:rsidR="00D056AB">
              <w:rPr>
                <w:rFonts w:asciiTheme="minorHAnsi" w:eastAsia="Times New Roman" w:hAnsiTheme="minorHAnsi" w:cstheme="minorHAnsi"/>
              </w:rPr>
              <w:t>.</w:t>
            </w:r>
            <w:r w:rsidR="009D71B4" w:rsidRPr="00E06EC6">
              <w:rPr>
                <w:rFonts w:asciiTheme="minorHAnsi" w:eastAsia="Times New Roman" w:hAnsiTheme="minorHAnsi" w:cstheme="minorHAnsi"/>
              </w:rPr>
              <w:t xml:space="preserve"> 773</w:t>
            </w:r>
            <w:r w:rsidR="006B1D66">
              <w:rPr>
                <w:rFonts w:asciiTheme="minorHAnsi" w:eastAsia="Times New Roman" w:hAnsiTheme="minorHAnsi" w:cstheme="minorHAnsi"/>
              </w:rPr>
              <w:t xml:space="preserve">, </w:t>
            </w:r>
            <w:r w:rsidR="006B1D66" w:rsidRPr="008D793E">
              <w:rPr>
                <w:rFonts w:asciiTheme="minorHAnsi" w:eastAsiaTheme="minorHAnsi" w:hAnsiTheme="minorHAnsi" w:cs="Helv"/>
                <w:color w:val="000000"/>
              </w:rPr>
              <w:t>program pomocowy SA. 57015</w:t>
            </w:r>
            <w:r w:rsidR="009D71B4" w:rsidRPr="00E06EC6">
              <w:rPr>
                <w:rFonts w:asciiTheme="minorHAnsi" w:eastAsia="Times New Roman" w:hAnsiTheme="minorHAnsi" w:cstheme="minorHAnsi"/>
              </w:rPr>
              <w:t xml:space="preserve">). </w:t>
            </w:r>
          </w:p>
          <w:p w14:paraId="7B83ED0A" w14:textId="77777777" w:rsidR="00075FD6" w:rsidRPr="00E06EC6" w:rsidRDefault="0046403E" w:rsidP="004A248D">
            <w:pPr>
              <w:spacing w:before="40" w:after="120"/>
              <w:rPr>
                <w:rFonts w:asciiTheme="minorHAnsi" w:eastAsia="Times New Roman" w:hAnsiTheme="minorHAnsi" w:cstheme="minorHAnsi"/>
              </w:rPr>
            </w:pPr>
            <w:r w:rsidRPr="00E06EC6">
              <w:rPr>
                <w:rFonts w:asciiTheme="minorHAnsi" w:eastAsia="Times New Roman" w:hAnsiTheme="minorHAnsi" w:cstheme="minorHAnsi"/>
              </w:rPr>
              <w:t>Weryfikacji podlega, czy przedsiębiorca złożył</w:t>
            </w:r>
            <w:r w:rsidR="00075FD6" w:rsidRPr="00E06EC6">
              <w:rPr>
                <w:rFonts w:asciiTheme="minorHAnsi" w:eastAsia="Times New Roman" w:hAnsiTheme="minorHAnsi" w:cstheme="minorHAnsi"/>
              </w:rPr>
              <w:t>:</w:t>
            </w:r>
          </w:p>
          <w:p w14:paraId="0F2997F0" w14:textId="65B9E25E" w:rsidR="00075FD6" w:rsidRPr="00E06EC6" w:rsidRDefault="00075FD6" w:rsidP="004A248D">
            <w:pPr>
              <w:spacing w:before="40" w:after="120"/>
              <w:rPr>
                <w:rFonts w:asciiTheme="minorHAnsi" w:eastAsia="Times New Roman" w:hAnsiTheme="minorHAnsi" w:cstheme="minorHAnsi"/>
              </w:rPr>
            </w:pPr>
            <w:r w:rsidRPr="00E06EC6">
              <w:rPr>
                <w:rFonts w:asciiTheme="minorHAnsi" w:eastAsia="Times New Roman" w:hAnsiTheme="minorHAnsi" w:cstheme="minorHAnsi"/>
              </w:rPr>
              <w:t>1)</w:t>
            </w:r>
            <w:r w:rsidR="0046403E" w:rsidRPr="00E06EC6">
              <w:rPr>
                <w:rFonts w:asciiTheme="minorHAnsi" w:eastAsia="Times New Roman" w:hAnsiTheme="minorHAnsi" w:cstheme="minorHAnsi"/>
              </w:rPr>
              <w:t xml:space="preserve"> oświadczenie, </w:t>
            </w:r>
            <w:r w:rsidRPr="00E06EC6">
              <w:rPr>
                <w:rFonts w:asciiTheme="minorHAnsi" w:eastAsia="Times New Roman" w:hAnsiTheme="minorHAnsi" w:cstheme="minorHAnsi"/>
              </w:rPr>
              <w:t xml:space="preserve">czy i w jakim zakresie </w:t>
            </w:r>
            <w:r w:rsidR="0046403E" w:rsidRPr="00E06EC6">
              <w:rPr>
                <w:rFonts w:asciiTheme="minorHAnsi" w:eastAsia="Times New Roman" w:hAnsiTheme="minorHAnsi" w:cstheme="minorHAnsi"/>
              </w:rPr>
              <w:t xml:space="preserve">ubiega się o wsparcie </w:t>
            </w:r>
            <w:r w:rsidRPr="00E06EC6">
              <w:rPr>
                <w:rFonts w:asciiTheme="minorHAnsi" w:eastAsia="Times New Roman" w:hAnsiTheme="minorHAnsi" w:cstheme="minorHAnsi"/>
              </w:rPr>
              <w:t xml:space="preserve">udzielane na </w:t>
            </w:r>
            <w:r w:rsidR="0046403E" w:rsidRPr="00E06EC6">
              <w:rPr>
                <w:rFonts w:asciiTheme="minorHAnsi" w:eastAsia="Times New Roman" w:hAnsiTheme="minorHAnsi" w:cstheme="minorHAnsi"/>
              </w:rPr>
              <w:t xml:space="preserve">podstawie </w:t>
            </w:r>
            <w:r w:rsidRPr="00E06EC6">
              <w:rPr>
                <w:rFonts w:asciiTheme="minorHAnsi" w:eastAsia="Times New Roman" w:hAnsiTheme="minorHAnsi" w:cstheme="minorHAnsi"/>
              </w:rPr>
              <w:t xml:space="preserve">sekcji 3.1 Komunikatu KE oraz czy </w:t>
            </w:r>
            <w:r w:rsidR="0014422D">
              <w:rPr>
                <w:rFonts w:asciiTheme="minorHAnsi" w:eastAsia="Times New Roman" w:hAnsiTheme="minorHAnsi" w:cstheme="minorHAnsi"/>
              </w:rPr>
              <w:t xml:space="preserve">wnioskowane wsparcie </w:t>
            </w:r>
            <w:r w:rsidRPr="00E06EC6">
              <w:rPr>
                <w:rFonts w:asciiTheme="minorHAnsi" w:eastAsia="Times New Roman" w:hAnsiTheme="minorHAnsi" w:cstheme="minorHAnsi"/>
              </w:rPr>
              <w:t>nie powoduje przekroczenia limitu wsparcia</w:t>
            </w:r>
            <w:r w:rsidR="009D4A84" w:rsidRPr="00E06EC6">
              <w:rPr>
                <w:rFonts w:asciiTheme="minorHAnsi" w:eastAsia="Times New Roman" w:hAnsiTheme="minorHAnsi" w:cstheme="minorHAnsi"/>
              </w:rPr>
              <w:t>;</w:t>
            </w:r>
          </w:p>
          <w:p w14:paraId="68790F3C" w14:textId="49D172B5" w:rsidR="0051255D" w:rsidRPr="00E06EC6" w:rsidRDefault="00075FD6" w:rsidP="00AE368A">
            <w:pPr>
              <w:spacing w:before="40" w:after="80"/>
              <w:rPr>
                <w:rFonts w:asciiTheme="minorHAnsi" w:eastAsia="Times New Roman" w:hAnsiTheme="minorHAnsi" w:cstheme="minorHAnsi"/>
              </w:rPr>
            </w:pPr>
            <w:r w:rsidRPr="00E06EC6">
              <w:rPr>
                <w:rFonts w:asciiTheme="minorHAnsi" w:eastAsia="Times New Roman" w:hAnsiTheme="minorHAnsi" w:cstheme="minorHAnsi"/>
              </w:rPr>
              <w:t xml:space="preserve">2) </w:t>
            </w:r>
            <w:r w:rsidR="0046403E" w:rsidRPr="00E06EC6">
              <w:rPr>
                <w:rFonts w:asciiTheme="minorHAnsi" w:eastAsia="Times New Roman" w:hAnsiTheme="minorHAnsi" w:cstheme="minorHAnsi"/>
              </w:rPr>
              <w:t xml:space="preserve">wypełniony </w:t>
            </w:r>
            <w:r w:rsidR="0046403E" w:rsidRPr="00E06EC6">
              <w:rPr>
                <w:rFonts w:asciiTheme="minorHAnsi" w:eastAsia="Times New Roman" w:hAnsiTheme="minorHAnsi" w:cstheme="minorHAnsi"/>
                <w:i/>
              </w:rPr>
              <w:t xml:space="preserve">formularz </w:t>
            </w:r>
            <w:r w:rsidR="0004531B" w:rsidRPr="00E06EC6">
              <w:rPr>
                <w:rFonts w:asciiTheme="minorHAnsi" w:eastAsia="Times New Roman" w:hAnsiTheme="minorHAnsi" w:cstheme="minorHAnsi"/>
                <w:i/>
              </w:rPr>
              <w:t>informacji przedstawianych przy ubieganiu się o pomoc rekompensującą negatywne konsekwencje ekonomiczne z powodu COVID-19</w:t>
            </w:r>
            <w:r w:rsidR="009D4A84" w:rsidRPr="00E06EC6">
              <w:rPr>
                <w:rFonts w:asciiTheme="minorHAnsi" w:eastAsia="Times New Roman" w:hAnsiTheme="minorHAnsi" w:cstheme="minorHAnsi"/>
                <w:i/>
              </w:rPr>
              <w:t>.</w:t>
            </w:r>
          </w:p>
        </w:tc>
        <w:tc>
          <w:tcPr>
            <w:tcW w:w="3046" w:type="dxa"/>
            <w:shd w:val="clear" w:color="auto" w:fill="auto"/>
          </w:tcPr>
          <w:p w14:paraId="074A6743" w14:textId="77777777" w:rsidR="00D17636" w:rsidRPr="00E06EC6" w:rsidRDefault="00D17636" w:rsidP="00D17636">
            <w:pPr>
              <w:spacing w:after="120"/>
              <w:jc w:val="center"/>
              <w:rPr>
                <w:rFonts w:asciiTheme="minorHAnsi" w:eastAsia="Times New Roman" w:hAnsiTheme="minorHAnsi" w:cstheme="minorHAnsi"/>
              </w:rPr>
            </w:pPr>
            <w:r w:rsidRPr="00E06EC6">
              <w:rPr>
                <w:rFonts w:asciiTheme="minorHAnsi" w:eastAsia="Times New Roman" w:hAnsiTheme="minorHAnsi" w:cstheme="minorHAnsi"/>
              </w:rPr>
              <w:t>tak / nie</w:t>
            </w:r>
          </w:p>
          <w:p w14:paraId="53F28016" w14:textId="77777777" w:rsidR="0051255D" w:rsidRPr="00E06EC6" w:rsidRDefault="00D17636" w:rsidP="00D17636">
            <w:pPr>
              <w:spacing w:after="120"/>
              <w:jc w:val="center"/>
              <w:rPr>
                <w:rFonts w:asciiTheme="minorHAnsi" w:eastAsia="Times New Roman" w:hAnsiTheme="minorHAnsi" w:cstheme="minorHAnsi"/>
              </w:rPr>
            </w:pPr>
            <w:r w:rsidRPr="00E06EC6">
              <w:rPr>
                <w:rFonts w:asciiTheme="minorHAnsi" w:eastAsia="Times New Roman" w:hAnsiTheme="minorHAnsi" w:cstheme="minorHAnsi"/>
              </w:rPr>
              <w:t>Brak spełnienia kryterium skutkuje negatywną oceną projektu.</w:t>
            </w:r>
          </w:p>
        </w:tc>
      </w:tr>
      <w:tr w:rsidR="0051255D" w:rsidRPr="00E06EC6" w14:paraId="04C57D5D" w14:textId="77777777" w:rsidTr="004F72C7">
        <w:trPr>
          <w:jc w:val="center"/>
        </w:trPr>
        <w:tc>
          <w:tcPr>
            <w:tcW w:w="3076" w:type="dxa"/>
            <w:shd w:val="clear" w:color="auto" w:fill="auto"/>
          </w:tcPr>
          <w:p w14:paraId="49E431BA" w14:textId="77777777" w:rsidR="0051255D" w:rsidRPr="00E06EC6" w:rsidRDefault="0051255D" w:rsidP="008A3047">
            <w:pPr>
              <w:spacing w:before="40" w:after="0"/>
              <w:rPr>
                <w:rFonts w:asciiTheme="minorHAnsi" w:hAnsiTheme="minorHAnsi" w:cstheme="minorHAnsi"/>
                <w:lang w:eastAsia="pl-PL"/>
              </w:rPr>
            </w:pPr>
            <w:r w:rsidRPr="00E06EC6">
              <w:rPr>
                <w:rFonts w:asciiTheme="minorHAnsi" w:eastAsia="Times New Roman" w:hAnsiTheme="minorHAnsi" w:cstheme="minorHAnsi"/>
                <w:b/>
              </w:rPr>
              <w:t>Kwalifikowalność wydatków</w:t>
            </w:r>
            <w:r w:rsidR="000147C9" w:rsidRPr="00E06EC6">
              <w:rPr>
                <w:rFonts w:asciiTheme="minorHAnsi" w:eastAsia="Times New Roman" w:hAnsiTheme="minorHAnsi" w:cstheme="minorHAnsi"/>
                <w:b/>
              </w:rPr>
              <w:t xml:space="preserve"> i wysokości wnioskowanego wsparcia</w:t>
            </w:r>
          </w:p>
        </w:tc>
        <w:tc>
          <w:tcPr>
            <w:tcW w:w="7796" w:type="dxa"/>
            <w:shd w:val="clear" w:color="auto" w:fill="auto"/>
          </w:tcPr>
          <w:p w14:paraId="5254982B" w14:textId="6B6DDC6E" w:rsidR="009D4A84" w:rsidRPr="00E06EC6" w:rsidRDefault="0038134F" w:rsidP="009D4A84">
            <w:pPr>
              <w:pStyle w:val="Akapitzlist"/>
              <w:numPr>
                <w:ilvl w:val="0"/>
                <w:numId w:val="38"/>
              </w:numPr>
              <w:spacing w:after="120"/>
              <w:rPr>
                <w:rFonts w:asciiTheme="minorHAnsi" w:hAnsiTheme="minorHAnsi" w:cstheme="minorHAnsi"/>
              </w:rPr>
            </w:pPr>
            <w:r w:rsidRPr="00E06EC6">
              <w:rPr>
                <w:rFonts w:asciiTheme="minorHAnsi" w:hAnsiTheme="minorHAnsi" w:cstheme="minorHAnsi"/>
              </w:rPr>
              <w:t xml:space="preserve">Wartość dofinansowania nie przekracza maksymalnego limitu wsparcia dla jednego przedsiębiorcy możliwego do uzyskania na podstawie rozporządzenia </w:t>
            </w:r>
            <w:proofErr w:type="spellStart"/>
            <w:r w:rsidRPr="00E06EC6">
              <w:rPr>
                <w:rFonts w:asciiTheme="minorHAnsi" w:hAnsiTheme="minorHAnsi" w:cstheme="minorHAnsi"/>
              </w:rPr>
              <w:t>MFiPR</w:t>
            </w:r>
            <w:proofErr w:type="spellEnd"/>
            <w:r w:rsidR="00216AA3">
              <w:rPr>
                <w:rFonts w:asciiTheme="minorHAnsi" w:hAnsiTheme="minorHAnsi" w:cstheme="minorHAnsi"/>
              </w:rPr>
              <w:t xml:space="preserve"> </w:t>
            </w:r>
            <w:r w:rsidRPr="00E06EC6">
              <w:rPr>
                <w:rFonts w:asciiTheme="minorHAnsi" w:hAnsiTheme="minorHAnsi" w:cstheme="minorHAnsi"/>
              </w:rPr>
              <w:t>lub kwoty maksymalnej określonej w regulaminie naboru</w:t>
            </w:r>
            <w:r w:rsidR="009D4A84" w:rsidRPr="00E06EC6">
              <w:rPr>
                <w:rFonts w:asciiTheme="minorHAnsi" w:hAnsiTheme="minorHAnsi" w:cstheme="minorHAnsi"/>
              </w:rPr>
              <w:t>,</w:t>
            </w:r>
            <w:r w:rsidRPr="00E06EC6">
              <w:rPr>
                <w:rFonts w:asciiTheme="minorHAnsi" w:hAnsiTheme="minorHAnsi" w:cstheme="minorHAnsi"/>
              </w:rPr>
              <w:t xml:space="preserve"> o ile pozostaje zgodna z ww. rozporządzeniem</w:t>
            </w:r>
            <w:r w:rsidR="009D4A84" w:rsidRPr="00E06EC6">
              <w:rPr>
                <w:rFonts w:asciiTheme="minorHAnsi" w:hAnsiTheme="minorHAnsi" w:cstheme="minorHAnsi"/>
              </w:rPr>
              <w:t>.</w:t>
            </w:r>
          </w:p>
          <w:p w14:paraId="4DF4A267" w14:textId="77777777" w:rsidR="00EE30F0" w:rsidRPr="00E06EC6" w:rsidRDefault="000147C9" w:rsidP="009D4A84">
            <w:pPr>
              <w:pStyle w:val="Akapitzlist"/>
              <w:numPr>
                <w:ilvl w:val="0"/>
                <w:numId w:val="38"/>
              </w:numPr>
              <w:spacing w:after="120"/>
              <w:rPr>
                <w:rFonts w:asciiTheme="minorHAnsi" w:hAnsiTheme="minorHAnsi" w:cstheme="minorHAnsi"/>
              </w:rPr>
            </w:pPr>
            <w:r w:rsidRPr="00E06EC6">
              <w:rPr>
                <w:rFonts w:asciiTheme="minorHAnsi" w:hAnsiTheme="minorHAnsi" w:cstheme="minorHAnsi"/>
              </w:rPr>
              <w:t>Weryfikacji podlega, c</w:t>
            </w:r>
            <w:r w:rsidR="00021958" w:rsidRPr="00E06EC6">
              <w:rPr>
                <w:rFonts w:asciiTheme="minorHAnsi" w:hAnsiTheme="minorHAnsi" w:cstheme="minorHAnsi"/>
              </w:rPr>
              <w:t xml:space="preserve">zy przedsiębiorca prawidłowo </w:t>
            </w:r>
            <w:r w:rsidRPr="00E06EC6">
              <w:rPr>
                <w:rFonts w:asciiTheme="minorHAnsi" w:hAnsiTheme="minorHAnsi" w:cstheme="minorHAnsi"/>
              </w:rPr>
              <w:t>dokonał wyliczenia wysokości wsparcia</w:t>
            </w:r>
            <w:r w:rsidR="00EE30F0" w:rsidRPr="00E06EC6">
              <w:rPr>
                <w:rFonts w:asciiTheme="minorHAnsi" w:hAnsiTheme="minorHAnsi" w:cstheme="minorHAnsi"/>
              </w:rPr>
              <w:t xml:space="preserve"> zgodnie z </w:t>
            </w:r>
            <w:r w:rsidR="00EE30F0" w:rsidRPr="00E06EC6">
              <w:rPr>
                <w:rFonts w:asciiTheme="minorHAnsi" w:hAnsiTheme="minorHAnsi" w:cstheme="minorHAnsi"/>
                <w:i/>
              </w:rPr>
              <w:t>metodologią wyliczenia stawek jednostkowych w projektach w zakresie wsparcia utrzymania działalności w sytuacji nagłego niedoboru lub braku płynności mikro, małych i średnich przedsiębiorstw w ramach programów operacyjnych na lata 2014-</w:t>
            </w:r>
            <w:r w:rsidR="00EE30F0" w:rsidRPr="00E06EC6">
              <w:rPr>
                <w:rFonts w:asciiTheme="minorHAnsi" w:hAnsiTheme="minorHAnsi" w:cstheme="minorHAnsi"/>
              </w:rPr>
              <w:t>2020, to jest:</w:t>
            </w:r>
          </w:p>
          <w:p w14:paraId="3D0723B5" w14:textId="77777777" w:rsidR="00EE30F0" w:rsidRPr="00E06EC6" w:rsidRDefault="00EE30F0" w:rsidP="00EE30F0">
            <w:pPr>
              <w:pStyle w:val="Akapitzlist"/>
              <w:spacing w:after="120"/>
              <w:ind w:left="601"/>
              <w:rPr>
                <w:rFonts w:asciiTheme="minorHAnsi" w:hAnsiTheme="minorHAnsi" w:cstheme="minorHAnsi"/>
              </w:rPr>
            </w:pPr>
            <w:r w:rsidRPr="00E06EC6">
              <w:rPr>
                <w:rFonts w:asciiTheme="minorHAnsi" w:hAnsiTheme="minorHAnsi" w:cstheme="minorHAnsi"/>
              </w:rPr>
              <w:t>1)</w:t>
            </w:r>
            <w:r w:rsidR="000147C9" w:rsidRPr="00E06EC6">
              <w:rPr>
                <w:rFonts w:asciiTheme="minorHAnsi" w:hAnsiTheme="minorHAnsi" w:cstheme="minorHAnsi"/>
              </w:rPr>
              <w:t xml:space="preserve"> </w:t>
            </w:r>
            <w:r w:rsidRPr="00E06EC6">
              <w:rPr>
                <w:rFonts w:asciiTheme="minorHAnsi" w:hAnsiTheme="minorHAnsi" w:cstheme="minorHAnsi"/>
              </w:rPr>
              <w:t>zastosował wysokość stawki właściwą dla deklarowanej wielkości (statusu) przedsiębiorstwa,</w:t>
            </w:r>
          </w:p>
          <w:p w14:paraId="55F1ABDF" w14:textId="77777777" w:rsidR="00EE30F0" w:rsidRPr="00E06EC6" w:rsidRDefault="00EE30F0" w:rsidP="00EE30F0">
            <w:pPr>
              <w:pStyle w:val="Akapitzlist"/>
              <w:spacing w:after="120"/>
              <w:ind w:left="601"/>
              <w:rPr>
                <w:rFonts w:asciiTheme="minorHAnsi" w:hAnsiTheme="minorHAnsi" w:cstheme="minorHAnsi"/>
              </w:rPr>
            </w:pPr>
            <w:r w:rsidRPr="00E06EC6">
              <w:rPr>
                <w:rFonts w:asciiTheme="minorHAnsi" w:hAnsiTheme="minorHAnsi" w:cstheme="minorHAnsi"/>
              </w:rPr>
              <w:lastRenderedPageBreak/>
              <w:t xml:space="preserve">2) złożył oświadczenie o </w:t>
            </w:r>
            <w:r w:rsidR="00C740C7" w:rsidRPr="00E06EC6">
              <w:rPr>
                <w:rFonts w:asciiTheme="minorHAnsi" w:hAnsiTheme="minorHAnsi" w:cstheme="minorHAnsi"/>
              </w:rPr>
              <w:t>zatrudnieni</w:t>
            </w:r>
            <w:r w:rsidR="000A1EF7" w:rsidRPr="00E06EC6">
              <w:rPr>
                <w:rFonts w:asciiTheme="minorHAnsi" w:hAnsiTheme="minorHAnsi" w:cstheme="minorHAnsi"/>
              </w:rPr>
              <w:t>u</w:t>
            </w:r>
            <w:r w:rsidR="00C740C7" w:rsidRPr="00E06EC6">
              <w:rPr>
                <w:rFonts w:asciiTheme="minorHAnsi" w:hAnsiTheme="minorHAnsi" w:cstheme="minorHAnsi"/>
              </w:rPr>
              <w:t xml:space="preserve"> w firmie w przeliczeniu na pełne etaty (FTE) i zgodnie z tym oświadczeniem zastosował deklarowaną wartość FTE do wyliczenia miesięcznej stawki jednostkowej wsparcia,</w:t>
            </w:r>
          </w:p>
          <w:p w14:paraId="335B710A" w14:textId="77777777" w:rsidR="00F4374C" w:rsidRDefault="00C740C7" w:rsidP="009D4A84">
            <w:pPr>
              <w:pStyle w:val="Akapitzlist"/>
              <w:spacing w:after="120"/>
              <w:ind w:left="601"/>
              <w:rPr>
                <w:rFonts w:asciiTheme="minorHAnsi" w:hAnsiTheme="minorHAnsi" w:cstheme="minorHAnsi"/>
              </w:rPr>
            </w:pPr>
            <w:r w:rsidRPr="00E06EC6">
              <w:rPr>
                <w:rFonts w:asciiTheme="minorHAnsi" w:hAnsiTheme="minorHAnsi" w:cstheme="minorHAnsi"/>
              </w:rPr>
              <w:t xml:space="preserve">3) maksymalna wysokość wsparcia nie przekracza trzykrotności </w:t>
            </w:r>
            <w:r w:rsidR="008D5ED3" w:rsidRPr="00E06EC6">
              <w:rPr>
                <w:rFonts w:asciiTheme="minorHAnsi" w:hAnsiTheme="minorHAnsi" w:cstheme="minorHAnsi"/>
              </w:rPr>
              <w:t xml:space="preserve">miesięcznej </w:t>
            </w:r>
            <w:r w:rsidRPr="00E06EC6">
              <w:rPr>
                <w:rFonts w:asciiTheme="minorHAnsi" w:hAnsiTheme="minorHAnsi" w:cstheme="minorHAnsi"/>
              </w:rPr>
              <w:t>stawki jednostkowej wyliczonej zgodnie z</w:t>
            </w:r>
            <w:r w:rsidR="0014422D">
              <w:rPr>
                <w:rFonts w:asciiTheme="minorHAnsi" w:hAnsiTheme="minorHAnsi" w:cstheme="minorHAnsi"/>
              </w:rPr>
              <w:t xml:space="preserve"> przyjętą</w:t>
            </w:r>
            <w:r w:rsidRPr="00E06EC6">
              <w:rPr>
                <w:rFonts w:asciiTheme="minorHAnsi" w:hAnsiTheme="minorHAnsi" w:cstheme="minorHAnsi"/>
              </w:rPr>
              <w:t xml:space="preserve"> metodologią.</w:t>
            </w:r>
          </w:p>
          <w:p w14:paraId="560C5D1B" w14:textId="48A26D01" w:rsidR="007742B5" w:rsidRPr="00E06EC6" w:rsidRDefault="007742B5" w:rsidP="00B40753">
            <w:pPr>
              <w:pStyle w:val="Akapitzlist"/>
              <w:numPr>
                <w:ilvl w:val="0"/>
                <w:numId w:val="38"/>
              </w:numPr>
              <w:spacing w:after="120"/>
              <w:rPr>
                <w:rFonts w:asciiTheme="minorHAnsi" w:hAnsiTheme="minorHAnsi" w:cstheme="minorHAnsi"/>
              </w:rPr>
            </w:pPr>
            <w:r w:rsidRPr="004A63EE">
              <w:rPr>
                <w:rFonts w:asciiTheme="minorHAnsi" w:hAnsiTheme="minorHAnsi" w:cstheme="minorHAnsi"/>
              </w:rPr>
              <w:t xml:space="preserve">Przedsiębiorca złożył jeden wniosek o </w:t>
            </w:r>
            <w:r w:rsidR="00B40753">
              <w:rPr>
                <w:rFonts w:asciiTheme="minorHAnsi" w:hAnsiTheme="minorHAnsi" w:cstheme="minorHAnsi"/>
              </w:rPr>
              <w:t>dofinansowanie</w:t>
            </w:r>
            <w:r w:rsidRPr="004A63EE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046" w:type="dxa"/>
            <w:shd w:val="clear" w:color="auto" w:fill="auto"/>
          </w:tcPr>
          <w:p w14:paraId="335CB1CC" w14:textId="77777777" w:rsidR="00D17636" w:rsidRPr="00E06EC6" w:rsidRDefault="00D17636" w:rsidP="00D17636">
            <w:pPr>
              <w:spacing w:after="120"/>
              <w:jc w:val="center"/>
              <w:rPr>
                <w:rFonts w:asciiTheme="minorHAnsi" w:eastAsia="Times New Roman" w:hAnsiTheme="minorHAnsi" w:cstheme="minorHAnsi"/>
              </w:rPr>
            </w:pPr>
            <w:r w:rsidRPr="00E06EC6">
              <w:rPr>
                <w:rFonts w:asciiTheme="minorHAnsi" w:eastAsia="Times New Roman" w:hAnsiTheme="minorHAnsi" w:cstheme="minorHAnsi"/>
              </w:rPr>
              <w:lastRenderedPageBreak/>
              <w:t>tak / nie</w:t>
            </w:r>
          </w:p>
          <w:p w14:paraId="39F19A9E" w14:textId="77777777" w:rsidR="0051255D" w:rsidRPr="00E06EC6" w:rsidRDefault="00D17636" w:rsidP="00D17636">
            <w:pPr>
              <w:spacing w:after="120"/>
              <w:jc w:val="center"/>
              <w:rPr>
                <w:rFonts w:asciiTheme="minorHAnsi" w:eastAsia="Times New Roman" w:hAnsiTheme="minorHAnsi" w:cstheme="minorHAnsi"/>
              </w:rPr>
            </w:pPr>
            <w:r w:rsidRPr="00E06EC6">
              <w:rPr>
                <w:rFonts w:asciiTheme="minorHAnsi" w:eastAsia="Times New Roman" w:hAnsiTheme="minorHAnsi" w:cstheme="minorHAnsi"/>
              </w:rPr>
              <w:t>Brak spełnienia kryterium skutkuje negatywną oceną projektu.</w:t>
            </w:r>
          </w:p>
        </w:tc>
      </w:tr>
      <w:tr w:rsidR="00AE368A" w:rsidRPr="00E06EC6" w14:paraId="640219CB" w14:textId="77777777" w:rsidTr="004F72C7">
        <w:trPr>
          <w:jc w:val="center"/>
        </w:trPr>
        <w:tc>
          <w:tcPr>
            <w:tcW w:w="3076" w:type="dxa"/>
            <w:shd w:val="clear" w:color="auto" w:fill="auto"/>
          </w:tcPr>
          <w:p w14:paraId="276703B9" w14:textId="77777777" w:rsidR="00AE368A" w:rsidRPr="009638D5" w:rsidRDefault="00271A5A" w:rsidP="008A3047">
            <w:pPr>
              <w:spacing w:before="40" w:after="0"/>
              <w:rPr>
                <w:rFonts w:asciiTheme="minorHAnsi" w:eastAsia="Times New Roman" w:hAnsiTheme="minorHAnsi" w:cstheme="minorHAnsi"/>
                <w:b/>
              </w:rPr>
            </w:pPr>
            <w:r w:rsidRPr="009638D5">
              <w:rPr>
                <w:rFonts w:asciiTheme="minorHAnsi" w:eastAsia="Times New Roman" w:hAnsiTheme="minorHAnsi" w:cstheme="minorHAnsi"/>
                <w:b/>
              </w:rPr>
              <w:t xml:space="preserve">Pozostałe wymogi niezbędne do uzyskania wsparcia </w:t>
            </w:r>
          </w:p>
        </w:tc>
        <w:tc>
          <w:tcPr>
            <w:tcW w:w="7796" w:type="dxa"/>
            <w:shd w:val="clear" w:color="auto" w:fill="auto"/>
          </w:tcPr>
          <w:p w14:paraId="360686C1" w14:textId="77777777" w:rsidR="00271A5A" w:rsidRPr="009638D5" w:rsidRDefault="0038134F" w:rsidP="00D23237">
            <w:pPr>
              <w:spacing w:after="120"/>
              <w:rPr>
                <w:rFonts w:asciiTheme="minorHAnsi" w:eastAsia="Times New Roman" w:hAnsiTheme="minorHAnsi" w:cstheme="minorHAnsi"/>
              </w:rPr>
            </w:pPr>
            <w:r w:rsidRPr="009638D5">
              <w:rPr>
                <w:rFonts w:asciiTheme="minorHAnsi" w:eastAsia="Times New Roman" w:hAnsiTheme="minorHAnsi" w:cstheme="minorHAnsi"/>
              </w:rPr>
              <w:t xml:space="preserve">Przedsiębiorca przedłożył wraz z wnioskiem wszystkie wymagane </w:t>
            </w:r>
            <w:r w:rsidR="00D23237" w:rsidRPr="009638D5">
              <w:rPr>
                <w:rFonts w:asciiTheme="minorHAnsi" w:eastAsia="Times New Roman" w:hAnsiTheme="minorHAnsi" w:cstheme="minorHAnsi"/>
              </w:rPr>
              <w:t>załączniki.</w:t>
            </w:r>
          </w:p>
        </w:tc>
        <w:tc>
          <w:tcPr>
            <w:tcW w:w="3046" w:type="dxa"/>
            <w:shd w:val="clear" w:color="auto" w:fill="auto"/>
          </w:tcPr>
          <w:p w14:paraId="5AA778D6" w14:textId="77777777" w:rsidR="00AE368A" w:rsidRDefault="00FB7131" w:rsidP="00D17636">
            <w:pPr>
              <w:spacing w:after="120"/>
              <w:jc w:val="center"/>
              <w:rPr>
                <w:rFonts w:asciiTheme="minorHAnsi" w:eastAsia="Times New Roman" w:hAnsiTheme="minorHAnsi" w:cstheme="minorHAnsi"/>
              </w:rPr>
            </w:pPr>
            <w:r w:rsidRPr="00FB7131">
              <w:rPr>
                <w:rFonts w:asciiTheme="minorHAnsi" w:eastAsia="Times New Roman" w:hAnsiTheme="minorHAnsi" w:cstheme="minorHAnsi"/>
              </w:rPr>
              <w:t>tak / nie</w:t>
            </w:r>
          </w:p>
          <w:p w14:paraId="336C7CF2" w14:textId="65D39111" w:rsidR="00FB7131" w:rsidRPr="009638D5" w:rsidRDefault="00FB7131" w:rsidP="00D17636">
            <w:pPr>
              <w:spacing w:after="120"/>
              <w:jc w:val="center"/>
              <w:rPr>
                <w:rFonts w:asciiTheme="minorHAnsi" w:eastAsia="Times New Roman" w:hAnsiTheme="minorHAnsi" w:cstheme="minorHAnsi"/>
              </w:rPr>
            </w:pPr>
            <w:r w:rsidRPr="00FB7131">
              <w:rPr>
                <w:rFonts w:asciiTheme="minorHAnsi" w:eastAsia="Times New Roman" w:hAnsiTheme="minorHAnsi" w:cstheme="minorHAnsi"/>
              </w:rPr>
              <w:t>Brak spełnienia kryterium skutkuje negatywną oceną projektu.</w:t>
            </w:r>
          </w:p>
        </w:tc>
      </w:tr>
      <w:tr w:rsidR="0051255D" w:rsidRPr="00E06EC6" w14:paraId="0B212EA8" w14:textId="77777777" w:rsidTr="004F72C7">
        <w:trPr>
          <w:jc w:val="center"/>
        </w:trPr>
        <w:tc>
          <w:tcPr>
            <w:tcW w:w="3076" w:type="dxa"/>
            <w:tcBorders>
              <w:top w:val="single" w:sz="4" w:space="0" w:color="auto"/>
            </w:tcBorders>
            <w:shd w:val="clear" w:color="auto" w:fill="auto"/>
          </w:tcPr>
          <w:p w14:paraId="3FA45E55" w14:textId="77777777" w:rsidR="0051255D" w:rsidRPr="00E06EC6" w:rsidRDefault="0051255D" w:rsidP="008A3047">
            <w:pPr>
              <w:spacing w:after="40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E06EC6">
              <w:rPr>
                <w:rFonts w:asciiTheme="minorHAnsi" w:eastAsia="Times New Roman" w:hAnsiTheme="minorHAnsi" w:cstheme="minorHAnsi"/>
                <w:b/>
                <w:lang w:eastAsia="pl-PL"/>
              </w:rPr>
              <w:t>Wpływ na zasadę równości szans kobiet i mężczyzn</w:t>
            </w:r>
          </w:p>
        </w:tc>
        <w:tc>
          <w:tcPr>
            <w:tcW w:w="7796" w:type="dxa"/>
            <w:tcBorders>
              <w:top w:val="single" w:sz="4" w:space="0" w:color="auto"/>
            </w:tcBorders>
            <w:shd w:val="clear" w:color="auto" w:fill="auto"/>
          </w:tcPr>
          <w:p w14:paraId="1FC3B7B3" w14:textId="0BBC4198" w:rsidR="0051255D" w:rsidRPr="004F72C7" w:rsidRDefault="0051255D" w:rsidP="0062504E">
            <w:pPr>
              <w:spacing w:after="40"/>
              <w:rPr>
                <w:rFonts w:asciiTheme="minorHAnsi" w:eastAsia="Times New Roman" w:hAnsiTheme="minorHAnsi" w:cstheme="minorHAnsi"/>
                <w:lang w:eastAsia="pl-PL"/>
              </w:rPr>
            </w:pPr>
            <w:r w:rsidRPr="004F72C7">
              <w:rPr>
                <w:rFonts w:asciiTheme="minorHAnsi" w:eastAsia="Times New Roman" w:hAnsiTheme="minorHAnsi" w:cstheme="minorHAnsi"/>
              </w:rPr>
              <w:t xml:space="preserve">Ocenie w ramach kryterium podlega wpływ projektu na zasadę </w:t>
            </w:r>
            <w:r w:rsidRPr="004F72C7">
              <w:rPr>
                <w:rFonts w:asciiTheme="minorHAnsi" w:eastAsia="Times New Roman" w:hAnsiTheme="minorHAnsi" w:cstheme="minorHAnsi"/>
                <w:lang w:eastAsia="pl-PL"/>
              </w:rPr>
              <w:t xml:space="preserve">równości szans kobiet i mężczyzn. </w:t>
            </w:r>
            <w:r w:rsidR="0062504E">
              <w:rPr>
                <w:rFonts w:asciiTheme="minorHAnsi" w:eastAsia="Times New Roman" w:hAnsiTheme="minorHAnsi" w:cstheme="minorHAnsi"/>
                <w:lang w:eastAsia="pl-PL"/>
              </w:rPr>
              <w:t xml:space="preserve">Kryterium zostanie ocenione pozytywnie/uznane za </w:t>
            </w:r>
            <w:proofErr w:type="gramStart"/>
            <w:r w:rsidR="0062504E">
              <w:rPr>
                <w:rFonts w:asciiTheme="minorHAnsi" w:eastAsia="Times New Roman" w:hAnsiTheme="minorHAnsi" w:cstheme="minorHAnsi"/>
                <w:lang w:eastAsia="pl-PL"/>
              </w:rPr>
              <w:t>spełnione</w:t>
            </w:r>
            <w:proofErr w:type="gramEnd"/>
            <w:r w:rsidR="0062504E">
              <w:rPr>
                <w:rFonts w:asciiTheme="minorHAnsi" w:eastAsia="Times New Roman" w:hAnsiTheme="minorHAnsi" w:cstheme="minorHAnsi"/>
                <w:lang w:eastAsia="pl-PL"/>
              </w:rPr>
              <w:t xml:space="preserve"> jeżeli </w:t>
            </w:r>
            <w:r w:rsidR="00E92D32" w:rsidRPr="00B40753">
              <w:rPr>
                <w:rFonts w:asciiTheme="minorHAnsi" w:eastAsia="Times New Roman" w:hAnsiTheme="minorHAnsi" w:cstheme="minorHAnsi"/>
                <w:lang w:eastAsia="pl-PL"/>
              </w:rPr>
              <w:t>wnioskodawca złożył stosowne oświadczenie we wniosku o dofinansowanie.</w:t>
            </w:r>
            <w:r w:rsidR="00E92D32">
              <w:rPr>
                <w:rFonts w:cs="Calibri"/>
                <w:color w:val="808080"/>
                <w:lang w:val="pl"/>
              </w:rPr>
              <w:t xml:space="preserve"> </w:t>
            </w:r>
          </w:p>
          <w:p w14:paraId="2F1EAD9C" w14:textId="4740C8B7" w:rsidR="0051255D" w:rsidRPr="004F72C7" w:rsidRDefault="0051255D" w:rsidP="008A3047">
            <w:pPr>
              <w:spacing w:after="120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046" w:type="dxa"/>
            <w:tcBorders>
              <w:top w:val="single" w:sz="4" w:space="0" w:color="auto"/>
            </w:tcBorders>
            <w:shd w:val="clear" w:color="auto" w:fill="auto"/>
          </w:tcPr>
          <w:p w14:paraId="46F70B32" w14:textId="77777777" w:rsidR="00D17636" w:rsidRPr="00E06EC6" w:rsidRDefault="00D17636" w:rsidP="00D17636">
            <w:pPr>
              <w:spacing w:after="120"/>
              <w:jc w:val="center"/>
              <w:rPr>
                <w:rFonts w:asciiTheme="minorHAnsi" w:eastAsia="Times New Roman" w:hAnsiTheme="minorHAnsi" w:cstheme="minorHAnsi"/>
              </w:rPr>
            </w:pPr>
            <w:r w:rsidRPr="00E06EC6">
              <w:rPr>
                <w:rFonts w:asciiTheme="minorHAnsi" w:eastAsia="Times New Roman" w:hAnsiTheme="minorHAnsi" w:cstheme="minorHAnsi"/>
              </w:rPr>
              <w:t>tak / nie</w:t>
            </w:r>
          </w:p>
          <w:p w14:paraId="446FABDE" w14:textId="77777777" w:rsidR="0051255D" w:rsidRPr="00E06EC6" w:rsidRDefault="00D17636" w:rsidP="00D17636">
            <w:pPr>
              <w:spacing w:after="120"/>
              <w:jc w:val="center"/>
              <w:rPr>
                <w:rFonts w:asciiTheme="minorHAnsi" w:eastAsia="Times New Roman" w:hAnsiTheme="minorHAnsi" w:cstheme="minorHAnsi"/>
              </w:rPr>
            </w:pPr>
            <w:r w:rsidRPr="00E06EC6">
              <w:rPr>
                <w:rFonts w:asciiTheme="minorHAnsi" w:eastAsia="Times New Roman" w:hAnsiTheme="minorHAnsi" w:cstheme="minorHAnsi"/>
              </w:rPr>
              <w:t>Brak spełnienia kryterium skutkuje negatywną oceną projektu.</w:t>
            </w:r>
          </w:p>
        </w:tc>
      </w:tr>
      <w:tr w:rsidR="0051255D" w:rsidRPr="00E06EC6" w14:paraId="7906992B" w14:textId="77777777" w:rsidTr="004F72C7">
        <w:trPr>
          <w:jc w:val="center"/>
        </w:trPr>
        <w:tc>
          <w:tcPr>
            <w:tcW w:w="3076" w:type="dxa"/>
            <w:shd w:val="clear" w:color="auto" w:fill="auto"/>
          </w:tcPr>
          <w:p w14:paraId="13078FB1" w14:textId="77777777" w:rsidR="0051255D" w:rsidRPr="00E06EC6" w:rsidRDefault="0051255D" w:rsidP="008A3047">
            <w:pPr>
              <w:spacing w:before="40"/>
              <w:rPr>
                <w:rFonts w:asciiTheme="minorHAnsi" w:eastAsia="Times New Roman" w:hAnsiTheme="minorHAnsi" w:cstheme="minorHAnsi"/>
                <w:b/>
                <w:lang w:eastAsia="pl-PL"/>
              </w:rPr>
            </w:pPr>
            <w:r w:rsidRPr="00E06EC6">
              <w:rPr>
                <w:rFonts w:asciiTheme="minorHAnsi" w:eastAsia="Times New Roman" w:hAnsiTheme="minorHAnsi" w:cstheme="minorHAnsi"/>
                <w:b/>
              </w:rPr>
              <w:t>Wpływ na zasadę równości szans i niedyskryminacji, w tym dostępności dla osób z niepełnosprawnościami</w:t>
            </w:r>
          </w:p>
        </w:tc>
        <w:tc>
          <w:tcPr>
            <w:tcW w:w="7796" w:type="dxa"/>
            <w:shd w:val="clear" w:color="auto" w:fill="auto"/>
          </w:tcPr>
          <w:p w14:paraId="1FEC11E0" w14:textId="584B2DC0" w:rsidR="0051255D" w:rsidRPr="004F72C7" w:rsidRDefault="0051255D" w:rsidP="00B40753">
            <w:pPr>
              <w:spacing w:before="40" w:after="80"/>
              <w:rPr>
                <w:rFonts w:asciiTheme="minorHAnsi" w:eastAsia="Times New Roman" w:hAnsiTheme="minorHAnsi" w:cstheme="minorHAnsi"/>
                <w:lang w:eastAsia="pl-PL"/>
              </w:rPr>
            </w:pPr>
            <w:r w:rsidRPr="004F72C7">
              <w:rPr>
                <w:rFonts w:asciiTheme="minorHAnsi" w:hAnsiTheme="minorHAnsi" w:cstheme="minorHAnsi"/>
              </w:rPr>
              <w:t xml:space="preserve">Ocenie w ramach kryterium podlega zgodność projektu z zasadą </w:t>
            </w:r>
            <w:r w:rsidRPr="004F72C7">
              <w:rPr>
                <w:rFonts w:asciiTheme="minorHAnsi" w:hAnsiTheme="minorHAnsi" w:cstheme="minorHAnsi"/>
                <w:bCs/>
                <w:lang w:eastAsia="pl-PL"/>
              </w:rPr>
              <w:t xml:space="preserve">równości szans i niedyskryminacji, w tym dostępności dla osób z niepełnosprawnościami. </w:t>
            </w:r>
            <w:r w:rsidR="0062504E" w:rsidRPr="00B40753">
              <w:rPr>
                <w:rFonts w:asciiTheme="minorHAnsi" w:hAnsiTheme="minorHAnsi" w:cstheme="minorHAnsi"/>
                <w:bCs/>
                <w:lang w:eastAsia="pl-PL"/>
              </w:rPr>
              <w:t xml:space="preserve">Kryterium zostanie ocenione pozytywnie/uznane za </w:t>
            </w:r>
            <w:proofErr w:type="gramStart"/>
            <w:r w:rsidR="0062504E" w:rsidRPr="00B40753">
              <w:rPr>
                <w:rFonts w:asciiTheme="minorHAnsi" w:hAnsiTheme="minorHAnsi" w:cstheme="minorHAnsi"/>
                <w:bCs/>
                <w:lang w:eastAsia="pl-PL"/>
              </w:rPr>
              <w:t>spełnione</w:t>
            </w:r>
            <w:proofErr w:type="gramEnd"/>
            <w:r w:rsidR="0062504E" w:rsidRPr="00B40753">
              <w:rPr>
                <w:rFonts w:asciiTheme="minorHAnsi" w:hAnsiTheme="minorHAnsi" w:cstheme="minorHAnsi"/>
                <w:bCs/>
                <w:lang w:eastAsia="pl-PL"/>
              </w:rPr>
              <w:t xml:space="preserve"> jeżeli wnioskodawca złożył stosowne oświadczenie we wniosku o dofinansowanie.</w:t>
            </w:r>
          </w:p>
        </w:tc>
        <w:tc>
          <w:tcPr>
            <w:tcW w:w="3046" w:type="dxa"/>
            <w:shd w:val="clear" w:color="auto" w:fill="auto"/>
          </w:tcPr>
          <w:p w14:paraId="3E76852F" w14:textId="77777777" w:rsidR="00D17636" w:rsidRPr="00E06EC6" w:rsidRDefault="00D17636" w:rsidP="00D17636">
            <w:pPr>
              <w:spacing w:after="120"/>
              <w:jc w:val="center"/>
              <w:rPr>
                <w:rFonts w:asciiTheme="minorHAnsi" w:eastAsia="Times New Roman" w:hAnsiTheme="minorHAnsi" w:cstheme="minorHAnsi"/>
              </w:rPr>
            </w:pPr>
            <w:r w:rsidRPr="00E06EC6">
              <w:rPr>
                <w:rFonts w:asciiTheme="minorHAnsi" w:eastAsia="Times New Roman" w:hAnsiTheme="minorHAnsi" w:cstheme="minorHAnsi"/>
              </w:rPr>
              <w:t>tak / nie</w:t>
            </w:r>
          </w:p>
          <w:p w14:paraId="297E9AD5" w14:textId="77777777" w:rsidR="0051255D" w:rsidRPr="00E06EC6" w:rsidRDefault="00D17636" w:rsidP="00D17636">
            <w:pPr>
              <w:spacing w:after="120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  <w:r w:rsidRPr="00E06EC6">
              <w:rPr>
                <w:rFonts w:asciiTheme="minorHAnsi" w:eastAsia="Times New Roman" w:hAnsiTheme="minorHAnsi" w:cstheme="minorHAnsi"/>
              </w:rPr>
              <w:t>Brak spełnienia kryterium skutkuje negatywną oceną projektu.</w:t>
            </w:r>
          </w:p>
        </w:tc>
      </w:tr>
      <w:tr w:rsidR="0051255D" w:rsidRPr="00E06EC6" w14:paraId="7376C41C" w14:textId="77777777" w:rsidTr="004F72C7">
        <w:trPr>
          <w:jc w:val="center"/>
        </w:trPr>
        <w:tc>
          <w:tcPr>
            <w:tcW w:w="3076" w:type="dxa"/>
            <w:shd w:val="clear" w:color="auto" w:fill="auto"/>
          </w:tcPr>
          <w:p w14:paraId="0D2F04E1" w14:textId="77777777" w:rsidR="0051255D" w:rsidRPr="00E06EC6" w:rsidRDefault="0051255D" w:rsidP="008A3047">
            <w:pPr>
              <w:spacing w:before="40"/>
              <w:rPr>
                <w:rFonts w:asciiTheme="minorHAnsi" w:eastAsia="Times New Roman" w:hAnsiTheme="minorHAnsi" w:cstheme="minorHAnsi"/>
                <w:b/>
              </w:rPr>
            </w:pPr>
            <w:r w:rsidRPr="00E06EC6">
              <w:rPr>
                <w:rFonts w:asciiTheme="minorHAnsi" w:eastAsia="Times New Roman" w:hAnsiTheme="minorHAnsi" w:cstheme="minorHAnsi"/>
                <w:b/>
              </w:rPr>
              <w:t>Wpływ na zrównoważony rozwój oraz ochronę i poprawę jakości środowiska naturalnego</w:t>
            </w:r>
          </w:p>
        </w:tc>
        <w:tc>
          <w:tcPr>
            <w:tcW w:w="7796" w:type="dxa"/>
            <w:shd w:val="clear" w:color="auto" w:fill="auto"/>
          </w:tcPr>
          <w:p w14:paraId="71DC7A56" w14:textId="5726FE48" w:rsidR="0051255D" w:rsidRPr="00E06EC6" w:rsidRDefault="0051255D" w:rsidP="008A3047">
            <w:pPr>
              <w:spacing w:after="120"/>
              <w:rPr>
                <w:rFonts w:asciiTheme="minorHAnsi" w:hAnsiTheme="minorHAnsi" w:cstheme="minorHAnsi"/>
                <w:b/>
                <w:bCs/>
              </w:rPr>
            </w:pPr>
            <w:r w:rsidRPr="00E06EC6">
              <w:rPr>
                <w:rFonts w:asciiTheme="minorHAnsi" w:eastAsia="Times New Roman" w:hAnsiTheme="minorHAnsi" w:cstheme="minorHAnsi"/>
              </w:rPr>
              <w:t xml:space="preserve">Ocenie w ramach kryterium podlega wpływ projektu na zasadę </w:t>
            </w:r>
            <w:r w:rsidRPr="00E06EC6">
              <w:rPr>
                <w:rFonts w:asciiTheme="minorHAnsi" w:eastAsia="Times New Roman" w:hAnsiTheme="minorHAnsi" w:cstheme="minorHAnsi"/>
                <w:lang w:eastAsia="pl-PL"/>
              </w:rPr>
              <w:t>zrównoważonego rozwoju oraz ochronę i poprawę jakości środowiska naturalnego.</w:t>
            </w:r>
            <w:r w:rsidR="00592C12">
              <w:rPr>
                <w:rFonts w:asciiTheme="minorHAnsi" w:eastAsia="Times New Roman" w:hAnsiTheme="minorHAnsi" w:cstheme="minorHAnsi"/>
                <w:lang w:eastAsia="pl-PL"/>
              </w:rPr>
              <w:t xml:space="preserve"> Kryterium zostanie ocenione pozytywnie/uznane za </w:t>
            </w:r>
            <w:proofErr w:type="gramStart"/>
            <w:r w:rsidR="00592C12">
              <w:rPr>
                <w:rFonts w:asciiTheme="minorHAnsi" w:eastAsia="Times New Roman" w:hAnsiTheme="minorHAnsi" w:cstheme="minorHAnsi"/>
                <w:lang w:eastAsia="pl-PL"/>
              </w:rPr>
              <w:t>spełnione</w:t>
            </w:r>
            <w:proofErr w:type="gramEnd"/>
            <w:r w:rsidR="00592C12">
              <w:rPr>
                <w:rFonts w:asciiTheme="minorHAnsi" w:eastAsia="Times New Roman" w:hAnsiTheme="minorHAnsi" w:cstheme="minorHAnsi"/>
                <w:lang w:eastAsia="pl-PL"/>
              </w:rPr>
              <w:t xml:space="preserve"> jeżeli </w:t>
            </w:r>
            <w:r w:rsidR="00592C12" w:rsidRPr="00B40753">
              <w:rPr>
                <w:rFonts w:asciiTheme="minorHAnsi" w:eastAsia="Times New Roman" w:hAnsiTheme="minorHAnsi" w:cstheme="minorHAnsi"/>
                <w:lang w:eastAsia="pl-PL"/>
              </w:rPr>
              <w:t>wnioskodawca złożył stosowne oświadczenie we wniosku o dofinansowanie.</w:t>
            </w:r>
          </w:p>
        </w:tc>
        <w:tc>
          <w:tcPr>
            <w:tcW w:w="3046" w:type="dxa"/>
            <w:shd w:val="clear" w:color="auto" w:fill="auto"/>
          </w:tcPr>
          <w:p w14:paraId="324E36A5" w14:textId="77777777" w:rsidR="00D17636" w:rsidRPr="00E06EC6" w:rsidRDefault="00D17636" w:rsidP="00D17636">
            <w:pPr>
              <w:spacing w:after="120"/>
              <w:jc w:val="center"/>
              <w:rPr>
                <w:rFonts w:asciiTheme="minorHAnsi" w:eastAsia="Times New Roman" w:hAnsiTheme="minorHAnsi" w:cstheme="minorHAnsi"/>
              </w:rPr>
            </w:pPr>
            <w:r w:rsidRPr="00E06EC6">
              <w:rPr>
                <w:rFonts w:asciiTheme="minorHAnsi" w:eastAsia="Times New Roman" w:hAnsiTheme="minorHAnsi" w:cstheme="minorHAnsi"/>
              </w:rPr>
              <w:t>tak / nie</w:t>
            </w:r>
          </w:p>
          <w:p w14:paraId="11292B82" w14:textId="77777777" w:rsidR="0051255D" w:rsidRPr="00E06EC6" w:rsidRDefault="00D17636" w:rsidP="00D17636">
            <w:pPr>
              <w:spacing w:after="120"/>
              <w:jc w:val="center"/>
              <w:rPr>
                <w:rFonts w:asciiTheme="minorHAnsi" w:hAnsiTheme="minorHAnsi" w:cstheme="minorHAnsi"/>
              </w:rPr>
            </w:pPr>
            <w:r w:rsidRPr="00E06EC6">
              <w:rPr>
                <w:rFonts w:asciiTheme="minorHAnsi" w:eastAsia="Times New Roman" w:hAnsiTheme="minorHAnsi" w:cstheme="minorHAnsi"/>
              </w:rPr>
              <w:t>Brak spełnienia kryterium skutkuje negatywną oceną projektu.</w:t>
            </w:r>
          </w:p>
        </w:tc>
      </w:tr>
    </w:tbl>
    <w:p w14:paraId="2E4E549E" w14:textId="77777777" w:rsidR="00A91C08" w:rsidRDefault="00A91C08"/>
    <w:sectPr w:rsidR="00A91C08" w:rsidSect="00A91C08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BE9295" w14:textId="77777777" w:rsidR="00E557A1" w:rsidRDefault="00E557A1" w:rsidP="004A248D">
      <w:pPr>
        <w:spacing w:after="0" w:line="240" w:lineRule="auto"/>
      </w:pPr>
      <w:r>
        <w:separator/>
      </w:r>
    </w:p>
  </w:endnote>
  <w:endnote w:type="continuationSeparator" w:id="0">
    <w:p w14:paraId="3167DBF1" w14:textId="77777777" w:rsidR="00E557A1" w:rsidRDefault="00E557A1" w:rsidP="004A2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Calibri"/>
    <w:charset w:val="EE"/>
    <w:family w:val="swiss"/>
    <w:pitch w:val="variable"/>
    <w:sig w:usb0="E10002FF" w:usb1="5000ECFF" w:usb2="00000021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4740870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9EC56D2" w14:textId="2D145017" w:rsidR="009638D5" w:rsidRDefault="009638D5" w:rsidP="009638D5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B7131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B7131">
              <w:rPr>
                <w:b/>
                <w:bCs/>
                <w:noProof/>
              </w:rPr>
              <w:t>10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DB72F5" w14:textId="77777777" w:rsidR="00E557A1" w:rsidRDefault="00E557A1" w:rsidP="004A248D">
      <w:pPr>
        <w:spacing w:after="0" w:line="240" w:lineRule="auto"/>
      </w:pPr>
      <w:r>
        <w:separator/>
      </w:r>
    </w:p>
  </w:footnote>
  <w:footnote w:type="continuationSeparator" w:id="0">
    <w:p w14:paraId="0C6B2535" w14:textId="77777777" w:rsidR="00E557A1" w:rsidRDefault="00E557A1" w:rsidP="004A248D">
      <w:pPr>
        <w:spacing w:after="0" w:line="240" w:lineRule="auto"/>
      </w:pPr>
      <w:r>
        <w:continuationSeparator/>
      </w:r>
    </w:p>
  </w:footnote>
  <w:footnote w:id="1">
    <w:p w14:paraId="2C269AC9" w14:textId="5F098DDA" w:rsidR="00DF4BA1" w:rsidRPr="00BB6347" w:rsidRDefault="00DF4BA1" w:rsidP="00B81331">
      <w:pPr>
        <w:tabs>
          <w:tab w:val="left" w:pos="142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B6347">
        <w:rPr>
          <w:rStyle w:val="Odwoanieprzypisudolnego"/>
          <w:rFonts w:asciiTheme="minorHAnsi" w:hAnsiTheme="minorHAnsi" w:cstheme="minorHAnsi"/>
          <w:sz w:val="20"/>
          <w:szCs w:val="20"/>
        </w:rPr>
        <w:footnoteRef/>
      </w:r>
      <w:r w:rsidRPr="00BB6347">
        <w:rPr>
          <w:rFonts w:asciiTheme="minorHAnsi" w:hAnsiTheme="minorHAnsi" w:cstheme="minorHAnsi"/>
          <w:sz w:val="20"/>
          <w:szCs w:val="20"/>
        </w:rPr>
        <w:t xml:space="preserve"> Zgodnie z rozporządzeniem </w:t>
      </w:r>
      <w:r w:rsidRPr="00BB6347">
        <w:rPr>
          <w:rFonts w:asciiTheme="minorHAnsi" w:hAnsiTheme="minorHAnsi" w:cstheme="minorHAnsi"/>
          <w:bCs/>
          <w:sz w:val="20"/>
          <w:szCs w:val="20"/>
        </w:rPr>
        <w:t xml:space="preserve">Parlamentu Europejskiego I Rady (UE) 2020/460 z dnia 30 marca 2020r. (Inicjatywa inwestycyjna w odpowiedzi na </w:t>
      </w:r>
      <w:proofErr w:type="spellStart"/>
      <w:r w:rsidRPr="00BB6347">
        <w:rPr>
          <w:rFonts w:asciiTheme="minorHAnsi" w:hAnsiTheme="minorHAnsi" w:cstheme="minorHAnsi"/>
          <w:bCs/>
          <w:sz w:val="20"/>
          <w:szCs w:val="20"/>
        </w:rPr>
        <w:t>koronawirusa</w:t>
      </w:r>
      <w:proofErr w:type="spellEnd"/>
      <w:r w:rsidRPr="00BB6347">
        <w:rPr>
          <w:rFonts w:asciiTheme="minorHAnsi" w:hAnsiTheme="minorHAnsi" w:cstheme="minorHAnsi"/>
          <w:bCs/>
          <w:sz w:val="20"/>
          <w:szCs w:val="20"/>
        </w:rPr>
        <w:t>)</w:t>
      </w:r>
      <w:r w:rsidR="00BB6347" w:rsidRPr="00BB6347">
        <w:rPr>
          <w:rFonts w:asciiTheme="minorHAnsi" w:hAnsiTheme="minorHAnsi" w:cstheme="minorHAnsi"/>
          <w:bCs/>
          <w:sz w:val="20"/>
          <w:szCs w:val="20"/>
        </w:rPr>
        <w:t>.</w:t>
      </w:r>
      <w:r w:rsidRPr="00BB6347">
        <w:rPr>
          <w:rFonts w:asciiTheme="minorHAnsi" w:hAnsiTheme="minorHAnsi" w:cstheme="minorHAnsi"/>
          <w:sz w:val="20"/>
          <w:szCs w:val="20"/>
        </w:rPr>
        <w:t xml:space="preserve"> W rozporządzeniu (UE) nr 1301/2013 wprowadza się następujące zmiany: 1) w art. 3 ust. 1 dodaje się akapit w brzmieniu: „Ponadto EFRR może wspierać finansowanie kapitału obrotowego w MŚP w razie konieczności jako środek tymczasowy w celu zapewnienia skutecznej reakcji na kryzys w dziedzinie zdrowia publicznego”</w:t>
      </w:r>
      <w:r w:rsidR="00BB6347" w:rsidRPr="00BB6347">
        <w:rPr>
          <w:rFonts w:asciiTheme="minorHAnsi" w:hAnsiTheme="minorHAnsi" w:cstheme="minorHAnsi"/>
          <w:sz w:val="20"/>
          <w:szCs w:val="20"/>
        </w:rPr>
        <w:t>.</w:t>
      </w:r>
    </w:p>
  </w:footnote>
  <w:footnote w:id="2">
    <w:p w14:paraId="600CC8EA" w14:textId="77777777" w:rsidR="00D54B68" w:rsidRPr="00BB6347" w:rsidRDefault="00D54B68" w:rsidP="00D54B68">
      <w:pPr>
        <w:pStyle w:val="Tekstprzypisudolnego"/>
        <w:rPr>
          <w:rFonts w:asciiTheme="minorHAnsi" w:hAnsiTheme="minorHAnsi" w:cstheme="minorHAnsi"/>
        </w:rPr>
      </w:pPr>
      <w:r w:rsidRPr="00BB6347">
        <w:rPr>
          <w:rStyle w:val="Odwoanieprzypisudolnego"/>
          <w:rFonts w:asciiTheme="minorHAnsi" w:hAnsiTheme="minorHAnsi" w:cstheme="minorHAnsi"/>
        </w:rPr>
        <w:footnoteRef/>
      </w:r>
      <w:r w:rsidRPr="00BB6347">
        <w:rPr>
          <w:rFonts w:asciiTheme="minorHAnsi" w:hAnsiTheme="minorHAnsi" w:cstheme="minorHAnsi"/>
        </w:rPr>
        <w:t xml:space="preserve"> </w:t>
      </w:r>
      <w:r w:rsidR="00BB6347" w:rsidRPr="00BB6347">
        <w:rPr>
          <w:rFonts w:asciiTheme="minorHAnsi" w:hAnsiTheme="minorHAnsi" w:cstheme="minorHAnsi"/>
        </w:rPr>
        <w:t>Z</w:t>
      </w:r>
      <w:r w:rsidRPr="00BB6347">
        <w:rPr>
          <w:rFonts w:asciiTheme="minorHAnsi" w:hAnsiTheme="minorHAnsi" w:cstheme="minorHAnsi"/>
        </w:rPr>
        <w:t xml:space="preserve"> uwzględnieniem samozatrudnionych - osób fizycznych prowadzących działalność na własny rachunek</w:t>
      </w:r>
      <w:r w:rsidR="00BB6347" w:rsidRPr="00BB6347">
        <w:rPr>
          <w:rFonts w:asciiTheme="minorHAnsi" w:hAnsiTheme="minorHAnsi" w:cstheme="minorHAnsi"/>
        </w:rPr>
        <w:t>.</w:t>
      </w:r>
    </w:p>
  </w:footnote>
  <w:footnote w:id="3">
    <w:p w14:paraId="6584A62D" w14:textId="77777777" w:rsidR="00D54B68" w:rsidRPr="00BB6347" w:rsidRDefault="00D54B68" w:rsidP="00D54B68">
      <w:pPr>
        <w:pStyle w:val="Tekstprzypisudolnego"/>
      </w:pPr>
      <w:r w:rsidRPr="00BB6347">
        <w:rPr>
          <w:rStyle w:val="Odwoanieprzypisudolnego"/>
          <w:rFonts w:asciiTheme="minorHAnsi" w:hAnsiTheme="minorHAnsi" w:cstheme="minorHAnsi"/>
        </w:rPr>
        <w:footnoteRef/>
      </w:r>
      <w:r w:rsidRPr="00BB6347">
        <w:rPr>
          <w:rFonts w:asciiTheme="minorHAnsi" w:hAnsiTheme="minorHAnsi" w:cstheme="minorHAnsi"/>
        </w:rPr>
        <w:t xml:space="preserve"> </w:t>
      </w:r>
      <w:r w:rsidR="00BB6347" w:rsidRPr="00BB6347">
        <w:rPr>
          <w:rFonts w:asciiTheme="minorHAnsi" w:hAnsiTheme="minorHAnsi" w:cstheme="minorHAnsi"/>
        </w:rPr>
        <w:t>I</w:t>
      </w:r>
      <w:r w:rsidRPr="00BB6347">
        <w:rPr>
          <w:rFonts w:asciiTheme="minorHAnsi" w:hAnsiTheme="minorHAnsi" w:cstheme="minorHAnsi"/>
        </w:rPr>
        <w:t xml:space="preserve">nformacje we wniosku o dofinansowanie oraz </w:t>
      </w:r>
      <w:r w:rsidRPr="00BB6347">
        <w:rPr>
          <w:rFonts w:asciiTheme="minorHAnsi" w:hAnsiTheme="minorHAnsi" w:cstheme="minorHAnsi"/>
          <w:i/>
        </w:rPr>
        <w:t>formularzu</w:t>
      </w:r>
      <w:r w:rsidRPr="00BB6347">
        <w:rPr>
          <w:rFonts w:asciiTheme="minorHAnsi" w:hAnsiTheme="minorHAnsi" w:cstheme="minorHAnsi"/>
        </w:rPr>
        <w:t xml:space="preserve"> </w:t>
      </w:r>
      <w:r w:rsidRPr="00BB6347">
        <w:rPr>
          <w:rFonts w:asciiTheme="minorHAnsi" w:hAnsiTheme="minorHAnsi" w:cstheme="minorHAnsi"/>
          <w:i/>
        </w:rPr>
        <w:t>informacji przedstawianych przy ubieganiu się o pomoc rekompensującą negatywne konsekwencje ekonomiczne z powodu COVID-19</w:t>
      </w:r>
      <w:r w:rsidR="00BB6347" w:rsidRPr="00BB6347">
        <w:rPr>
          <w:rFonts w:asciiTheme="minorHAnsi" w:hAnsiTheme="minorHAnsi" w:cstheme="minorHAnsi"/>
          <w:i/>
        </w:rPr>
        <w:t>.</w:t>
      </w:r>
    </w:p>
  </w:footnote>
  <w:footnote w:id="4">
    <w:p w14:paraId="2CE7FF24" w14:textId="77777777" w:rsidR="00B76B3C" w:rsidRDefault="00B76B3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31872">
        <w:rPr>
          <w:rFonts w:cs="Arial"/>
        </w:rPr>
        <w:t xml:space="preserve">Informacje w formularzu </w:t>
      </w:r>
      <w:r w:rsidRPr="00631872">
        <w:rPr>
          <w:rFonts w:eastAsia="Times New Roman" w:cs="Arial"/>
          <w:i/>
        </w:rPr>
        <w:t>informacji przedstawianych przy ubieganiu się o pomoc rekompensującą negatywne konsekwencje ekonomiczne z powodu COVID-19</w:t>
      </w:r>
      <w:r>
        <w:rPr>
          <w:rFonts w:eastAsia="Times New Roman" w:cs="Arial"/>
          <w:i/>
        </w:rPr>
        <w:t>.</w:t>
      </w:r>
    </w:p>
  </w:footnote>
  <w:footnote w:id="5">
    <w:p w14:paraId="5B33C60B" w14:textId="77777777" w:rsidR="00D54B68" w:rsidRPr="003363C9" w:rsidRDefault="00D54B68" w:rsidP="003363C9">
      <w:pPr>
        <w:pStyle w:val="Tekstprzypisudolnego"/>
        <w:rPr>
          <w:rFonts w:cs="Arial"/>
        </w:rPr>
      </w:pPr>
      <w:r w:rsidRPr="00BB6347">
        <w:rPr>
          <w:rStyle w:val="Odwoanieprzypisudolnego"/>
        </w:rPr>
        <w:footnoteRef/>
      </w:r>
      <w:r w:rsidRPr="00BB6347">
        <w:t xml:space="preserve"> </w:t>
      </w:r>
      <w:r w:rsidR="00BB6347" w:rsidRPr="00BB6347">
        <w:rPr>
          <w:rFonts w:cs="Arial"/>
        </w:rPr>
        <w:t>Z</w:t>
      </w:r>
      <w:r w:rsidRPr="00BB6347">
        <w:rPr>
          <w:rFonts w:cs="Arial"/>
        </w:rPr>
        <w:t xml:space="preserve"> możliwości udzielenia pomocy wyłączeni są wszyscy przedsiębiorcy, którzy znajdowali się w trudnej sytuacji przed dniem 1 stycznia 2020 r., albo znaleźli się w trudnej sytuacji po tym dniu z przyczyn innych niż wystąpienie pandemii COVID-19</w:t>
      </w:r>
      <w:r w:rsidR="00BB6347" w:rsidRPr="00BB6347">
        <w:rPr>
          <w:rFonts w:cs="Arial"/>
        </w:rPr>
        <w:t>.</w:t>
      </w:r>
      <w:r w:rsidR="003363C9">
        <w:rPr>
          <w:rFonts w:cs="Arial"/>
        </w:rPr>
        <w:t xml:space="preserve"> </w:t>
      </w:r>
      <w:r w:rsidRPr="00631872">
        <w:rPr>
          <w:rFonts w:cs="Arial"/>
        </w:rPr>
        <w:t>Informacje dotyczące sytuacji przedsiębiorcy na dzień 31 grudnia 2019 roku</w:t>
      </w:r>
      <w:r w:rsidRPr="00631872" w:rsidDel="00650B0B">
        <w:rPr>
          <w:rFonts w:cs="Arial"/>
        </w:rPr>
        <w:t xml:space="preserve"> </w:t>
      </w:r>
      <w:r w:rsidRPr="00631872">
        <w:rPr>
          <w:rFonts w:cs="Arial"/>
        </w:rPr>
        <w:t xml:space="preserve">przedstawiane są we wniosku </w:t>
      </w:r>
      <w:r w:rsidRPr="00631872">
        <w:rPr>
          <w:rFonts w:eastAsia="Times New Roman" w:cs="Arial"/>
        </w:rPr>
        <w:t xml:space="preserve">o </w:t>
      </w:r>
      <w:r w:rsidR="00132807" w:rsidRPr="00631872">
        <w:rPr>
          <w:rFonts w:eastAsia="Times New Roman" w:cs="Arial"/>
        </w:rPr>
        <w:t>dofinansowanie</w:t>
      </w:r>
      <w:r w:rsidRPr="00631872">
        <w:rPr>
          <w:rFonts w:cs="Arial"/>
        </w:rPr>
        <w:t xml:space="preserve"> oraz w formularzu </w:t>
      </w:r>
      <w:r w:rsidRPr="00631872">
        <w:rPr>
          <w:rFonts w:eastAsia="Times New Roman" w:cs="Arial"/>
          <w:i/>
        </w:rPr>
        <w:t xml:space="preserve">informacji przedstawianych przy ubieganiu się o pomoc rekompensującą negatywne konsekwencje ekonomiczne z powodu COVID-19, </w:t>
      </w:r>
      <w:r w:rsidRPr="00631872">
        <w:rPr>
          <w:rFonts w:eastAsia="Times New Roman" w:cs="Arial"/>
        </w:rPr>
        <w:t xml:space="preserve">a informacje dotyczące sytuacji przedsiębiorcy po 31 grudnia 2019 przedstawiane są we wniosku o </w:t>
      </w:r>
      <w:r w:rsidR="00132807" w:rsidRPr="00631872">
        <w:rPr>
          <w:rFonts w:eastAsia="Times New Roman" w:cs="Arial"/>
        </w:rPr>
        <w:t>dofinansowanie</w:t>
      </w:r>
      <w:r w:rsidR="003363C9">
        <w:rPr>
          <w:rFonts w:eastAsia="Times New Roman" w:cs="Arial"/>
        </w:rPr>
        <w:t>.</w:t>
      </w:r>
    </w:p>
  </w:footnote>
  <w:footnote w:id="6">
    <w:p w14:paraId="6C417626" w14:textId="77777777" w:rsidR="00D54B68" w:rsidRPr="00631872" w:rsidRDefault="00D54B68" w:rsidP="00F76EA5">
      <w:pPr>
        <w:pStyle w:val="Tekstprzypisudolnego"/>
      </w:pPr>
      <w:r w:rsidRPr="00631872">
        <w:rPr>
          <w:rStyle w:val="Odwoanieprzypisudolnego"/>
        </w:rPr>
        <w:footnoteRef/>
      </w:r>
      <w:r w:rsidRPr="00631872">
        <w:t xml:space="preserve"> </w:t>
      </w:r>
      <w:r w:rsidR="003363C9">
        <w:rPr>
          <w:rFonts w:eastAsia="Times New Roman" w:cs="Arial"/>
        </w:rPr>
        <w:t>N</w:t>
      </w:r>
      <w:r w:rsidRPr="00631872">
        <w:rPr>
          <w:rFonts w:eastAsia="Times New Roman" w:cs="Arial"/>
        </w:rPr>
        <w:t xml:space="preserve">ależy wskazać związek pogorszenia sytuacji z COVID-19- informacje przedstawiane są we wniosku o </w:t>
      </w:r>
      <w:r w:rsidR="00132807" w:rsidRPr="00631872">
        <w:rPr>
          <w:rFonts w:eastAsia="Times New Roman" w:cs="Arial"/>
        </w:rPr>
        <w:t>dofinansowanie</w:t>
      </w:r>
      <w:r w:rsidR="003363C9">
        <w:rPr>
          <w:rFonts w:eastAsia="Times New Roman" w:cs="Arial"/>
        </w:rPr>
        <w:t>.</w:t>
      </w:r>
    </w:p>
  </w:footnote>
  <w:footnote w:id="7">
    <w:p w14:paraId="265E8E10" w14:textId="77777777" w:rsidR="00D54B68" w:rsidRDefault="00D54B68" w:rsidP="00F76EA5">
      <w:pPr>
        <w:pStyle w:val="Tekstprzypisudolnego"/>
      </w:pPr>
      <w:r w:rsidRPr="00631872">
        <w:rPr>
          <w:rStyle w:val="Odwoanieprzypisudolnego"/>
        </w:rPr>
        <w:footnoteRef/>
      </w:r>
      <w:r w:rsidRPr="00631872">
        <w:t xml:space="preserve"> </w:t>
      </w:r>
      <w:r w:rsidR="003363C9">
        <w:rPr>
          <w:rFonts w:cs="Arial"/>
        </w:rPr>
        <w:t>D</w:t>
      </w:r>
      <w:r w:rsidRPr="00631872">
        <w:rPr>
          <w:rFonts w:cs="Arial"/>
        </w:rPr>
        <w:t xml:space="preserve">ane przedstawiane we wniosku o </w:t>
      </w:r>
      <w:r w:rsidR="00132807" w:rsidRPr="00631872">
        <w:rPr>
          <w:rFonts w:cs="Arial"/>
        </w:rPr>
        <w:t>dofinansowanie</w:t>
      </w:r>
      <w:r w:rsidR="003363C9">
        <w:rPr>
          <w:rFonts w:cs="Arial"/>
        </w:rPr>
        <w:t>.</w:t>
      </w:r>
    </w:p>
  </w:footnote>
  <w:footnote w:id="8">
    <w:p w14:paraId="0EBF3729" w14:textId="77777777" w:rsidR="009626B2" w:rsidRPr="00F76EA5" w:rsidRDefault="009626B2" w:rsidP="00F76EA5">
      <w:pPr>
        <w:spacing w:after="0"/>
        <w:rPr>
          <w:rFonts w:cs="Arial"/>
          <w:sz w:val="20"/>
        </w:rPr>
      </w:pPr>
      <w:r w:rsidRPr="00F76EA5">
        <w:rPr>
          <w:rStyle w:val="Odwoanieprzypisudolnego"/>
          <w:sz w:val="20"/>
        </w:rPr>
        <w:footnoteRef/>
      </w:r>
      <w:r w:rsidR="003363C9">
        <w:rPr>
          <w:sz w:val="20"/>
        </w:rPr>
        <w:t xml:space="preserve"> W</w:t>
      </w:r>
      <w:r w:rsidRPr="00F76EA5">
        <w:rPr>
          <w:sz w:val="20"/>
        </w:rPr>
        <w:t xml:space="preserve">e wniosku o </w:t>
      </w:r>
      <w:r w:rsidR="00033371" w:rsidRPr="00F76EA5">
        <w:rPr>
          <w:sz w:val="20"/>
        </w:rPr>
        <w:t>dofinansowanie</w:t>
      </w:r>
      <w:r w:rsidRPr="00F76EA5">
        <w:rPr>
          <w:sz w:val="20"/>
        </w:rPr>
        <w:t xml:space="preserve"> </w:t>
      </w:r>
      <w:r w:rsidRPr="00F76EA5">
        <w:rPr>
          <w:rFonts w:cs="Arial"/>
          <w:sz w:val="20"/>
        </w:rPr>
        <w:t>przedsiębiorca przedstawia informacje finansowe z dokumentów księgowych prowadzonych zgodnie z przepisami właściwymi dotyczącymi rachunkowości tego podmiotu, to jest</w:t>
      </w:r>
      <w:r w:rsidR="00CF1003" w:rsidRPr="00F76EA5">
        <w:rPr>
          <w:rFonts w:cs="Arial"/>
          <w:sz w:val="20"/>
        </w:rPr>
        <w:t xml:space="preserve"> odpowiednio</w:t>
      </w:r>
      <w:r w:rsidRPr="00F76EA5">
        <w:rPr>
          <w:rFonts w:cs="Arial"/>
          <w:sz w:val="20"/>
        </w:rPr>
        <w:t>:</w:t>
      </w:r>
    </w:p>
    <w:p w14:paraId="58B3E042" w14:textId="77777777" w:rsidR="009626B2" w:rsidRPr="00F76EA5" w:rsidRDefault="009626B2" w:rsidP="00F76EA5">
      <w:pPr>
        <w:spacing w:after="0"/>
        <w:rPr>
          <w:rFonts w:cs="Arial"/>
          <w:sz w:val="20"/>
        </w:rPr>
      </w:pPr>
      <w:r w:rsidRPr="00F76EA5">
        <w:rPr>
          <w:rFonts w:cs="Arial"/>
          <w:sz w:val="20"/>
        </w:rPr>
        <w:t xml:space="preserve">- informacje sporządzone na podstawie danych z ewidencji dla celów podatkowych oraz dokumenty potwierdzające spadek obrotów </w:t>
      </w:r>
      <w:proofErr w:type="gramStart"/>
      <w:r w:rsidRPr="00F76EA5">
        <w:rPr>
          <w:rFonts w:cs="Arial"/>
          <w:sz w:val="20"/>
        </w:rPr>
        <w:t>( księgi</w:t>
      </w:r>
      <w:proofErr w:type="gramEnd"/>
      <w:r w:rsidRPr="00F76EA5">
        <w:rPr>
          <w:rFonts w:cs="Arial"/>
          <w:sz w:val="20"/>
        </w:rPr>
        <w:t xml:space="preserve"> rachunkowe, księga przychodów i rozchodów, ewidencja przychodów pod ryczałt ewidencjonowany), lub </w:t>
      </w:r>
    </w:p>
    <w:p w14:paraId="07AF1EF1" w14:textId="77777777" w:rsidR="009626B2" w:rsidRPr="00F76EA5" w:rsidRDefault="009626B2" w:rsidP="00F76EA5">
      <w:pPr>
        <w:spacing w:after="0"/>
        <w:rPr>
          <w:rFonts w:cs="Arial"/>
          <w:sz w:val="20"/>
        </w:rPr>
      </w:pPr>
      <w:r w:rsidRPr="00F76EA5">
        <w:rPr>
          <w:rFonts w:cs="Arial"/>
          <w:sz w:val="20"/>
        </w:rPr>
        <w:t>- dla podmiotów rozliczających się w oparciu o kartę podatkową - rachunki i faktury, dowody zakupu towarów i usług wykazane na podstawie kas rejestrujących (paragony fiskalne),</w:t>
      </w:r>
    </w:p>
    <w:p w14:paraId="6442CAA8" w14:textId="77777777" w:rsidR="009626B2" w:rsidRDefault="009626B2" w:rsidP="00F76EA5">
      <w:pPr>
        <w:spacing w:after="0"/>
      </w:pPr>
      <w:r w:rsidRPr="00F76EA5">
        <w:rPr>
          <w:rFonts w:cs="Arial"/>
          <w:sz w:val="20"/>
        </w:rPr>
        <w:t>oraz oświadcza, że w przypadku konieczności weryfikacji tych da</w:t>
      </w:r>
      <w:r w:rsidR="00F76EA5" w:rsidRPr="00F76EA5">
        <w:rPr>
          <w:rFonts w:cs="Arial"/>
          <w:sz w:val="20"/>
        </w:rPr>
        <w:t>nych ich kopie będą dostarczone</w:t>
      </w:r>
      <w:r w:rsidRPr="00F76EA5">
        <w:rPr>
          <w:rFonts w:cs="Arial"/>
          <w:sz w:val="20"/>
        </w:rPr>
        <w:t xml:space="preserve">. </w:t>
      </w:r>
    </w:p>
  </w:footnote>
  <w:footnote w:id="9">
    <w:p w14:paraId="1A907D22" w14:textId="3C20D923" w:rsidR="00ED3596" w:rsidRDefault="00ED359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21"/>
          <w:szCs w:val="21"/>
        </w:rPr>
        <w:t>Dz.U. C 91 I z 20.3.2020, s. 1.</w:t>
      </w:r>
    </w:p>
  </w:footnote>
  <w:footnote w:id="10">
    <w:p w14:paraId="5AA83E58" w14:textId="0C93D5DD" w:rsidR="00ED3596" w:rsidRDefault="00ED359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21"/>
          <w:szCs w:val="21"/>
        </w:rPr>
        <w:t xml:space="preserve">Rozporządzenie Komisji (UE) nr 1407/2013 z dnia 18 grudnia 2013r. w sprawie stosowania art. 107 i 108 Traktatu o funkcjonowaniu Unii Europejskiej do pomocy de </w:t>
      </w:r>
      <w:proofErr w:type="spellStart"/>
      <w:r>
        <w:rPr>
          <w:sz w:val="21"/>
          <w:szCs w:val="21"/>
        </w:rPr>
        <w:t>minimis</w:t>
      </w:r>
      <w:proofErr w:type="spellEnd"/>
      <w:r>
        <w:rPr>
          <w:sz w:val="21"/>
          <w:szCs w:val="21"/>
        </w:rPr>
        <w:t xml:space="preserve"> (Dz.U. L 352 z 24.12.2013, s. 1).</w:t>
      </w:r>
    </w:p>
  </w:footnote>
  <w:footnote w:id="11">
    <w:p w14:paraId="0C0B7479" w14:textId="1E8047D1" w:rsidR="0009303C" w:rsidRDefault="0009303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21"/>
          <w:szCs w:val="21"/>
        </w:rPr>
        <w:t>Rozporządzenie Komisji (UE) nr 1408/2013 z dnia 18 grudnia 2013r. w sprawie stosowania art. 107 i 108 Traktatu o funkcjonowaniu Unii Euro</w:t>
      </w:r>
      <w:r>
        <w:rPr>
          <w:sz w:val="21"/>
          <w:szCs w:val="21"/>
        </w:rPr>
        <w:softHyphen/>
        <w:t xml:space="preserve">pejskiej do pomocy de </w:t>
      </w:r>
      <w:proofErr w:type="spellStart"/>
      <w:r>
        <w:rPr>
          <w:sz w:val="21"/>
          <w:szCs w:val="21"/>
        </w:rPr>
        <w:t>minimis</w:t>
      </w:r>
      <w:proofErr w:type="spellEnd"/>
      <w:r>
        <w:rPr>
          <w:sz w:val="21"/>
          <w:szCs w:val="21"/>
        </w:rPr>
        <w:t xml:space="preserve"> w sektorze rolnym (Dz.U. L 352 z 24.12.2013, s. 9).</w:t>
      </w:r>
    </w:p>
  </w:footnote>
  <w:footnote w:id="12">
    <w:p w14:paraId="3F21B6A0" w14:textId="3A4FF02C" w:rsidR="007E28A7" w:rsidRDefault="007E28A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21"/>
          <w:szCs w:val="21"/>
        </w:rPr>
        <w:t>Rozporządzenie Komisji (UE) nr 717/2014 z dnia 27 czerwca 2014r. w sprawie stosowania art. 107 i 108 Traktatu o funkcjonowaniu Unii Euro</w:t>
      </w:r>
      <w:r>
        <w:rPr>
          <w:sz w:val="21"/>
          <w:szCs w:val="21"/>
        </w:rPr>
        <w:softHyphen/>
        <w:t xml:space="preserve">pejskiej do pomocy de </w:t>
      </w:r>
      <w:proofErr w:type="spellStart"/>
      <w:r>
        <w:rPr>
          <w:sz w:val="21"/>
          <w:szCs w:val="21"/>
        </w:rPr>
        <w:t>minimis</w:t>
      </w:r>
      <w:proofErr w:type="spellEnd"/>
      <w:r>
        <w:rPr>
          <w:sz w:val="21"/>
          <w:szCs w:val="21"/>
        </w:rPr>
        <w:t xml:space="preserve"> w sektorze rybołówstwa i akwakultury (Dz.U. L 190 z 28.6.2014, s. 45).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1"/>
      <w:tblW w:w="4999" w:type="pct"/>
      <w:tblInd w:w="-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29"/>
      <w:gridCol w:w="3951"/>
      <w:gridCol w:w="3063"/>
      <w:gridCol w:w="4158"/>
    </w:tblGrid>
    <w:tr w:rsidR="00167E05" w:rsidRPr="00167E05" w14:paraId="1EF4D15A" w14:textId="77777777" w:rsidTr="000853BD">
      <w:tc>
        <w:tcPr>
          <w:tcW w:w="1010" w:type="pct"/>
          <w:tcMar>
            <w:left w:w="0" w:type="dxa"/>
            <w:right w:w="0" w:type="dxa"/>
          </w:tcMar>
        </w:tcPr>
        <w:p w14:paraId="38A7A7C9" w14:textId="77777777" w:rsidR="00167E05" w:rsidRPr="00167E05" w:rsidRDefault="00167E05" w:rsidP="00167E05">
          <w:pPr>
            <w:jc w:val="both"/>
            <w:rPr>
              <w:rFonts w:eastAsia="Times New Roman"/>
              <w:noProof/>
              <w:lang w:eastAsia="pl-PL"/>
            </w:rPr>
          </w:pPr>
          <w:r w:rsidRPr="00167E05">
            <w:rPr>
              <w:rFonts w:eastAsia="Times New Roman"/>
              <w:noProof/>
              <w:lang w:eastAsia="pl-PL"/>
            </w:rPr>
            <w:drawing>
              <wp:inline distT="0" distB="0" distL="0" distR="0" wp14:anchorId="311027E3" wp14:editId="53D70029">
                <wp:extent cx="1027178" cy="435865"/>
                <wp:effectExtent l="0" t="0" r="1905" b="2540"/>
                <wp:docPr id="43" name="Obraz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fe_rgb_kolor1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7178" cy="435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1" w:type="pct"/>
          <w:tcMar>
            <w:left w:w="0" w:type="dxa"/>
            <w:right w:w="0" w:type="dxa"/>
          </w:tcMar>
        </w:tcPr>
        <w:p w14:paraId="12DCAAAE" w14:textId="77777777" w:rsidR="00167E05" w:rsidRPr="00167E05" w:rsidRDefault="00167E05" w:rsidP="00167E05">
          <w:pPr>
            <w:jc w:val="center"/>
            <w:rPr>
              <w:rFonts w:eastAsia="Times New Roman"/>
              <w:noProof/>
              <w:lang w:eastAsia="pl-PL"/>
            </w:rPr>
          </w:pPr>
          <w:r w:rsidRPr="00167E05">
            <w:rPr>
              <w:rFonts w:eastAsia="Times New Roman"/>
              <w:noProof/>
              <w:lang w:eastAsia="pl-PL"/>
            </w:rPr>
            <w:drawing>
              <wp:inline distT="0" distB="0" distL="0" distR="0" wp14:anchorId="7A2E16C8" wp14:editId="552CFA74">
                <wp:extent cx="1414275" cy="435865"/>
                <wp:effectExtent l="0" t="0" r="0" b="2540"/>
                <wp:docPr id="44" name="Obraz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" name="pl_rgb_kolor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4275" cy="435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94" w:type="pct"/>
          <w:tcMar>
            <w:left w:w="0" w:type="dxa"/>
            <w:right w:w="0" w:type="dxa"/>
          </w:tcMar>
        </w:tcPr>
        <w:p w14:paraId="368C94D3" w14:textId="77777777" w:rsidR="00167E05" w:rsidRPr="00167E05" w:rsidRDefault="00167E05" w:rsidP="00167E05">
          <w:pPr>
            <w:ind w:right="47"/>
            <w:jc w:val="center"/>
            <w:rPr>
              <w:rFonts w:eastAsia="Times New Roman"/>
              <w:noProof/>
              <w:lang w:eastAsia="pl-PL"/>
            </w:rPr>
          </w:pPr>
          <w:r w:rsidRPr="00167E05">
            <w:rPr>
              <w:rFonts w:eastAsia="Times New Roman"/>
              <w:noProof/>
              <w:lang w:eastAsia="pl-PL"/>
            </w:rPr>
            <w:drawing>
              <wp:inline distT="0" distB="0" distL="0" distR="0" wp14:anchorId="39912176" wp14:editId="0FBD863C">
                <wp:extent cx="957074" cy="435865"/>
                <wp:effectExtent l="0" t="0" r="0" b="2540"/>
                <wp:docPr id="45" name="Obraz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ws_rgb_kolor1.pn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7074" cy="435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5" w:type="pct"/>
          <w:tcMar>
            <w:left w:w="0" w:type="dxa"/>
            <w:right w:w="0" w:type="dxa"/>
          </w:tcMar>
        </w:tcPr>
        <w:p w14:paraId="4A3644A9" w14:textId="77777777" w:rsidR="00167E05" w:rsidRPr="00167E05" w:rsidRDefault="00167E05" w:rsidP="00167E05">
          <w:pPr>
            <w:jc w:val="right"/>
            <w:rPr>
              <w:rFonts w:eastAsia="Times New Roman"/>
              <w:noProof/>
              <w:lang w:eastAsia="pl-PL"/>
            </w:rPr>
          </w:pPr>
          <w:r w:rsidRPr="00167E05">
            <w:rPr>
              <w:rFonts w:eastAsia="Times New Roman"/>
              <w:noProof/>
              <w:lang w:eastAsia="pl-PL"/>
            </w:rPr>
            <w:drawing>
              <wp:inline distT="0" distB="0" distL="0" distR="0" wp14:anchorId="74D36184" wp14:editId="6C510E38">
                <wp:extent cx="1630683" cy="435865"/>
                <wp:effectExtent l="19050" t="0" r="7617" b="0"/>
                <wp:docPr id="50" name="Obraz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ue_rgb_kolor1.pn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0683" cy="435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CBD8406" w14:textId="4C456589" w:rsidR="00167E05" w:rsidRDefault="00DF6E64" w:rsidP="00DF6E64">
    <w:pPr>
      <w:pStyle w:val="Nagwek"/>
      <w:jc w:val="right"/>
    </w:pPr>
    <w:r>
      <w:t xml:space="preserve">Załącznik nr 4 </w:t>
    </w:r>
    <w:r w:rsidR="004D6CDF">
      <w:t>Wezwania</w:t>
    </w:r>
    <w:r>
      <w:t xml:space="preserve"> nr PRSW.02.05.00-IZ.00-26-315/20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4"/>
    <w:multiLevelType w:val="singleLevel"/>
    <w:tmpl w:val="D5E44BDC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  <w:color w:val="000000"/>
        <w:sz w:val="20"/>
        <w:szCs w:val="20"/>
        <w:lang w:eastAsia="pl-PL"/>
      </w:rPr>
    </w:lvl>
  </w:abstractNum>
  <w:abstractNum w:abstractNumId="1" w15:restartNumberingAfterBreak="0">
    <w:nsid w:val="01C62623"/>
    <w:multiLevelType w:val="hybridMultilevel"/>
    <w:tmpl w:val="62C6DEF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F30C85"/>
    <w:multiLevelType w:val="hybridMultilevel"/>
    <w:tmpl w:val="180265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A077D"/>
    <w:multiLevelType w:val="hybridMultilevel"/>
    <w:tmpl w:val="236A13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68957E5"/>
    <w:multiLevelType w:val="hybridMultilevel"/>
    <w:tmpl w:val="8FB4734E"/>
    <w:lvl w:ilvl="0" w:tplc="DCBA882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082A682C"/>
    <w:multiLevelType w:val="hybridMultilevel"/>
    <w:tmpl w:val="26EA677A"/>
    <w:lvl w:ilvl="0" w:tplc="95D827B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FBE28FA"/>
    <w:multiLevelType w:val="hybridMultilevel"/>
    <w:tmpl w:val="D59A22F0"/>
    <w:lvl w:ilvl="0" w:tplc="9810239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D25E0D2A">
      <w:numFmt w:val="bullet"/>
      <w:lvlText w:val="•"/>
      <w:lvlJc w:val="left"/>
      <w:pPr>
        <w:ind w:left="2510" w:hanging="71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33213CC"/>
    <w:multiLevelType w:val="hybridMultilevel"/>
    <w:tmpl w:val="491AF3D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97701"/>
    <w:multiLevelType w:val="hybridMultilevel"/>
    <w:tmpl w:val="C42C4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42652"/>
    <w:multiLevelType w:val="hybridMultilevel"/>
    <w:tmpl w:val="7EDC4D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2120A"/>
    <w:multiLevelType w:val="hybridMultilevel"/>
    <w:tmpl w:val="54300A60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C703946"/>
    <w:multiLevelType w:val="hybridMultilevel"/>
    <w:tmpl w:val="FAF42D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13D2A"/>
    <w:multiLevelType w:val="hybridMultilevel"/>
    <w:tmpl w:val="EEF006C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ind w:left="1222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2A2E51B9"/>
    <w:multiLevelType w:val="hybridMultilevel"/>
    <w:tmpl w:val="2ED60FE8"/>
    <w:lvl w:ilvl="0" w:tplc="960E45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4B043C"/>
    <w:multiLevelType w:val="hybridMultilevel"/>
    <w:tmpl w:val="F380147A"/>
    <w:lvl w:ilvl="0" w:tplc="0E4A9E1A">
      <w:start w:val="1"/>
      <w:numFmt w:val="lowerLetter"/>
      <w:lvlText w:val="%1)"/>
      <w:lvlJc w:val="left"/>
      <w:pPr>
        <w:ind w:left="121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5" w15:restartNumberingAfterBreak="0">
    <w:nsid w:val="2C713184"/>
    <w:multiLevelType w:val="hybridMultilevel"/>
    <w:tmpl w:val="042077C6"/>
    <w:lvl w:ilvl="0" w:tplc="BB64877C">
      <w:start w:val="1"/>
      <w:numFmt w:val="lowerLetter"/>
      <w:lvlText w:val="%1."/>
      <w:lvlJc w:val="left"/>
      <w:pPr>
        <w:ind w:left="1080" w:hanging="360"/>
      </w:pPr>
    </w:lvl>
    <w:lvl w:ilvl="1" w:tplc="C2E8AED4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97A3CE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EE94016"/>
    <w:multiLevelType w:val="hybridMultilevel"/>
    <w:tmpl w:val="89BEBE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07D9C"/>
    <w:multiLevelType w:val="hybridMultilevel"/>
    <w:tmpl w:val="606A603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E5282E"/>
    <w:multiLevelType w:val="hybridMultilevel"/>
    <w:tmpl w:val="B3CE815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C016B4"/>
    <w:multiLevelType w:val="hybridMultilevel"/>
    <w:tmpl w:val="8A16075A"/>
    <w:lvl w:ilvl="0" w:tplc="71C895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7E6B19"/>
    <w:multiLevelType w:val="hybridMultilevel"/>
    <w:tmpl w:val="D49E5F98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b w:val="0"/>
        <w:i w:val="0"/>
      </w:rPr>
    </w:lvl>
    <w:lvl w:ilvl="2" w:tplc="0C569E06">
      <w:start w:val="1"/>
      <w:numFmt w:val="upperLetter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EE31FC4"/>
    <w:multiLevelType w:val="hybridMultilevel"/>
    <w:tmpl w:val="70641A22"/>
    <w:lvl w:ilvl="0" w:tplc="6568E4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F667F3"/>
    <w:multiLevelType w:val="hybridMultilevel"/>
    <w:tmpl w:val="483EC964"/>
    <w:lvl w:ilvl="0" w:tplc="981023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0E017C"/>
    <w:multiLevelType w:val="hybridMultilevel"/>
    <w:tmpl w:val="437409D0"/>
    <w:lvl w:ilvl="0" w:tplc="0415000F">
      <w:start w:val="1"/>
      <w:numFmt w:val="decimal"/>
      <w:lvlText w:val="%1."/>
      <w:lvlJc w:val="left"/>
      <w:pPr>
        <w:ind w:left="1321" w:hanging="360"/>
      </w:pPr>
    </w:lvl>
    <w:lvl w:ilvl="1" w:tplc="04150019" w:tentative="1">
      <w:start w:val="1"/>
      <w:numFmt w:val="lowerLetter"/>
      <w:lvlText w:val="%2."/>
      <w:lvlJc w:val="left"/>
      <w:pPr>
        <w:ind w:left="2041" w:hanging="360"/>
      </w:pPr>
    </w:lvl>
    <w:lvl w:ilvl="2" w:tplc="0415001B" w:tentative="1">
      <w:start w:val="1"/>
      <w:numFmt w:val="lowerRoman"/>
      <w:lvlText w:val="%3."/>
      <w:lvlJc w:val="right"/>
      <w:pPr>
        <w:ind w:left="2761" w:hanging="180"/>
      </w:pPr>
    </w:lvl>
    <w:lvl w:ilvl="3" w:tplc="0415000F" w:tentative="1">
      <w:start w:val="1"/>
      <w:numFmt w:val="decimal"/>
      <w:lvlText w:val="%4."/>
      <w:lvlJc w:val="left"/>
      <w:pPr>
        <w:ind w:left="3481" w:hanging="360"/>
      </w:pPr>
    </w:lvl>
    <w:lvl w:ilvl="4" w:tplc="04150019" w:tentative="1">
      <w:start w:val="1"/>
      <w:numFmt w:val="lowerLetter"/>
      <w:lvlText w:val="%5."/>
      <w:lvlJc w:val="left"/>
      <w:pPr>
        <w:ind w:left="4201" w:hanging="360"/>
      </w:pPr>
    </w:lvl>
    <w:lvl w:ilvl="5" w:tplc="0415001B" w:tentative="1">
      <w:start w:val="1"/>
      <w:numFmt w:val="lowerRoman"/>
      <w:lvlText w:val="%6."/>
      <w:lvlJc w:val="right"/>
      <w:pPr>
        <w:ind w:left="4921" w:hanging="180"/>
      </w:pPr>
    </w:lvl>
    <w:lvl w:ilvl="6" w:tplc="0415000F" w:tentative="1">
      <w:start w:val="1"/>
      <w:numFmt w:val="decimal"/>
      <w:lvlText w:val="%7."/>
      <w:lvlJc w:val="left"/>
      <w:pPr>
        <w:ind w:left="5641" w:hanging="360"/>
      </w:pPr>
    </w:lvl>
    <w:lvl w:ilvl="7" w:tplc="04150019" w:tentative="1">
      <w:start w:val="1"/>
      <w:numFmt w:val="lowerLetter"/>
      <w:lvlText w:val="%8."/>
      <w:lvlJc w:val="left"/>
      <w:pPr>
        <w:ind w:left="6361" w:hanging="360"/>
      </w:pPr>
    </w:lvl>
    <w:lvl w:ilvl="8" w:tplc="0415001B" w:tentative="1">
      <w:start w:val="1"/>
      <w:numFmt w:val="lowerRoman"/>
      <w:lvlText w:val="%9."/>
      <w:lvlJc w:val="right"/>
      <w:pPr>
        <w:ind w:left="7081" w:hanging="180"/>
      </w:pPr>
    </w:lvl>
  </w:abstractNum>
  <w:abstractNum w:abstractNumId="25" w15:restartNumberingAfterBreak="0">
    <w:nsid w:val="50546CC0"/>
    <w:multiLevelType w:val="hybridMultilevel"/>
    <w:tmpl w:val="AE56AD8E"/>
    <w:lvl w:ilvl="0" w:tplc="88DE0F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D7118F"/>
    <w:multiLevelType w:val="hybridMultilevel"/>
    <w:tmpl w:val="8B3CF12C"/>
    <w:lvl w:ilvl="0" w:tplc="19D09E68">
      <w:start w:val="8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646D9A"/>
    <w:multiLevelType w:val="hybridMultilevel"/>
    <w:tmpl w:val="E0220E8C"/>
    <w:lvl w:ilvl="0" w:tplc="64F0B1C8">
      <w:start w:val="1"/>
      <w:numFmt w:val="lowerLetter"/>
      <w:lvlText w:val="%1)"/>
      <w:lvlJc w:val="left"/>
      <w:pPr>
        <w:ind w:left="360" w:hanging="360"/>
      </w:pPr>
      <w:rPr>
        <w:b w:val="0"/>
        <w:i w:val="0"/>
      </w:rPr>
    </w:lvl>
    <w:lvl w:ilvl="1" w:tplc="0415000F">
      <w:start w:val="1"/>
      <w:numFmt w:val="decimal"/>
      <w:lvlText w:val="%2."/>
      <w:lvlJc w:val="left"/>
      <w:pPr>
        <w:ind w:left="1080" w:hanging="360"/>
      </w:pPr>
      <w:rPr>
        <w:b w:val="0"/>
        <w:i w:val="0"/>
      </w:rPr>
    </w:lvl>
    <w:lvl w:ilvl="2" w:tplc="0C569E06">
      <w:start w:val="1"/>
      <w:numFmt w:val="upperLetter"/>
      <w:lvlText w:val="%3.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47559A9"/>
    <w:multiLevelType w:val="hybridMultilevel"/>
    <w:tmpl w:val="19505E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9D66F4D0">
      <w:numFmt w:val="bullet"/>
      <w:lvlText w:val=""/>
      <w:lvlJc w:val="left"/>
      <w:pPr>
        <w:ind w:left="1980" w:hanging="360"/>
      </w:pPr>
      <w:rPr>
        <w:rFonts w:ascii="Wingdings" w:eastAsia="Calibri" w:hAnsi="Wingdings" w:cs="Aria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6792128"/>
    <w:multiLevelType w:val="hybridMultilevel"/>
    <w:tmpl w:val="7BFA83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F1544F"/>
    <w:multiLevelType w:val="hybridMultilevel"/>
    <w:tmpl w:val="668C8BA6"/>
    <w:lvl w:ilvl="0" w:tplc="EE782C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000A69"/>
    <w:multiLevelType w:val="hybridMultilevel"/>
    <w:tmpl w:val="71D4553C"/>
    <w:lvl w:ilvl="0" w:tplc="122A19CE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 w15:restartNumberingAfterBreak="0">
    <w:nsid w:val="5EB228EF"/>
    <w:multiLevelType w:val="hybridMultilevel"/>
    <w:tmpl w:val="17DCA14E"/>
    <w:lvl w:ilvl="0" w:tplc="0415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5FC97510"/>
    <w:multiLevelType w:val="hybridMultilevel"/>
    <w:tmpl w:val="D9D67A20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C2E8AED4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4F23EA"/>
    <w:multiLevelType w:val="hybridMultilevel"/>
    <w:tmpl w:val="C57CC318"/>
    <w:lvl w:ilvl="0" w:tplc="1C02B97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520CCF"/>
    <w:multiLevelType w:val="hybridMultilevel"/>
    <w:tmpl w:val="96780176"/>
    <w:lvl w:ilvl="0" w:tplc="18CEDB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294391"/>
    <w:multiLevelType w:val="hybridMultilevel"/>
    <w:tmpl w:val="6B38DDFA"/>
    <w:lvl w:ilvl="0" w:tplc="B2FE42B4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8526737"/>
    <w:multiLevelType w:val="hybridMultilevel"/>
    <w:tmpl w:val="27F8A0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ABC0B19"/>
    <w:multiLevelType w:val="hybridMultilevel"/>
    <w:tmpl w:val="EB386C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00412"/>
    <w:multiLevelType w:val="hybridMultilevel"/>
    <w:tmpl w:val="62C6DEF0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6F5998"/>
    <w:multiLevelType w:val="hybridMultilevel"/>
    <w:tmpl w:val="B760841C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FB12296"/>
    <w:multiLevelType w:val="hybridMultilevel"/>
    <w:tmpl w:val="34089F3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07F0753"/>
    <w:multiLevelType w:val="hybridMultilevel"/>
    <w:tmpl w:val="5B0A0B4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A64DC5"/>
    <w:multiLevelType w:val="hybridMultilevel"/>
    <w:tmpl w:val="6E029CF6"/>
    <w:lvl w:ilvl="0" w:tplc="64F0B1C8">
      <w:start w:val="1"/>
      <w:numFmt w:val="lowerLetter"/>
      <w:lvlText w:val="%1)"/>
      <w:lvlJc w:val="left"/>
      <w:pPr>
        <w:ind w:left="895" w:hanging="360"/>
      </w:pPr>
      <w:rPr>
        <w:b w:val="0"/>
        <w:i w:val="0"/>
      </w:rPr>
    </w:lvl>
    <w:lvl w:ilvl="1" w:tplc="64F0B1C8">
      <w:start w:val="1"/>
      <w:numFmt w:val="lowerLetter"/>
      <w:lvlText w:val="%2)"/>
      <w:lvlJc w:val="left"/>
      <w:pPr>
        <w:ind w:left="1615" w:hanging="360"/>
      </w:pPr>
      <w:rPr>
        <w:b w:val="0"/>
        <w:i w:val="0"/>
      </w:rPr>
    </w:lvl>
    <w:lvl w:ilvl="2" w:tplc="0C569E06">
      <w:start w:val="1"/>
      <w:numFmt w:val="upperLetter"/>
      <w:lvlText w:val="%3."/>
      <w:lvlJc w:val="left"/>
      <w:pPr>
        <w:ind w:left="251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55" w:hanging="360"/>
      </w:pPr>
    </w:lvl>
    <w:lvl w:ilvl="4" w:tplc="04150019" w:tentative="1">
      <w:start w:val="1"/>
      <w:numFmt w:val="lowerLetter"/>
      <w:lvlText w:val="%5."/>
      <w:lvlJc w:val="left"/>
      <w:pPr>
        <w:ind w:left="3775" w:hanging="360"/>
      </w:pPr>
    </w:lvl>
    <w:lvl w:ilvl="5" w:tplc="0415001B" w:tentative="1">
      <w:start w:val="1"/>
      <w:numFmt w:val="lowerRoman"/>
      <w:lvlText w:val="%6."/>
      <w:lvlJc w:val="right"/>
      <w:pPr>
        <w:ind w:left="4495" w:hanging="180"/>
      </w:pPr>
    </w:lvl>
    <w:lvl w:ilvl="6" w:tplc="0415000F" w:tentative="1">
      <w:start w:val="1"/>
      <w:numFmt w:val="decimal"/>
      <w:lvlText w:val="%7."/>
      <w:lvlJc w:val="left"/>
      <w:pPr>
        <w:ind w:left="5215" w:hanging="360"/>
      </w:pPr>
    </w:lvl>
    <w:lvl w:ilvl="7" w:tplc="04150019" w:tentative="1">
      <w:start w:val="1"/>
      <w:numFmt w:val="lowerLetter"/>
      <w:lvlText w:val="%8."/>
      <w:lvlJc w:val="left"/>
      <w:pPr>
        <w:ind w:left="5935" w:hanging="360"/>
      </w:pPr>
    </w:lvl>
    <w:lvl w:ilvl="8" w:tplc="041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44" w15:restartNumberingAfterBreak="0">
    <w:nsid w:val="727246B7"/>
    <w:multiLevelType w:val="hybridMultilevel"/>
    <w:tmpl w:val="E1088F68"/>
    <w:lvl w:ilvl="0" w:tplc="98102392">
      <w:start w:val="1"/>
      <w:numFmt w:val="bullet"/>
      <w:lvlText w:val="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74B17C1E"/>
    <w:multiLevelType w:val="hybridMultilevel"/>
    <w:tmpl w:val="D88E552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57307EB"/>
    <w:multiLevelType w:val="hybridMultilevel"/>
    <w:tmpl w:val="013CD7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3"/>
  </w:num>
  <w:num w:numId="3">
    <w:abstractNumId w:val="35"/>
  </w:num>
  <w:num w:numId="4">
    <w:abstractNumId w:val="22"/>
  </w:num>
  <w:num w:numId="5">
    <w:abstractNumId w:val="20"/>
  </w:num>
  <w:num w:numId="6">
    <w:abstractNumId w:val="14"/>
  </w:num>
  <w:num w:numId="7">
    <w:abstractNumId w:val="43"/>
  </w:num>
  <w:num w:numId="8">
    <w:abstractNumId w:val="19"/>
  </w:num>
  <w:num w:numId="9">
    <w:abstractNumId w:val="13"/>
  </w:num>
  <w:num w:numId="10">
    <w:abstractNumId w:val="44"/>
  </w:num>
  <w:num w:numId="11">
    <w:abstractNumId w:val="38"/>
  </w:num>
  <w:num w:numId="12">
    <w:abstractNumId w:val="37"/>
  </w:num>
  <w:num w:numId="13">
    <w:abstractNumId w:val="18"/>
  </w:num>
  <w:num w:numId="14">
    <w:abstractNumId w:val="45"/>
  </w:num>
  <w:num w:numId="15">
    <w:abstractNumId w:val="23"/>
  </w:num>
  <w:num w:numId="16">
    <w:abstractNumId w:val="16"/>
  </w:num>
  <w:num w:numId="17">
    <w:abstractNumId w:val="34"/>
  </w:num>
  <w:num w:numId="18">
    <w:abstractNumId w:val="40"/>
  </w:num>
  <w:num w:numId="19">
    <w:abstractNumId w:val="10"/>
  </w:num>
  <w:num w:numId="20">
    <w:abstractNumId w:val="27"/>
  </w:num>
  <w:num w:numId="21">
    <w:abstractNumId w:val="21"/>
  </w:num>
  <w:num w:numId="22">
    <w:abstractNumId w:val="7"/>
  </w:num>
  <w:num w:numId="23">
    <w:abstractNumId w:val="8"/>
  </w:num>
  <w:num w:numId="24">
    <w:abstractNumId w:val="15"/>
  </w:num>
  <w:num w:numId="25">
    <w:abstractNumId w:val="39"/>
  </w:num>
  <w:num w:numId="26">
    <w:abstractNumId w:val="1"/>
  </w:num>
  <w:num w:numId="27">
    <w:abstractNumId w:val="29"/>
  </w:num>
  <w:num w:numId="28">
    <w:abstractNumId w:val="0"/>
  </w:num>
  <w:num w:numId="29">
    <w:abstractNumId w:val="4"/>
  </w:num>
  <w:num w:numId="30">
    <w:abstractNumId w:val="32"/>
  </w:num>
  <w:num w:numId="31">
    <w:abstractNumId w:val="12"/>
  </w:num>
  <w:num w:numId="32">
    <w:abstractNumId w:val="46"/>
  </w:num>
  <w:num w:numId="33">
    <w:abstractNumId w:val="11"/>
  </w:num>
  <w:num w:numId="34">
    <w:abstractNumId w:val="26"/>
  </w:num>
  <w:num w:numId="35">
    <w:abstractNumId w:val="2"/>
  </w:num>
  <w:num w:numId="36">
    <w:abstractNumId w:val="17"/>
  </w:num>
  <w:num w:numId="37">
    <w:abstractNumId w:val="42"/>
  </w:num>
  <w:num w:numId="38">
    <w:abstractNumId w:val="36"/>
  </w:num>
  <w:num w:numId="39">
    <w:abstractNumId w:val="5"/>
  </w:num>
  <w:num w:numId="40">
    <w:abstractNumId w:val="33"/>
  </w:num>
  <w:num w:numId="41">
    <w:abstractNumId w:val="24"/>
  </w:num>
  <w:num w:numId="42">
    <w:abstractNumId w:val="28"/>
  </w:num>
  <w:num w:numId="43">
    <w:abstractNumId w:val="31"/>
  </w:num>
  <w:num w:numId="44">
    <w:abstractNumId w:val="9"/>
  </w:num>
  <w:num w:numId="45">
    <w:abstractNumId w:val="25"/>
  </w:num>
  <w:num w:numId="46">
    <w:abstractNumId w:val="41"/>
  </w:num>
  <w:num w:numId="4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5B6"/>
    <w:rsid w:val="000039C0"/>
    <w:rsid w:val="00006725"/>
    <w:rsid w:val="000147C9"/>
    <w:rsid w:val="000157C8"/>
    <w:rsid w:val="00021958"/>
    <w:rsid w:val="00024E83"/>
    <w:rsid w:val="000251FC"/>
    <w:rsid w:val="00033371"/>
    <w:rsid w:val="00040473"/>
    <w:rsid w:val="0004531B"/>
    <w:rsid w:val="00047C48"/>
    <w:rsid w:val="0005386B"/>
    <w:rsid w:val="000636F3"/>
    <w:rsid w:val="00067DE8"/>
    <w:rsid w:val="000704BB"/>
    <w:rsid w:val="00075398"/>
    <w:rsid w:val="00075FD6"/>
    <w:rsid w:val="00086FD6"/>
    <w:rsid w:val="0009303C"/>
    <w:rsid w:val="00095D75"/>
    <w:rsid w:val="000A05CC"/>
    <w:rsid w:val="000A0C53"/>
    <w:rsid w:val="000A1EF7"/>
    <w:rsid w:val="000A272A"/>
    <w:rsid w:val="000A65C8"/>
    <w:rsid w:val="000A7CD2"/>
    <w:rsid w:val="000B2805"/>
    <w:rsid w:val="000B3284"/>
    <w:rsid w:val="000C3C2C"/>
    <w:rsid w:val="000C4445"/>
    <w:rsid w:val="000C5DCE"/>
    <w:rsid w:val="000D0AB3"/>
    <w:rsid w:val="000E309D"/>
    <w:rsid w:val="000E3EFA"/>
    <w:rsid w:val="000F0380"/>
    <w:rsid w:val="000F0747"/>
    <w:rsid w:val="000F0B76"/>
    <w:rsid w:val="000F6838"/>
    <w:rsid w:val="00101C7E"/>
    <w:rsid w:val="00107358"/>
    <w:rsid w:val="00113DBB"/>
    <w:rsid w:val="0011431C"/>
    <w:rsid w:val="00115F90"/>
    <w:rsid w:val="00122662"/>
    <w:rsid w:val="001275CE"/>
    <w:rsid w:val="00130615"/>
    <w:rsid w:val="00132807"/>
    <w:rsid w:val="0014422D"/>
    <w:rsid w:val="00144370"/>
    <w:rsid w:val="00144A9D"/>
    <w:rsid w:val="00146FF5"/>
    <w:rsid w:val="00155CC3"/>
    <w:rsid w:val="0015664C"/>
    <w:rsid w:val="00156C80"/>
    <w:rsid w:val="00156EDB"/>
    <w:rsid w:val="00164BF9"/>
    <w:rsid w:val="00165847"/>
    <w:rsid w:val="00167E05"/>
    <w:rsid w:val="00176E50"/>
    <w:rsid w:val="0017785B"/>
    <w:rsid w:val="001974DE"/>
    <w:rsid w:val="001A22BA"/>
    <w:rsid w:val="001A6E78"/>
    <w:rsid w:val="001B1FB2"/>
    <w:rsid w:val="001B6AC2"/>
    <w:rsid w:val="001C7C9C"/>
    <w:rsid w:val="001D3ADD"/>
    <w:rsid w:val="001E2C30"/>
    <w:rsid w:val="001E51ED"/>
    <w:rsid w:val="001F271B"/>
    <w:rsid w:val="00201241"/>
    <w:rsid w:val="00212D4D"/>
    <w:rsid w:val="00216AA3"/>
    <w:rsid w:val="002175D8"/>
    <w:rsid w:val="00241FD3"/>
    <w:rsid w:val="002546AD"/>
    <w:rsid w:val="00265616"/>
    <w:rsid w:val="00265ED0"/>
    <w:rsid w:val="00271A5A"/>
    <w:rsid w:val="0027436B"/>
    <w:rsid w:val="00276045"/>
    <w:rsid w:val="002768EC"/>
    <w:rsid w:val="00282146"/>
    <w:rsid w:val="00284F9E"/>
    <w:rsid w:val="00290437"/>
    <w:rsid w:val="002A11CD"/>
    <w:rsid w:val="002A1E5C"/>
    <w:rsid w:val="002A47F6"/>
    <w:rsid w:val="002C210D"/>
    <w:rsid w:val="002E4343"/>
    <w:rsid w:val="002F3B8E"/>
    <w:rsid w:val="002F4219"/>
    <w:rsid w:val="003007EF"/>
    <w:rsid w:val="00312ED7"/>
    <w:rsid w:val="00323703"/>
    <w:rsid w:val="003248E5"/>
    <w:rsid w:val="00335910"/>
    <w:rsid w:val="003363C9"/>
    <w:rsid w:val="00352721"/>
    <w:rsid w:val="00360993"/>
    <w:rsid w:val="003621B9"/>
    <w:rsid w:val="00362BF6"/>
    <w:rsid w:val="00366D74"/>
    <w:rsid w:val="00373F4D"/>
    <w:rsid w:val="0038134F"/>
    <w:rsid w:val="0039194E"/>
    <w:rsid w:val="00397B8A"/>
    <w:rsid w:val="003A16C1"/>
    <w:rsid w:val="003A68CE"/>
    <w:rsid w:val="003A7702"/>
    <w:rsid w:val="003B4EAD"/>
    <w:rsid w:val="003C46BF"/>
    <w:rsid w:val="003D6F01"/>
    <w:rsid w:val="00413D7B"/>
    <w:rsid w:val="00427024"/>
    <w:rsid w:val="00437F75"/>
    <w:rsid w:val="00442497"/>
    <w:rsid w:val="00443B6A"/>
    <w:rsid w:val="00444BFF"/>
    <w:rsid w:val="00445A8C"/>
    <w:rsid w:val="00447869"/>
    <w:rsid w:val="00447B19"/>
    <w:rsid w:val="00456BCE"/>
    <w:rsid w:val="00461A37"/>
    <w:rsid w:val="0046403E"/>
    <w:rsid w:val="00470064"/>
    <w:rsid w:val="0047699B"/>
    <w:rsid w:val="00483716"/>
    <w:rsid w:val="00485770"/>
    <w:rsid w:val="00497F49"/>
    <w:rsid w:val="004A248D"/>
    <w:rsid w:val="004A3519"/>
    <w:rsid w:val="004A6355"/>
    <w:rsid w:val="004B23DA"/>
    <w:rsid w:val="004B6FD0"/>
    <w:rsid w:val="004C2729"/>
    <w:rsid w:val="004D0F31"/>
    <w:rsid w:val="004D3A47"/>
    <w:rsid w:val="004D6CDF"/>
    <w:rsid w:val="004E32AD"/>
    <w:rsid w:val="004F1D34"/>
    <w:rsid w:val="004F2A93"/>
    <w:rsid w:val="004F4602"/>
    <w:rsid w:val="004F6102"/>
    <w:rsid w:val="004F72C7"/>
    <w:rsid w:val="00500022"/>
    <w:rsid w:val="005031BC"/>
    <w:rsid w:val="00512211"/>
    <w:rsid w:val="0051255D"/>
    <w:rsid w:val="00513D14"/>
    <w:rsid w:val="00516F07"/>
    <w:rsid w:val="00520973"/>
    <w:rsid w:val="00520C48"/>
    <w:rsid w:val="005275E0"/>
    <w:rsid w:val="005307B1"/>
    <w:rsid w:val="0053215E"/>
    <w:rsid w:val="00532C78"/>
    <w:rsid w:val="00545B73"/>
    <w:rsid w:val="00551F14"/>
    <w:rsid w:val="00554268"/>
    <w:rsid w:val="005552A1"/>
    <w:rsid w:val="00555679"/>
    <w:rsid w:val="00560384"/>
    <w:rsid w:val="005655C4"/>
    <w:rsid w:val="005729AB"/>
    <w:rsid w:val="0058017F"/>
    <w:rsid w:val="00584824"/>
    <w:rsid w:val="00592C12"/>
    <w:rsid w:val="00593420"/>
    <w:rsid w:val="005A0B71"/>
    <w:rsid w:val="005A5AF9"/>
    <w:rsid w:val="005C19E0"/>
    <w:rsid w:val="005D048D"/>
    <w:rsid w:val="005D58D4"/>
    <w:rsid w:val="005E2E77"/>
    <w:rsid w:val="00612EE9"/>
    <w:rsid w:val="00616023"/>
    <w:rsid w:val="0062504E"/>
    <w:rsid w:val="00631872"/>
    <w:rsid w:val="006339E1"/>
    <w:rsid w:val="006526F9"/>
    <w:rsid w:val="006602E7"/>
    <w:rsid w:val="00660B36"/>
    <w:rsid w:val="00666C9C"/>
    <w:rsid w:val="00667BC3"/>
    <w:rsid w:val="00674344"/>
    <w:rsid w:val="006779A0"/>
    <w:rsid w:val="00677CD9"/>
    <w:rsid w:val="00692FA0"/>
    <w:rsid w:val="00696802"/>
    <w:rsid w:val="006A5059"/>
    <w:rsid w:val="006B1D66"/>
    <w:rsid w:val="006B4D9E"/>
    <w:rsid w:val="006C3F43"/>
    <w:rsid w:val="006D1A4E"/>
    <w:rsid w:val="006F0180"/>
    <w:rsid w:val="006F033D"/>
    <w:rsid w:val="00700634"/>
    <w:rsid w:val="007104BE"/>
    <w:rsid w:val="00714871"/>
    <w:rsid w:val="00722E68"/>
    <w:rsid w:val="0072678E"/>
    <w:rsid w:val="0072704A"/>
    <w:rsid w:val="00727A1D"/>
    <w:rsid w:val="007426F7"/>
    <w:rsid w:val="0075123C"/>
    <w:rsid w:val="007515F4"/>
    <w:rsid w:val="007603D6"/>
    <w:rsid w:val="00760F8E"/>
    <w:rsid w:val="0076432D"/>
    <w:rsid w:val="00773EE5"/>
    <w:rsid w:val="007742B5"/>
    <w:rsid w:val="00781557"/>
    <w:rsid w:val="00782144"/>
    <w:rsid w:val="007837DC"/>
    <w:rsid w:val="0078414C"/>
    <w:rsid w:val="007856FC"/>
    <w:rsid w:val="00792C9C"/>
    <w:rsid w:val="0079335B"/>
    <w:rsid w:val="007944B0"/>
    <w:rsid w:val="00794E23"/>
    <w:rsid w:val="007A4051"/>
    <w:rsid w:val="007B3FE8"/>
    <w:rsid w:val="007B4CB5"/>
    <w:rsid w:val="007B58F7"/>
    <w:rsid w:val="007C11C8"/>
    <w:rsid w:val="007C1C0F"/>
    <w:rsid w:val="007C2E01"/>
    <w:rsid w:val="007C39E3"/>
    <w:rsid w:val="007E28A7"/>
    <w:rsid w:val="007E7AC6"/>
    <w:rsid w:val="00811B9E"/>
    <w:rsid w:val="008132CA"/>
    <w:rsid w:val="00821533"/>
    <w:rsid w:val="0082415B"/>
    <w:rsid w:val="00843B67"/>
    <w:rsid w:val="008452DB"/>
    <w:rsid w:val="00853AA7"/>
    <w:rsid w:val="00853E2F"/>
    <w:rsid w:val="00856B86"/>
    <w:rsid w:val="008640B4"/>
    <w:rsid w:val="008653FF"/>
    <w:rsid w:val="00870C56"/>
    <w:rsid w:val="00870C79"/>
    <w:rsid w:val="00873B4A"/>
    <w:rsid w:val="00876CB5"/>
    <w:rsid w:val="00884E53"/>
    <w:rsid w:val="00887715"/>
    <w:rsid w:val="0089398C"/>
    <w:rsid w:val="00893B71"/>
    <w:rsid w:val="008963DB"/>
    <w:rsid w:val="008A0DF5"/>
    <w:rsid w:val="008A3F36"/>
    <w:rsid w:val="008B26FC"/>
    <w:rsid w:val="008B5667"/>
    <w:rsid w:val="008B616E"/>
    <w:rsid w:val="008C5B1C"/>
    <w:rsid w:val="008D173E"/>
    <w:rsid w:val="008D59D3"/>
    <w:rsid w:val="008D5ED3"/>
    <w:rsid w:val="008E22BD"/>
    <w:rsid w:val="008E5504"/>
    <w:rsid w:val="008F4109"/>
    <w:rsid w:val="00903FC2"/>
    <w:rsid w:val="00904220"/>
    <w:rsid w:val="00905412"/>
    <w:rsid w:val="009057DF"/>
    <w:rsid w:val="00916CA7"/>
    <w:rsid w:val="00931D44"/>
    <w:rsid w:val="00933173"/>
    <w:rsid w:val="00936110"/>
    <w:rsid w:val="00936831"/>
    <w:rsid w:val="00946281"/>
    <w:rsid w:val="0094747A"/>
    <w:rsid w:val="00947DB8"/>
    <w:rsid w:val="00947FF9"/>
    <w:rsid w:val="009537AA"/>
    <w:rsid w:val="00953E11"/>
    <w:rsid w:val="009601E8"/>
    <w:rsid w:val="009625E8"/>
    <w:rsid w:val="009626B2"/>
    <w:rsid w:val="009638D5"/>
    <w:rsid w:val="00967B66"/>
    <w:rsid w:val="009725B6"/>
    <w:rsid w:val="00974A47"/>
    <w:rsid w:val="00974F51"/>
    <w:rsid w:val="009753A7"/>
    <w:rsid w:val="00976891"/>
    <w:rsid w:val="00982FE5"/>
    <w:rsid w:val="00990A98"/>
    <w:rsid w:val="0099122E"/>
    <w:rsid w:val="00997E33"/>
    <w:rsid w:val="009A19A5"/>
    <w:rsid w:val="009A2219"/>
    <w:rsid w:val="009A7BF7"/>
    <w:rsid w:val="009B54FA"/>
    <w:rsid w:val="009B5957"/>
    <w:rsid w:val="009C575C"/>
    <w:rsid w:val="009C6688"/>
    <w:rsid w:val="009D4A84"/>
    <w:rsid w:val="009D690B"/>
    <w:rsid w:val="009D71B4"/>
    <w:rsid w:val="009D7615"/>
    <w:rsid w:val="009E13A4"/>
    <w:rsid w:val="009F27E0"/>
    <w:rsid w:val="00A03801"/>
    <w:rsid w:val="00A04F46"/>
    <w:rsid w:val="00A0632D"/>
    <w:rsid w:val="00A12D95"/>
    <w:rsid w:val="00A12F65"/>
    <w:rsid w:val="00A16EB7"/>
    <w:rsid w:val="00A22D80"/>
    <w:rsid w:val="00A23053"/>
    <w:rsid w:val="00A2374E"/>
    <w:rsid w:val="00A26354"/>
    <w:rsid w:val="00A271DB"/>
    <w:rsid w:val="00A27B1B"/>
    <w:rsid w:val="00A3029F"/>
    <w:rsid w:val="00A32931"/>
    <w:rsid w:val="00A42AAF"/>
    <w:rsid w:val="00A76433"/>
    <w:rsid w:val="00A9056D"/>
    <w:rsid w:val="00A91C08"/>
    <w:rsid w:val="00A946F6"/>
    <w:rsid w:val="00A95CAE"/>
    <w:rsid w:val="00AA6292"/>
    <w:rsid w:val="00AA6578"/>
    <w:rsid w:val="00AC36E7"/>
    <w:rsid w:val="00AC4CE6"/>
    <w:rsid w:val="00AC79B7"/>
    <w:rsid w:val="00AD0A86"/>
    <w:rsid w:val="00AE368A"/>
    <w:rsid w:val="00AE7844"/>
    <w:rsid w:val="00AF1644"/>
    <w:rsid w:val="00AF357C"/>
    <w:rsid w:val="00B0058A"/>
    <w:rsid w:val="00B040CD"/>
    <w:rsid w:val="00B17BE5"/>
    <w:rsid w:val="00B2501B"/>
    <w:rsid w:val="00B255E7"/>
    <w:rsid w:val="00B34CA1"/>
    <w:rsid w:val="00B37C7D"/>
    <w:rsid w:val="00B40753"/>
    <w:rsid w:val="00B423EE"/>
    <w:rsid w:val="00B5184E"/>
    <w:rsid w:val="00B56B7F"/>
    <w:rsid w:val="00B66A6C"/>
    <w:rsid w:val="00B73504"/>
    <w:rsid w:val="00B75582"/>
    <w:rsid w:val="00B76B3C"/>
    <w:rsid w:val="00B81331"/>
    <w:rsid w:val="00B87414"/>
    <w:rsid w:val="00B928A8"/>
    <w:rsid w:val="00BA47DE"/>
    <w:rsid w:val="00BA4A2B"/>
    <w:rsid w:val="00BA536F"/>
    <w:rsid w:val="00BA56A2"/>
    <w:rsid w:val="00BB2CB0"/>
    <w:rsid w:val="00BB6347"/>
    <w:rsid w:val="00BC58C9"/>
    <w:rsid w:val="00BD1F17"/>
    <w:rsid w:val="00BE3CDC"/>
    <w:rsid w:val="00BF3091"/>
    <w:rsid w:val="00BF7B84"/>
    <w:rsid w:val="00C051D3"/>
    <w:rsid w:val="00C1050F"/>
    <w:rsid w:val="00C2597D"/>
    <w:rsid w:val="00C25E8E"/>
    <w:rsid w:val="00C26FE0"/>
    <w:rsid w:val="00C410EF"/>
    <w:rsid w:val="00C421A2"/>
    <w:rsid w:val="00C51CB8"/>
    <w:rsid w:val="00C530CD"/>
    <w:rsid w:val="00C62448"/>
    <w:rsid w:val="00C62C8E"/>
    <w:rsid w:val="00C675B8"/>
    <w:rsid w:val="00C67AB2"/>
    <w:rsid w:val="00C740C7"/>
    <w:rsid w:val="00C862E6"/>
    <w:rsid w:val="00C936A4"/>
    <w:rsid w:val="00CA1816"/>
    <w:rsid w:val="00CA3D49"/>
    <w:rsid w:val="00CB4DC2"/>
    <w:rsid w:val="00CC15FE"/>
    <w:rsid w:val="00CF1003"/>
    <w:rsid w:val="00D04C8F"/>
    <w:rsid w:val="00D056AB"/>
    <w:rsid w:val="00D06D71"/>
    <w:rsid w:val="00D17636"/>
    <w:rsid w:val="00D23237"/>
    <w:rsid w:val="00D323E3"/>
    <w:rsid w:val="00D43596"/>
    <w:rsid w:val="00D52BE6"/>
    <w:rsid w:val="00D52CBE"/>
    <w:rsid w:val="00D54B68"/>
    <w:rsid w:val="00D61D74"/>
    <w:rsid w:val="00D622A2"/>
    <w:rsid w:val="00D72EC1"/>
    <w:rsid w:val="00D7329C"/>
    <w:rsid w:val="00DA3857"/>
    <w:rsid w:val="00DA5EB3"/>
    <w:rsid w:val="00DA5FF9"/>
    <w:rsid w:val="00DA6411"/>
    <w:rsid w:val="00DB3E7F"/>
    <w:rsid w:val="00DB4562"/>
    <w:rsid w:val="00DB612B"/>
    <w:rsid w:val="00DC2D27"/>
    <w:rsid w:val="00DD3B11"/>
    <w:rsid w:val="00DD4E11"/>
    <w:rsid w:val="00DD6894"/>
    <w:rsid w:val="00DF4BA1"/>
    <w:rsid w:val="00DF4C16"/>
    <w:rsid w:val="00DF6E64"/>
    <w:rsid w:val="00E02428"/>
    <w:rsid w:val="00E06EC6"/>
    <w:rsid w:val="00E22192"/>
    <w:rsid w:val="00E32C1F"/>
    <w:rsid w:val="00E32DA8"/>
    <w:rsid w:val="00E44677"/>
    <w:rsid w:val="00E500D3"/>
    <w:rsid w:val="00E528E4"/>
    <w:rsid w:val="00E557A1"/>
    <w:rsid w:val="00E61101"/>
    <w:rsid w:val="00E61BC9"/>
    <w:rsid w:val="00E6490C"/>
    <w:rsid w:val="00E650C3"/>
    <w:rsid w:val="00E72A3A"/>
    <w:rsid w:val="00E738B1"/>
    <w:rsid w:val="00E866A0"/>
    <w:rsid w:val="00E87A61"/>
    <w:rsid w:val="00E92D32"/>
    <w:rsid w:val="00EA2607"/>
    <w:rsid w:val="00EA5073"/>
    <w:rsid w:val="00EA73A1"/>
    <w:rsid w:val="00EB6A14"/>
    <w:rsid w:val="00EC42B3"/>
    <w:rsid w:val="00EC7AC5"/>
    <w:rsid w:val="00ED3596"/>
    <w:rsid w:val="00ED5FA6"/>
    <w:rsid w:val="00EE30F0"/>
    <w:rsid w:val="00EE721C"/>
    <w:rsid w:val="00F176B3"/>
    <w:rsid w:val="00F17FD9"/>
    <w:rsid w:val="00F21381"/>
    <w:rsid w:val="00F312BC"/>
    <w:rsid w:val="00F329AE"/>
    <w:rsid w:val="00F42C67"/>
    <w:rsid w:val="00F4374C"/>
    <w:rsid w:val="00F43E76"/>
    <w:rsid w:val="00F453BE"/>
    <w:rsid w:val="00F51EDC"/>
    <w:rsid w:val="00F522C9"/>
    <w:rsid w:val="00F5330C"/>
    <w:rsid w:val="00F61FC9"/>
    <w:rsid w:val="00F621DC"/>
    <w:rsid w:val="00F6686C"/>
    <w:rsid w:val="00F76EA5"/>
    <w:rsid w:val="00F81329"/>
    <w:rsid w:val="00F82E40"/>
    <w:rsid w:val="00F8324D"/>
    <w:rsid w:val="00F87855"/>
    <w:rsid w:val="00F900EE"/>
    <w:rsid w:val="00F93125"/>
    <w:rsid w:val="00FA7815"/>
    <w:rsid w:val="00FB7131"/>
    <w:rsid w:val="00FC6445"/>
    <w:rsid w:val="00FD552F"/>
    <w:rsid w:val="00FD5CAD"/>
    <w:rsid w:val="00FD7B84"/>
    <w:rsid w:val="00FE0062"/>
    <w:rsid w:val="00FF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575BEF"/>
  <w15:docId w15:val="{C9E2601B-4C00-48A6-A633-E49C96153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1C08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760F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Wykres,Akapit z listą1"/>
    <w:basedOn w:val="Normalny"/>
    <w:link w:val="AkapitzlistZnak"/>
    <w:uiPriority w:val="34"/>
    <w:qFormat/>
    <w:rsid w:val="0051255D"/>
    <w:pPr>
      <w:ind w:left="720"/>
      <w:contextualSpacing/>
    </w:pPr>
    <w:rPr>
      <w:rFonts w:eastAsia="Times New Roman"/>
      <w:lang w:eastAsia="pl-PL"/>
    </w:rPr>
  </w:style>
  <w:style w:type="character" w:customStyle="1" w:styleId="AkapitzlistZnak">
    <w:name w:val="Akapit z listą Znak"/>
    <w:aliases w:val="Numerowanie Znak,List Paragraph Znak,Wykres Znak,Akapit z listą1 Znak"/>
    <w:link w:val="Akapitzlist"/>
    <w:uiPriority w:val="34"/>
    <w:qFormat/>
    <w:locked/>
    <w:rsid w:val="0051255D"/>
    <w:rPr>
      <w:rFonts w:ascii="Calibri" w:eastAsia="Times New Roman" w:hAnsi="Calibri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qFormat/>
    <w:rsid w:val="009D7615"/>
    <w:rPr>
      <w:sz w:val="16"/>
      <w:szCs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rsid w:val="009D76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rsid w:val="009D7615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76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7615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76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7615"/>
    <w:rPr>
      <w:rFonts w:ascii="Tahoma" w:eastAsia="Calibri" w:hAnsi="Tahoma" w:cs="Tahoma"/>
      <w:sz w:val="16"/>
      <w:szCs w:val="16"/>
    </w:rPr>
  </w:style>
  <w:style w:type="character" w:styleId="Odwoanieprzypisudolnego">
    <w:name w:val="footnote reference"/>
    <w:aliases w:val="Footnote Reference Number"/>
    <w:rsid w:val="00A9056D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A9056D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uiPriority w:val="2"/>
    <w:qFormat/>
    <w:rsid w:val="00A9056D"/>
    <w:rPr>
      <w:b w:val="0"/>
      <w:i w:val="0"/>
      <w:vanish w:val="0"/>
      <w:spacing w:val="0"/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DF4BA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F4BA1"/>
    <w:rPr>
      <w:rFonts w:ascii="Calibri" w:eastAsia="Calibri" w:hAnsi="Calibri" w:cs="Times New Roman"/>
      <w:sz w:val="20"/>
      <w:szCs w:val="20"/>
    </w:rPr>
  </w:style>
  <w:style w:type="character" w:customStyle="1" w:styleId="WW8Num1z0">
    <w:name w:val="WW8Num1z0"/>
    <w:rsid w:val="008653FF"/>
    <w:rPr>
      <w:rFonts w:ascii="Arial" w:hAnsi="Arial" w:cs="Arial" w:hint="default"/>
      <w:sz w:val="20"/>
      <w:szCs w:val="20"/>
      <w:lang w:eastAsia="en-US"/>
    </w:rPr>
  </w:style>
  <w:style w:type="character" w:customStyle="1" w:styleId="TekstkomentarzaZnak1">
    <w:name w:val="Tekst komentarza Znak1"/>
    <w:uiPriority w:val="99"/>
    <w:rsid w:val="009625E8"/>
    <w:rPr>
      <w:rFonts w:ascii="Calibri" w:eastAsia="Calibri" w:hAnsi="Calibri"/>
      <w:lang w:eastAsia="zh-CN"/>
    </w:rPr>
  </w:style>
  <w:style w:type="paragraph" w:styleId="Poprawka">
    <w:name w:val="Revision"/>
    <w:hidden/>
    <w:uiPriority w:val="99"/>
    <w:semiHidden/>
    <w:rsid w:val="006D1A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760F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NCBRnormalny">
    <w:name w:val="NCBR_normalny"/>
    <w:basedOn w:val="Normalny"/>
    <w:qFormat/>
    <w:rsid w:val="00086FD6"/>
    <w:pPr>
      <w:spacing w:after="0" w:line="300" w:lineRule="exact"/>
      <w:contextualSpacing/>
    </w:pPr>
    <w:rPr>
      <w:rFonts w:ascii="Lato" w:eastAsia="Arial" w:hAnsi="Lato" w:cs="Arial"/>
      <w:color w:val="000000"/>
      <w:lang w:val="pl"/>
    </w:rPr>
  </w:style>
  <w:style w:type="paragraph" w:styleId="Nagwek">
    <w:name w:val="header"/>
    <w:basedOn w:val="Normalny"/>
    <w:link w:val="NagwekZnak"/>
    <w:uiPriority w:val="99"/>
    <w:unhideWhenUsed/>
    <w:rsid w:val="00167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7E0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67E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7E05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167E05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167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5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5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9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1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0B933-0029-494E-9D15-C6BCFC16F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2110</Words>
  <Characters>12665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Pilka</dc:creator>
  <cp:lastModifiedBy>Ślusarczyk, Agnieszka</cp:lastModifiedBy>
  <cp:revision>4</cp:revision>
  <cp:lastPrinted>2020-06-01T08:10:00Z</cp:lastPrinted>
  <dcterms:created xsi:type="dcterms:W3CDTF">2020-07-06T09:08:00Z</dcterms:created>
  <dcterms:modified xsi:type="dcterms:W3CDTF">2020-07-17T11:57:00Z</dcterms:modified>
</cp:coreProperties>
</file>