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Podpisanie umowy w ramach Działania 6.5 „Rewitalizacja obszarów miejskich i wiejskich” w 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Dnia </w:t>
      </w:r>
      <w:r>
        <w:rPr>
          <w:rFonts w:ascii="Cambria" w:hAnsi="Cambria"/>
          <w:b/>
          <w:sz w:val="24"/>
          <w:szCs w:val="24"/>
        </w:rPr>
        <w:t xml:space="preserve">26 listopada 2020 roku </w:t>
      </w:r>
      <w:r>
        <w:rPr>
          <w:rFonts w:ascii="Cambria" w:hAnsi="Cambria"/>
          <w:sz w:val="24"/>
          <w:szCs w:val="24"/>
        </w:rPr>
        <w:t xml:space="preserve">podpisana została z Końskie z siedzibą: ul. Partyzantów 1, 26-200 Końskie, umowa o dofinansowanie projektu nr RPSW.06.05.00-26-0011/16-00 pn.: </w:t>
      </w:r>
      <w:r>
        <w:rPr>
          <w:rFonts w:ascii="Cambria" w:hAnsi="Cambria"/>
          <w:b/>
          <w:sz w:val="24"/>
          <w:szCs w:val="24"/>
        </w:rPr>
        <w:t xml:space="preserve">„Rewitalizacja miasta Końskie” </w:t>
      </w:r>
      <w:r>
        <w:rPr>
          <w:rFonts w:ascii="Cambria" w:hAnsi="Cambria"/>
          <w:sz w:val="24"/>
          <w:szCs w:val="24"/>
        </w:rPr>
        <w:t xml:space="preserve">złożonego do Działania 6.5 RPOWŚ na lata 2014-2020 w ramach DWUETAPOWEGO KONKURSU ZAMKNIĘTEGO nr RPSW.06.05.00-IZ.00-26-072/16.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Wartość dofinansowania z RPOWŚ:  20 000 000,00 zł, w tym dofinansowanie z EFRR 18 000 000,00 zł oraz z budżetu państwa 2 000 000,00 zł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Całkowita wartość inwestycji: 31 150 806,54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LibreOffice/5.4.4.2$Windows_x86 LibreOffice_project/2524958677847fb3bb44820e40380acbe820f960</Application>
  <Pages>1</Pages>
  <Words>94</Words>
  <Characters>596</Characters>
  <CharactersWithSpaces>745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2020-11-10T09:02:00Z</dcterms:created>
  <dc:creator>magkrz</dc:creator>
  <dc:description/>
  <dc:language>pl-PL</dc:language>
  <cp:lastModifiedBy>Marcin Bilski</cp:lastModifiedBy>
  <dcterms:modified xsi:type="dcterms:W3CDTF">2020-11-26T10:04:00Z</dcterms:modified>
  <cp:revision>4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