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8107B90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0931DF" w:rsidRPr="001D2F1F">
        <w:rPr>
          <w:rFonts w:asciiTheme="majorHAnsi" w:hAnsiTheme="majorHAnsi"/>
          <w:b/>
          <w:sz w:val="24"/>
          <w:szCs w:val="24"/>
        </w:rPr>
        <w:t>31 grudnia</w:t>
      </w:r>
      <w:r w:rsidR="00176D3A" w:rsidRPr="001D2F1F">
        <w:rPr>
          <w:rFonts w:asciiTheme="majorHAnsi" w:hAnsiTheme="majorHAnsi"/>
          <w:b/>
          <w:sz w:val="24"/>
          <w:szCs w:val="24"/>
        </w:rPr>
        <w:t xml:space="preserve"> </w:t>
      </w:r>
      <w:r w:rsidR="001C6B18" w:rsidRPr="001D2F1F">
        <w:rPr>
          <w:rFonts w:asciiTheme="majorHAnsi" w:hAnsiTheme="majorHAnsi"/>
          <w:b/>
          <w:sz w:val="24"/>
          <w:szCs w:val="24"/>
        </w:rPr>
        <w:t>2020</w:t>
      </w:r>
      <w:r w:rsidR="002600D6" w:rsidRPr="001D2F1F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 xml:space="preserve">Panem </w:t>
      </w:r>
      <w:r w:rsidR="000931DF" w:rsidRPr="000931DF">
        <w:rPr>
          <w:rFonts w:asciiTheme="majorHAnsi" w:hAnsiTheme="majorHAnsi"/>
          <w:b/>
          <w:bCs/>
          <w:i/>
          <w:iCs/>
          <w:sz w:val="24"/>
          <w:szCs w:val="24"/>
        </w:rPr>
        <w:t>Robert Palmowski prowadzący</w:t>
      </w:r>
      <w:r w:rsidR="000931DF" w:rsidRPr="000931DF">
        <w:rPr>
          <w:rFonts w:asciiTheme="majorHAnsi" w:hAnsiTheme="majorHAnsi"/>
          <w:b/>
          <w:bCs/>
          <w:i/>
          <w:iCs/>
          <w:sz w:val="24"/>
          <w:szCs w:val="24"/>
        </w:rPr>
        <w:t>m</w:t>
      </w:r>
      <w:r w:rsidR="000931DF" w:rsidRPr="000931DF">
        <w:rPr>
          <w:rFonts w:asciiTheme="majorHAnsi" w:hAnsiTheme="majorHAnsi"/>
          <w:b/>
          <w:bCs/>
          <w:i/>
          <w:iCs/>
          <w:sz w:val="24"/>
          <w:szCs w:val="24"/>
        </w:rPr>
        <w:t xml:space="preserve"> działalność pod firmą: AE-PRO Robert Palmowsk</w:t>
      </w:r>
      <w:r w:rsidR="000931DF">
        <w:rPr>
          <w:rFonts w:asciiTheme="majorHAnsi" w:hAnsiTheme="majorHAnsi"/>
          <w:b/>
          <w:bCs/>
          <w:i/>
          <w:iCs/>
          <w:sz w:val="24"/>
          <w:szCs w:val="24"/>
        </w:rPr>
        <w:t>i</w:t>
      </w:r>
      <w:r w:rsidR="000931DF" w:rsidRPr="000931DF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</w:t>
      </w:r>
      <w:r w:rsidR="000931DF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o dofinansowanie projektu nr </w:t>
      </w:r>
      <w:r w:rsidR="00950FA6" w:rsidRPr="00176D3A">
        <w:rPr>
          <w:rFonts w:asciiTheme="majorHAnsi" w:hAnsiTheme="majorHAnsi"/>
          <w:sz w:val="24"/>
          <w:szCs w:val="24"/>
        </w:rPr>
        <w:t>RPSW.02.05.00-26-</w:t>
      </w:r>
      <w:r w:rsidR="00767A9A">
        <w:rPr>
          <w:rFonts w:asciiTheme="majorHAnsi" w:hAnsiTheme="majorHAnsi"/>
          <w:sz w:val="24"/>
          <w:szCs w:val="24"/>
        </w:rPr>
        <w:t>0</w:t>
      </w:r>
      <w:r w:rsidR="000931DF">
        <w:rPr>
          <w:rFonts w:asciiTheme="majorHAnsi" w:hAnsiTheme="majorHAnsi"/>
          <w:sz w:val="24"/>
          <w:szCs w:val="24"/>
        </w:rPr>
        <w:t>329</w:t>
      </w:r>
      <w:r w:rsidR="00950FA6" w:rsidRPr="00176D3A">
        <w:rPr>
          <w:rFonts w:asciiTheme="majorHAnsi" w:hAnsiTheme="majorHAnsi"/>
          <w:sz w:val="24"/>
          <w:szCs w:val="24"/>
        </w:rPr>
        <w:t xml:space="preserve">/19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51091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0931DF" w:rsidRPr="000B1386">
        <w:rPr>
          <w:rFonts w:ascii="Cambria" w:hAnsi="Cambria"/>
          <w:b/>
          <w:bCs/>
          <w:i/>
          <w:iCs/>
        </w:rPr>
        <w:t>Wprowadzenie nowej innowacyjnej usługi projektowania i nadzoru sieci energetycznych jako rozwój inteligentnej specjalizacji regionu: zrównoważony rozwój energetyczny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1590017B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0931DF">
        <w:rPr>
          <w:rFonts w:asciiTheme="majorHAnsi" w:hAnsiTheme="majorHAnsi"/>
          <w:b/>
          <w:sz w:val="24"/>
          <w:szCs w:val="24"/>
        </w:rPr>
        <w:t xml:space="preserve"> </w:t>
      </w:r>
      <w:r w:rsidR="000931DF" w:rsidRPr="000931DF">
        <w:rPr>
          <w:rFonts w:asciiTheme="majorHAnsi" w:hAnsiTheme="majorHAnsi"/>
          <w:b/>
          <w:sz w:val="24"/>
          <w:szCs w:val="24"/>
        </w:rPr>
        <w:t>137 753,85 PLN</w:t>
      </w:r>
    </w:p>
    <w:p w14:paraId="70F9EA19" w14:textId="0304AE87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931DF">
        <w:rPr>
          <w:rFonts w:asciiTheme="majorHAnsi" w:hAnsiTheme="majorHAnsi"/>
          <w:b/>
          <w:sz w:val="24"/>
          <w:szCs w:val="24"/>
        </w:rPr>
        <w:t xml:space="preserve"> </w:t>
      </w:r>
      <w:r w:rsidR="000931DF" w:rsidRPr="000931DF">
        <w:rPr>
          <w:rFonts w:asciiTheme="majorHAnsi" w:hAnsiTheme="majorHAnsi"/>
          <w:b/>
          <w:sz w:val="24"/>
          <w:szCs w:val="24"/>
        </w:rPr>
        <w:t>95 195,75 PLN</w:t>
      </w:r>
      <w:r w:rsidR="00510912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0122A2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3D672" w14:textId="77777777" w:rsidR="00852A17" w:rsidRDefault="00852A17" w:rsidP="00DE61DF">
      <w:pPr>
        <w:spacing w:after="0" w:line="240" w:lineRule="auto"/>
      </w:pPr>
      <w:r>
        <w:separator/>
      </w:r>
    </w:p>
  </w:endnote>
  <w:endnote w:type="continuationSeparator" w:id="0">
    <w:p w14:paraId="3F217D2A" w14:textId="77777777" w:rsidR="00852A17" w:rsidRDefault="00852A1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BE3D5" w14:textId="77777777" w:rsidR="00852A17" w:rsidRDefault="00852A17" w:rsidP="00DE61DF">
      <w:pPr>
        <w:spacing w:after="0" w:line="240" w:lineRule="auto"/>
      </w:pPr>
      <w:r>
        <w:separator/>
      </w:r>
    </w:p>
  </w:footnote>
  <w:footnote w:type="continuationSeparator" w:id="0">
    <w:p w14:paraId="4CB60765" w14:textId="77777777" w:rsidR="00852A17" w:rsidRDefault="00852A1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1D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D2F1F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52A17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3</cp:revision>
  <dcterms:created xsi:type="dcterms:W3CDTF">2020-12-31T09:59:00Z</dcterms:created>
  <dcterms:modified xsi:type="dcterms:W3CDTF">2020-12-31T10:06:00Z</dcterms:modified>
</cp:coreProperties>
</file>