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Gwka"/>
        <w:rPr/>
      </w:pPr>
      <w:r>
        <w:rPr/>
        <mc:AlternateContent>
          <mc:Choice Requires="wps">
            <w:drawing>
              <wp:inline distT="0" distB="0" distL="0" distR="0" wp14:anchorId="030924A0">
                <wp:extent cx="324485" cy="32448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5.45pt;height:25.45pt" wp14:anchorId="030924A0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 wp14:anchorId="66CF03A7">
                <wp:extent cx="324485" cy="3244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5.45pt;height:25.45pt" wp14:anchorId="66CF03A7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 wp14:anchorId="64754A48">
                <wp:extent cx="324485" cy="324485"/>
                <wp:effectExtent l="0" t="0" r="0" b="0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5.45pt;height:25.45pt" wp14:anchorId="64754A48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  <w:r>
        <w:rPr/>
        <mc:AlternateContent>
          <mc:Choice Requires="wps">
            <w:drawing>
              <wp:inline distT="0" distB="0" distL="0" distR="0" wp14:anchorId="24F05F93">
                <wp:extent cx="324485" cy="324485"/>
                <wp:effectExtent l="0" t="0" r="0" b="0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000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f" style="position:absolute;margin-left:0pt;margin-top:0pt;width:25.45pt;height:25.45pt" wp14:anchorId="24F05F93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tbl>
      <w:tblPr>
        <w:tblW w:w="9844" w:type="dxa"/>
        <w:jc w:val="left"/>
        <w:tblInd w:w="0" w:type="dxa"/>
        <w:tblBorders/>
        <w:tblCellMar>
          <w:top w:w="0" w:type="dxa"/>
          <w:left w:w="108" w:type="dxa"/>
          <w:bottom w:w="113" w:type="dxa"/>
          <w:right w:w="108" w:type="dxa"/>
        </w:tblCellMar>
        <w:tblLook w:firstRow="1" w:noVBand="1" w:lastRow="0" w:firstColumn="1" w:lastColumn="0" w:noHBand="0" w:val="04a0"/>
      </w:tblPr>
      <w:tblGrid>
        <w:gridCol w:w="9137"/>
        <w:gridCol w:w="706"/>
      </w:tblGrid>
      <w:tr>
        <w:trPr>
          <w:trHeight w:val="872" w:hRule="atLeast"/>
        </w:trPr>
        <w:tc>
          <w:tcPr>
            <w:tcW w:w="9137" w:type="dxa"/>
            <w:tcBorders/>
            <w:shd w:fill="auto" w:val="clear"/>
            <w:vAlign w:val="center"/>
          </w:tcPr>
          <w:tbl>
            <w:tblPr>
              <w:tblStyle w:val="Tabela-Siatka"/>
              <w:tblW w:w="495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1877"/>
              <w:gridCol w:w="2487"/>
              <w:gridCol w:w="1805"/>
              <w:gridCol w:w="2661"/>
            </w:tblGrid>
            <w:tr>
              <w:trPr>
                <w:trHeight w:val="872" w:hRule="atLeast"/>
              </w:trPr>
              <w:tc>
                <w:tcPr>
                  <w:tcW w:w="187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Calibri" w:hAnsi="Calibri" w:asciiTheme="minorHAnsi" w:hAnsiTheme="minorHAnsi"/>
                    </w:rPr>
                  </w:pPr>
                  <w:r>
                    <w:rPr>
                      <w:rFonts w:cs="Times New Roman"/>
                      <w:szCs w:val="24"/>
                    </w:rPr>
                    <w:drawing>
                      <wp:inline distT="0" distB="0" distL="19050" distR="0">
                        <wp:extent cx="1028700" cy="438150"/>
                        <wp:effectExtent l="0" t="0" r="0" b="0"/>
                        <wp:docPr id="5" name="Obraz 19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Obraz 19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870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87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ind w:left="-66" w:right="2" w:hanging="0"/>
                    <w:jc w:val="center"/>
                    <w:rPr>
                      <w:rFonts w:ascii="Calibri" w:hAnsi="Calibri" w:asciiTheme="minorHAnsi" w:hAnsiTheme="minorHAnsi"/>
                    </w:rPr>
                  </w:pPr>
                  <w:r>
                    <w:rPr>
                      <w:rFonts w:cs="Times New Roman"/>
                      <w:szCs w:val="24"/>
                    </w:rPr>
                    <w:drawing>
                      <wp:inline distT="0" distB="0" distL="19050" distR="0">
                        <wp:extent cx="1409700" cy="438150"/>
                        <wp:effectExtent l="0" t="0" r="0" b="0"/>
                        <wp:docPr id="6" name="Obraz 2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Obraz 2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09700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05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ind w:left="1" w:right="25" w:hanging="0"/>
                    <w:jc w:val="center"/>
                    <w:rPr>
                      <w:rFonts w:ascii="Calibri" w:hAnsi="Calibri" w:asciiTheme="minorHAnsi" w:hAnsiTheme="minorHAnsi"/>
                    </w:rPr>
                  </w:pPr>
                  <w:r>
                    <w:rPr>
                      <w:rFonts w:cs="Times New Roman"/>
                      <w:szCs w:val="24"/>
                    </w:rPr>
                    <w:drawing>
                      <wp:inline distT="0" distB="0" distL="19050" distR="9525">
                        <wp:extent cx="962025" cy="438150"/>
                        <wp:effectExtent l="0" t="0" r="0" b="0"/>
                        <wp:docPr id="7" name="Obraz 2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Obraz 2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2025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61" w:type="dxa"/>
                  <w:tcBorders>
                    <w:top w:val="nil"/>
                    <w:left w:val="nil"/>
                    <w:bottom w:val="nil"/>
                    <w:right w:val="nil"/>
                    <w:insideH w:val="nil"/>
                    <w:insideV w:val="nil"/>
                  </w:tcBorders>
                  <w:shd w:fill="auto" w:val="clea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Calibri" w:hAnsi="Calibri" w:asciiTheme="minorHAnsi" w:hAnsiTheme="minorHAnsi"/>
                    </w:rPr>
                  </w:pPr>
                  <w:r>
                    <w:rPr>
                      <w:rFonts w:cs="Times New Roman"/>
                      <w:szCs w:val="24"/>
                    </w:rPr>
                    <w:drawing>
                      <wp:inline distT="0" distB="0" distL="19050" distR="9525">
                        <wp:extent cx="1457325" cy="438150"/>
                        <wp:effectExtent l="0" t="0" r="0" b="0"/>
                        <wp:docPr id="8" name="Obraz 2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Obraz 2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57325" cy="43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</w:tc>
        <w:tc>
          <w:tcPr>
            <w:tcW w:w="706" w:type="dxa"/>
            <w:tcBorders/>
            <w:shd w:fill="auto" w:val="clear"/>
            <w:vAlign w:val="center"/>
          </w:tcPr>
          <w:p>
            <w:pPr>
              <w:pStyle w:val="Normal"/>
              <w:ind w:right="-108" w:hanging="0"/>
              <w:jc w:val="right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b/>
          <w:b/>
          <w:bCs/>
          <w:iCs/>
        </w:rPr>
      </w:pPr>
      <w:r>
        <w:rPr/>
        <w:t xml:space="preserve">Dnia 30 marca 2021r. Zarząd Województwa Świętokrzyskiego, pełniący funkcję Instytucji Zarządzającej RPOWŚ na lata 2014-2020, podpisał z </w:t>
      </w:r>
      <w:r>
        <w:rPr>
          <w:b/>
          <w:bCs/>
        </w:rPr>
        <w:t>Jerzym Soboniem prowadzącym działalność gospodarczą pod firmą Jerzy Soboń Przedsiębiorstwo Transportowe „TRANSIL”,</w:t>
      </w:r>
      <w:r>
        <w:rPr>
          <w:b/>
          <w:sz w:val="22"/>
          <w:szCs w:val="22"/>
        </w:rPr>
        <w:t xml:space="preserve"> </w:t>
      </w:r>
      <w:r>
        <w:rPr/>
        <w:t>umowę o dofinansowanie w ramach Działania 2.5 „</w:t>
      </w:r>
      <w:r>
        <w:rPr>
          <w:rStyle w:val="Wyrnienie"/>
        </w:rPr>
        <w:t>Wsparcie inwestycyjne sektora MŚP</w:t>
      </w:r>
      <w:r>
        <w:rPr/>
        <w:t xml:space="preserve">” konkurs nr RPSW.02.05.00-IZ.00-26-253/19, inwestycji pn. </w:t>
      </w:r>
      <w:r>
        <w:rPr>
          <w:b/>
          <w:bCs/>
        </w:rPr>
        <w:t>„Wzrost innowacyjności firmy TRANSIL”</w:t>
      </w:r>
      <w:r>
        <w:rPr>
          <w:b/>
          <w:bCs/>
          <w:iCs/>
        </w:rPr>
        <w:t>.</w:t>
      </w:r>
    </w:p>
    <w:p>
      <w:pPr>
        <w:pStyle w:val="Normal"/>
        <w:jc w:val="both"/>
        <w:rPr/>
      </w:pPr>
      <w:r>
        <w:rPr/>
        <w:t xml:space="preserve">Całkowita wartość niniejszego projektu wynosi </w:t>
      </w:r>
      <w:r>
        <w:rPr>
          <w:b/>
          <w:bCs/>
        </w:rPr>
        <w:t>197 267,40 zł</w:t>
      </w:r>
      <w:r>
        <w:rPr/>
        <w:t xml:space="preserve">, natomiast wartość dofinansowania wynosi </w:t>
      </w:r>
      <w:r>
        <w:rPr>
          <w:b/>
          <w:bCs/>
        </w:rPr>
        <w:t>136 323,00 zł</w:t>
      </w:r>
      <w:r>
        <w:rPr/>
        <w:t xml:space="preserve">.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d337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d3377"/>
    <w:rPr>
      <w:rFonts w:ascii="Times New Roman" w:hAnsi="Times New Roman" w:eastAsia="Times New Roman" w:cs="Times New Roman"/>
      <w:sz w:val="20"/>
      <w:szCs w:val="20"/>
    </w:rPr>
  </w:style>
  <w:style w:type="character" w:styleId="Wyrnienie">
    <w:name w:val="Wyróżnienie"/>
    <w:basedOn w:val="DefaultParagraphFont"/>
    <w:uiPriority w:val="20"/>
    <w:qFormat/>
    <w:rsid w:val="00172998"/>
    <w:rPr>
      <w:i/>
      <w:iCs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0953b8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link w:val="NagwekZnak"/>
    <w:uiPriority w:val="99"/>
    <w:unhideWhenUsed/>
    <w:rsid w:val="003d3377"/>
    <w:pPr>
      <w:tabs>
        <w:tab w:val="center" w:pos="4536" w:leader="none"/>
        <w:tab w:val="right" w:pos="9072" w:leader="none"/>
      </w:tabs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953b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3d3377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LibreOffice/5.4.4.2$Windows_x86 LibreOffice_project/2524958677847fb3bb44820e40380acbe820f960</Application>
  <Pages>1</Pages>
  <Words>64</Words>
  <Characters>481</Characters>
  <CharactersWithSpaces>544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2020-06-19T10:40:00Z</dcterms:created>
  <dc:creator>Sadło, Kamila</dc:creator>
  <dc:description/>
  <dc:language>pl-PL</dc:language>
  <cp:lastModifiedBy>Knap, Małgorzata</cp:lastModifiedBy>
  <dcterms:modified xsi:type="dcterms:W3CDTF">2021-03-30T06:49:00Z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