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09C" w:rsidRPr="00AD7078" w:rsidRDefault="00985653" w:rsidP="00AD7078">
      <w:pPr>
        <w:spacing w:after="0" w:line="240" w:lineRule="auto"/>
        <w:jc w:val="center"/>
        <w:rPr>
          <w:rFonts w:eastAsia="Times New Roman"/>
          <w:b/>
          <w:bCs/>
          <w:sz w:val="40"/>
          <w:szCs w:val="40"/>
          <w:u w:val="single"/>
          <w:lang w:eastAsia="pl-PL"/>
        </w:rPr>
      </w:pPr>
      <w:bookmarkStart w:id="0" w:name="_GoBack"/>
      <w:bookmarkEnd w:id="0"/>
      <w:r w:rsidRPr="00AC68C2">
        <w:rPr>
          <w:rFonts w:eastAsia="Times New Roman"/>
          <w:b/>
          <w:bCs/>
          <w:sz w:val="40"/>
          <w:szCs w:val="40"/>
          <w:u w:val="single"/>
          <w:lang w:eastAsia="pl-PL"/>
        </w:rPr>
        <w:t>KRYTERIA</w:t>
      </w:r>
      <w:r w:rsidR="00A72214">
        <w:rPr>
          <w:rFonts w:eastAsia="Times New Roman"/>
          <w:b/>
          <w:bCs/>
          <w:sz w:val="40"/>
          <w:szCs w:val="40"/>
          <w:u w:val="single"/>
          <w:lang w:eastAsia="pl-PL"/>
        </w:rPr>
        <w:t xml:space="preserve"> </w:t>
      </w:r>
      <w:r w:rsidRPr="00AC68C2">
        <w:rPr>
          <w:rFonts w:eastAsia="Times New Roman"/>
          <w:b/>
          <w:bCs/>
          <w:sz w:val="40"/>
          <w:szCs w:val="40"/>
          <w:u w:val="single"/>
          <w:lang w:eastAsia="pl-PL"/>
        </w:rPr>
        <w:t xml:space="preserve"> MERYTORYCZNE</w:t>
      </w:r>
    </w:p>
    <w:p w:rsidR="00C2463A" w:rsidRPr="00AC68C2" w:rsidRDefault="00C2463A" w:rsidP="007C3BC1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Oś priorytetowa </w:t>
      </w:r>
      <w:r w:rsidR="00BD2269">
        <w:rPr>
          <w:rFonts w:cs="Arial"/>
          <w:b/>
          <w:sz w:val="24"/>
          <w:szCs w:val="24"/>
        </w:rPr>
        <w:t>3</w:t>
      </w:r>
      <w:r w:rsidRPr="00AC68C2">
        <w:rPr>
          <w:rFonts w:cs="Arial"/>
          <w:b/>
          <w:sz w:val="24"/>
          <w:szCs w:val="24"/>
        </w:rPr>
        <w:t xml:space="preserve">  </w:t>
      </w:r>
      <w:r w:rsidR="00BD2269">
        <w:rPr>
          <w:rFonts w:cs="Arial"/>
          <w:b/>
          <w:sz w:val="24"/>
          <w:szCs w:val="24"/>
        </w:rPr>
        <w:t>EFEKTYWNA I ZIELONA ENERGIA</w:t>
      </w:r>
    </w:p>
    <w:p w:rsidR="00C2463A" w:rsidRPr="008B4699" w:rsidRDefault="00C2463A" w:rsidP="007C3BC1">
      <w:pPr>
        <w:spacing w:after="0" w:line="240" w:lineRule="auto"/>
        <w:rPr>
          <w:rFonts w:eastAsia="Times New Roman"/>
          <w:b/>
          <w:bCs/>
          <w:sz w:val="20"/>
          <w:szCs w:val="20"/>
          <w:lang w:eastAsia="pl-PL"/>
        </w:rPr>
      </w:pPr>
      <w:bookmarkStart w:id="1" w:name="RANGE!A1:G10"/>
      <w:r w:rsidRPr="008B4699">
        <w:rPr>
          <w:rFonts w:cs="Arial"/>
          <w:b/>
        </w:rPr>
        <w:t xml:space="preserve">Działanie </w:t>
      </w:r>
      <w:r w:rsidR="00BD2269">
        <w:rPr>
          <w:rFonts w:cs="Arial"/>
          <w:b/>
        </w:rPr>
        <w:t>3</w:t>
      </w:r>
      <w:r w:rsidRPr="008B4699">
        <w:rPr>
          <w:rFonts w:cs="Arial"/>
          <w:b/>
        </w:rPr>
        <w:t>.</w:t>
      </w:r>
      <w:r w:rsidR="00BD2269">
        <w:rPr>
          <w:rFonts w:cs="Arial"/>
          <w:b/>
        </w:rPr>
        <w:t>1</w:t>
      </w:r>
      <w:r w:rsidRPr="008B4699">
        <w:rPr>
          <w:rFonts w:cs="Arial"/>
          <w:b/>
        </w:rPr>
        <w:t>.</w:t>
      </w:r>
      <w:bookmarkEnd w:id="1"/>
      <w:r w:rsidRPr="008B4699">
        <w:rPr>
          <w:rFonts w:cs="Arial"/>
          <w:b/>
        </w:rPr>
        <w:t xml:space="preserve"> </w:t>
      </w:r>
      <w:r w:rsidR="00BD2269">
        <w:rPr>
          <w:rFonts w:cs="Arial"/>
          <w:b/>
        </w:rPr>
        <w:t>Wytwarzanie i dystrybucja energii pochodzącej ze źródeł odnawialnych (</w:t>
      </w:r>
      <w:r w:rsidR="0046689E">
        <w:rPr>
          <w:rFonts w:cs="Arial"/>
          <w:b/>
        </w:rPr>
        <w:t xml:space="preserve">PI </w:t>
      </w:r>
      <w:r w:rsidR="00BD2269">
        <w:rPr>
          <w:rFonts w:cs="Arial"/>
          <w:b/>
        </w:rPr>
        <w:t>4a)</w:t>
      </w:r>
      <w:r w:rsidR="008B4699">
        <w:rPr>
          <w:rFonts w:cs="Arial"/>
          <w:b/>
        </w:rPr>
        <w:t xml:space="preserve"> </w:t>
      </w:r>
    </w:p>
    <w:p w:rsidR="00CF638D" w:rsidRDefault="00BD2269" w:rsidP="00CF638D">
      <w:pPr>
        <w:spacing w:after="0" w:line="240" w:lineRule="auto"/>
        <w:rPr>
          <w:rFonts w:eastAsia="Times New Roman"/>
          <w:b/>
          <w:bCs/>
          <w:sz w:val="20"/>
          <w:szCs w:val="20"/>
          <w:lang w:eastAsia="pl-PL"/>
        </w:rPr>
      </w:pPr>
      <w:r w:rsidRPr="00C37D71">
        <w:rPr>
          <w:rFonts w:eastAsia="Times New Roman"/>
          <w:b/>
          <w:bCs/>
          <w:sz w:val="20"/>
          <w:szCs w:val="20"/>
          <w:lang w:eastAsia="pl-PL"/>
        </w:rPr>
        <w:t>Typ projekt</w:t>
      </w:r>
      <w:r w:rsidR="001C7AE6">
        <w:rPr>
          <w:rFonts w:eastAsia="Times New Roman"/>
          <w:b/>
          <w:bCs/>
          <w:sz w:val="20"/>
          <w:szCs w:val="20"/>
          <w:lang w:eastAsia="pl-PL"/>
        </w:rPr>
        <w:t>u</w:t>
      </w:r>
      <w:r w:rsidRPr="00C37D71">
        <w:rPr>
          <w:rFonts w:eastAsia="Times New Roman"/>
          <w:b/>
          <w:bCs/>
          <w:sz w:val="20"/>
          <w:szCs w:val="20"/>
          <w:lang w:eastAsia="pl-PL"/>
        </w:rPr>
        <w:t xml:space="preserve">: </w:t>
      </w:r>
      <w:r w:rsidR="00406941">
        <w:rPr>
          <w:rFonts w:eastAsia="Times New Roman"/>
          <w:b/>
          <w:bCs/>
          <w:sz w:val="20"/>
          <w:szCs w:val="20"/>
          <w:lang w:eastAsia="pl-PL"/>
        </w:rPr>
        <w:t>Projekty parasolowe</w:t>
      </w:r>
      <w:r w:rsidR="00CF638D" w:rsidRPr="008B4699">
        <w:rPr>
          <w:rFonts w:eastAsia="Times New Roman"/>
          <w:b/>
          <w:bCs/>
          <w:sz w:val="20"/>
          <w:szCs w:val="20"/>
          <w:lang w:eastAsia="pl-PL"/>
        </w:rPr>
        <w:t xml:space="preserve"> </w:t>
      </w:r>
    </w:p>
    <w:p w:rsidR="00CF638D" w:rsidRDefault="00CF638D" w:rsidP="00CF638D">
      <w:pPr>
        <w:spacing w:after="0" w:line="240" w:lineRule="auto"/>
        <w:rPr>
          <w:rFonts w:eastAsia="Times New Roman"/>
          <w:b/>
          <w:bCs/>
          <w:sz w:val="20"/>
          <w:szCs w:val="20"/>
          <w:lang w:eastAsia="pl-PL"/>
        </w:rPr>
      </w:pPr>
      <w:r w:rsidRPr="008B4699">
        <w:rPr>
          <w:rFonts w:eastAsia="Times New Roman"/>
          <w:b/>
          <w:bCs/>
          <w:sz w:val="20"/>
          <w:szCs w:val="20"/>
          <w:lang w:eastAsia="pl-PL"/>
        </w:rPr>
        <w:t>(Tryb konkursowy)</w:t>
      </w:r>
    </w:p>
    <w:p w:rsidR="00CF638D" w:rsidRPr="00D250AA" w:rsidRDefault="00CF638D" w:rsidP="00D250AA">
      <w:pPr>
        <w:spacing w:after="0" w:line="240" w:lineRule="auto"/>
        <w:rPr>
          <w:rFonts w:cs="Arial"/>
          <w:color w:val="000000"/>
        </w:rPr>
      </w:pPr>
      <w:r w:rsidRPr="00113E9F">
        <w:rPr>
          <w:rFonts w:cs="Arial"/>
          <w:color w:val="000000"/>
        </w:rPr>
        <w:t>Ocena kryteriów merytorycznych będzie dokonywana na podstawie informacji zawartych we wniosku o dofinansowanie oraz wszelkich niezbędnych załącznikach.</w:t>
      </w:r>
    </w:p>
    <w:p w:rsidR="001C7AE6" w:rsidRPr="00AC68C2" w:rsidRDefault="001C7AE6" w:rsidP="007C3BC1">
      <w:pPr>
        <w:spacing w:after="0" w:line="240" w:lineRule="auto"/>
        <w:jc w:val="center"/>
        <w:outlineLvl w:val="0"/>
        <w:rPr>
          <w:rFonts w:eastAsia="Times New Roman"/>
          <w:b/>
          <w:bCs/>
          <w:sz w:val="28"/>
          <w:szCs w:val="28"/>
          <w:lang w:eastAsia="pl-PL"/>
        </w:rPr>
      </w:pPr>
      <w:r w:rsidRPr="00AC68C2">
        <w:rPr>
          <w:rFonts w:eastAsia="Times New Roman"/>
          <w:b/>
          <w:bCs/>
          <w:sz w:val="28"/>
          <w:szCs w:val="28"/>
          <w:lang w:eastAsia="pl-PL"/>
        </w:rPr>
        <w:t xml:space="preserve">Opis znaczenia kryteriów: </w:t>
      </w:r>
    </w:p>
    <w:p w:rsidR="001C7AE6" w:rsidRDefault="001C7AE6" w:rsidP="006C1C07">
      <w:pPr>
        <w:pStyle w:val="Nagwek1"/>
        <w:spacing w:before="0" w:after="0" w:line="240" w:lineRule="auto"/>
        <w:rPr>
          <w:rFonts w:eastAsia="Times New Roman"/>
          <w:sz w:val="24"/>
          <w:szCs w:val="24"/>
          <w:lang w:eastAsia="pl-PL"/>
        </w:rPr>
      </w:pPr>
      <w:r w:rsidRPr="00AC68C2">
        <w:rPr>
          <w:rFonts w:eastAsia="Times New Roman"/>
          <w:lang w:eastAsia="pl-PL"/>
        </w:rPr>
        <w:t xml:space="preserve">KRYTERIA DOPUSZCZAJĄCE OGÓLNE </w:t>
      </w:r>
      <w:r>
        <w:rPr>
          <w:rFonts w:eastAsia="Times New Roman"/>
          <w:b w:val="0"/>
          <w:bCs w:val="0"/>
          <w:lang w:eastAsia="pl-PL"/>
        </w:rPr>
        <w:br/>
      </w:r>
      <w:r w:rsidRPr="00AC68C2">
        <w:rPr>
          <w:rFonts w:eastAsia="Times New Roman"/>
          <w:lang w:eastAsia="pl-PL"/>
        </w:rPr>
        <w:t>(</w:t>
      </w:r>
      <w:r w:rsidRPr="00AC68C2">
        <w:rPr>
          <w:rFonts w:eastAsia="Times New Roman"/>
          <w:sz w:val="24"/>
          <w:szCs w:val="24"/>
          <w:lang w:eastAsia="pl-PL"/>
        </w:rPr>
        <w:t>Niespełnienie co najmniej jednego z wymienionych poniżej kryteriów powoduje odrzucenie projektu)</w:t>
      </w:r>
    </w:p>
    <w:tbl>
      <w:tblPr>
        <w:tblW w:w="1573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3118"/>
        <w:gridCol w:w="10042"/>
        <w:gridCol w:w="567"/>
        <w:gridCol w:w="567"/>
        <w:gridCol w:w="992"/>
      </w:tblGrid>
      <w:tr w:rsidR="000404CF" w:rsidRPr="00533FBD" w:rsidTr="000404CF">
        <w:trPr>
          <w:trHeight w:val="590"/>
        </w:trPr>
        <w:tc>
          <w:tcPr>
            <w:tcW w:w="449" w:type="dxa"/>
            <w:shd w:val="clear" w:color="000000" w:fill="C0C0C0"/>
            <w:noWrap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533FBD">
              <w:rPr>
                <w:rFonts w:eastAsia="Times New Roman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118" w:type="dxa"/>
            <w:shd w:val="clear" w:color="000000" w:fill="C0C0C0"/>
            <w:noWrap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533FBD">
              <w:rPr>
                <w:rFonts w:eastAsia="Times New Roman" w:cs="Arial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10042" w:type="dxa"/>
            <w:shd w:val="clear" w:color="000000" w:fill="C0C0C0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533FBD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Definicja kryterium </w:t>
            </w:r>
          </w:p>
          <w:p w:rsidR="000404CF" w:rsidRPr="00533FBD" w:rsidRDefault="000404CF" w:rsidP="000404CF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533FBD">
              <w:rPr>
                <w:rFonts w:eastAsia="Times New Roman" w:cs="Arial"/>
                <w:b/>
                <w:sz w:val="24"/>
                <w:szCs w:val="24"/>
                <w:lang w:eastAsia="pl-PL"/>
              </w:rPr>
              <w:t>(informacja o zasadach oceny)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533FBD">
              <w:rPr>
                <w:rFonts w:eastAsia="Times New Roman" w:cs="Arial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533FBD">
              <w:rPr>
                <w:rFonts w:eastAsia="Times New Roman" w:cs="Arial"/>
                <w:b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533FBD">
              <w:rPr>
                <w:rFonts w:eastAsia="Times New Roman" w:cs="Arial"/>
                <w:b/>
                <w:sz w:val="24"/>
                <w:szCs w:val="24"/>
                <w:lang w:eastAsia="pl-PL"/>
              </w:rPr>
              <w:t>Nie dotyczy</w:t>
            </w:r>
          </w:p>
        </w:tc>
      </w:tr>
      <w:tr w:rsidR="000404CF" w:rsidRPr="00533FBD" w:rsidTr="00AD7078">
        <w:trPr>
          <w:trHeight w:val="277"/>
        </w:trPr>
        <w:tc>
          <w:tcPr>
            <w:tcW w:w="449" w:type="dxa"/>
            <w:shd w:val="clear" w:color="auto" w:fill="auto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118" w:type="dxa"/>
            <w:shd w:val="clear" w:color="000000" w:fill="FFFFFF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Zgodność projektu z dokumentami programowymi na lata 2014-2020 </w:t>
            </w:r>
          </w:p>
        </w:tc>
        <w:tc>
          <w:tcPr>
            <w:tcW w:w="10042" w:type="dxa"/>
            <w:shd w:val="clear" w:color="000000" w:fill="FFFFFF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 xml:space="preserve">Przy ocenie kryterium pod uwagę brana będzie w szczególności zgodność projektu z zapisami Umowy Partnerstwa, </w:t>
            </w: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br/>
              <w:t>z zapisami RPOWŚ 2014-2020, z zapisami SZOOP 2014-2020 oraz z wymogami Regulaminu konkursu.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0404CF" w:rsidRPr="00533FBD" w:rsidTr="00AD7078">
        <w:trPr>
          <w:trHeight w:val="2346"/>
        </w:trPr>
        <w:tc>
          <w:tcPr>
            <w:tcW w:w="449" w:type="dxa"/>
            <w:shd w:val="clear" w:color="auto" w:fill="auto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118" w:type="dxa"/>
            <w:shd w:val="clear" w:color="000000" w:fill="FFFFFF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Zgodność projektu z obowiązującymi przepisami prawa oraz obowiązującymi wytycznymi </w:t>
            </w:r>
          </w:p>
        </w:tc>
        <w:tc>
          <w:tcPr>
            <w:tcW w:w="10042" w:type="dxa"/>
            <w:shd w:val="clear" w:color="000000" w:fill="FFFFFF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>Przy ocenie kryterium sprawdzane będzie w szczególności, czy projekt jest zgodny z obowiązującymi przepisami prawa odnoszącymi się do jego stosowania oraz wytycznymi Ministra właściwego ds. rozwoju regionalnego i wytycznymi Instytucji Zarządzającej RPOWŚ na lata 2014-2020. Przedmiotem analizy</w:t>
            </w:r>
            <w:r w:rsidRPr="00533FBD"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>będzie zgodność podstawowych parametrów technicznych z obowiązującymi aktami prawnymi dotyczącymi realizowanej</w:t>
            </w:r>
            <w:r w:rsidRPr="00533FBD"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>inwestycji oraz</w:t>
            </w:r>
            <w:r w:rsidRPr="00533FBD"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 xml:space="preserve">kwestie prawne związane </w:t>
            </w: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br/>
              <w:t>z realizacją projektu np. własność gruntów/obiektów, posiadanie niezbędnych dokumentów/decyzji umożliwiających jego realizację (m.in. decyzje pozwolenia na budowę lub zgłoszenia robót budowlanych nie wymagających pozwolenia na budowę do których organ nie wniósł sprzeciwu), zgodność z branżowymi aktami prawnymi (w zależności od zakresu rzeczowego projektu) takimi jak np.</w:t>
            </w:r>
            <w:r w:rsidRPr="00533FBD"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 xml:space="preserve"> Ustawa z 7 lipca 1994 r. Prawo budowlane, Rozporządzenie Ministra Infrastruktury </w:t>
            </w:r>
            <w:r w:rsidRPr="00533FBD"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br/>
              <w:t xml:space="preserve">z 12 kwietnia 2002 r. w sprawie warunków technicznych, jakim powinny odpowiadać budynki i ich usytuowanie, Rozporządzenie Ministra Transportu i Gospodarki Morskiej z 2 marca 1999 r. w sprawie warunków technicznych, jakim powinny odpowiadać drogi publiczne i ich usytuowanie, itp.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0404CF" w:rsidRPr="00533FBD" w:rsidTr="00AD7078">
        <w:trPr>
          <w:trHeight w:val="358"/>
        </w:trPr>
        <w:tc>
          <w:tcPr>
            <w:tcW w:w="449" w:type="dxa"/>
            <w:shd w:val="clear" w:color="auto" w:fill="auto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118" w:type="dxa"/>
            <w:shd w:val="clear" w:color="000000" w:fill="FFFFFF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Spójność dokumentacji projektowej </w:t>
            </w:r>
          </w:p>
        </w:tc>
        <w:tc>
          <w:tcPr>
            <w:tcW w:w="10042" w:type="dxa"/>
            <w:shd w:val="clear" w:color="000000" w:fill="FFFFFF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 xml:space="preserve">Przy ocenie kryterium badana będzie w szczególności spójność pomiędzy Wnioskiem o dofinansowanie, </w:t>
            </w: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br/>
              <w:t>a pozostałą dokumentacją aplikacyjną (tj. Studium wykonalności/Biznes plan, załączniki do Wniosku o dofinansowanie).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0404CF" w:rsidRPr="00533FBD" w:rsidTr="00AD7078">
        <w:trPr>
          <w:trHeight w:val="134"/>
        </w:trPr>
        <w:tc>
          <w:tcPr>
            <w:tcW w:w="449" w:type="dxa"/>
            <w:shd w:val="clear" w:color="auto" w:fill="auto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118" w:type="dxa"/>
            <w:shd w:val="clear" w:color="000000" w:fill="FFFFFF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>Właściwie przygotowana analiza finansowa i/lub ekonomiczna projektu</w:t>
            </w:r>
          </w:p>
        </w:tc>
        <w:tc>
          <w:tcPr>
            <w:tcW w:w="10042" w:type="dxa"/>
            <w:shd w:val="clear" w:color="000000" w:fill="FFFFFF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 xml:space="preserve">Przy ocenie projektu weryfikacji podlegać będzie w szczególności metodologia i poprawność sporządzenia analiz </w:t>
            </w: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br/>
              <w:t>w oparciu o obowiązujące przepisy prawa w tym zakresie (np. m.in. Ustawa o rachunkowości)</w:t>
            </w:r>
            <w:r w:rsidRPr="00533FBD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>i</w:t>
            </w:r>
            <w:r w:rsidRPr="00533FBD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 xml:space="preserve">wytyczne (m.in. </w:t>
            </w:r>
            <w:r w:rsidRPr="00533FBD">
              <w:rPr>
                <w:rFonts w:eastAsia="Times New Roman" w:cs="Arial"/>
                <w:i/>
                <w:sz w:val="20"/>
                <w:szCs w:val="20"/>
                <w:lang w:eastAsia="pl-PL"/>
              </w:rPr>
              <w:t>wytyczne Ministra właściwego ds. rozwoju regionalnego w zakresie zagadnień związanych z przygotowaniem projektów inwestycyjnych, w tym projektów generujących dochód i projektów hybrydowych na lata 2014-2020</w:t>
            </w:r>
            <w:r w:rsidRPr="00533FBD"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>,</w:t>
            </w: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533FBD">
              <w:rPr>
                <w:rFonts w:eastAsia="Times New Roman" w:cs="Arial"/>
                <w:i/>
                <w:sz w:val="20"/>
                <w:szCs w:val="20"/>
                <w:lang w:eastAsia="pl-PL"/>
              </w:rPr>
              <w:t>wytyczne IZ RPOWŚ na lata 2014-2020 w zakresie sporządzania studium wykonalności/biznes planu</w:t>
            </w: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 xml:space="preserve">). W przypadku gdy wymagane będzie obliczenie wskaźników finansowych/ ekonomicznych sprawdzane będą m.in. realność i rzetelność przyjętych założeń  oraz </w:t>
            </w: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 xml:space="preserve">poprawność obliczeń. Ponadto, badana będzie również trwałość finansowa Wnioskodawcy (również ewentualnych partnerów projektu) tj. m.in. czy Wnioskodawca/partnerzy posiadają środki finansowe na zrealizowanie i utrzymanie inwestycji w wymaganym okresie trwałości.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0404CF" w:rsidRPr="00533FBD" w:rsidTr="00AD7078">
        <w:trPr>
          <w:trHeight w:val="2402"/>
        </w:trPr>
        <w:tc>
          <w:tcPr>
            <w:tcW w:w="449" w:type="dxa"/>
            <w:shd w:val="clear" w:color="auto" w:fill="auto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118" w:type="dxa"/>
            <w:shd w:val="clear" w:color="000000" w:fill="FFFFFF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>Efektywność ekonomiczna projektu</w:t>
            </w:r>
          </w:p>
        </w:tc>
        <w:tc>
          <w:tcPr>
            <w:tcW w:w="10042" w:type="dxa"/>
            <w:shd w:val="clear" w:color="000000" w:fill="FFFFFF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 xml:space="preserve">W kryterium sprawdzane będzie w szczególności, czy  przedsięwzięcie jest uzasadnione z ekonomicznego punktu widzenia. W przypadku projektów, dla których wymagane będzie obliczenie wskaźników ekonomicznych (ENPV, ERR, B/C) weryfikacja efektywności ekonomicznej projektu odbywać się będzie na podstawie wartości wymienionych powyżej wskaźników przy założeniu, że dla projektu efektywnego ekonomicznie:   </w:t>
            </w:r>
          </w:p>
          <w:p w:rsidR="000404CF" w:rsidRPr="00533FBD" w:rsidRDefault="000404CF" w:rsidP="000404C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 xml:space="preserve">- wartość wskaźnika ENPV powinna być &gt; 0;                                                                                                                                                                 - wartość wskaźnika ERR powinna przewyższać przyjętą stopę dyskontową;                                                                                                                               - relacja korzyści do kosztów (B/C) powinna być &gt; 1.               </w:t>
            </w:r>
          </w:p>
          <w:p w:rsidR="000404CF" w:rsidRPr="00533FBD" w:rsidRDefault="000404CF" w:rsidP="000404C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 xml:space="preserve">W przypadku projektów, dla których nie jest możliwe oszacowanie ww. wskaźników, ocena kryterium  polegać będzie na rozstrzygnięciu, czy korzyści społeczne przekraczają koszty społeczne inwestycji i czy realizacja danego projektu stanowi dla społeczeństwa najkorzystniejszy wariant. Wówczas ocena dokonywana będzie na podstawie uproszczonej analizy jakościowej i ilościowej (np. sporządzonej w formie analizy wielokryterialnej lub opisu korzyści i kosztów społecznych).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0404CF" w:rsidRPr="00533FBD" w:rsidTr="00AD7078">
        <w:trPr>
          <w:trHeight w:val="1122"/>
        </w:trPr>
        <w:tc>
          <w:tcPr>
            <w:tcW w:w="449" w:type="dxa"/>
            <w:shd w:val="clear" w:color="auto" w:fill="auto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118" w:type="dxa"/>
            <w:shd w:val="clear" w:color="000000" w:fill="FFFFFF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Właściwie ustalony/obliczony poziom dofinansowania z uwzględnieniem przepisów pomocy publicznej lub przepisów dot. projektów generujących dochód </w:t>
            </w:r>
          </w:p>
        </w:tc>
        <w:tc>
          <w:tcPr>
            <w:tcW w:w="10042" w:type="dxa"/>
            <w:shd w:val="clear" w:color="000000" w:fill="FFFFFF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 xml:space="preserve">W przypadku projektów przewidujących wystąpienie pomocy publicznej weryfikowana będzie poprawność ustalenia wartości pomocy publicznej, w tym jej intensywności, w kontekście odpowiednich limitów obowiązujących w tym zakresie. W przypadku projektów generujących dochód weryfikowana będzie poprawność ustalenia wielkości dofinansowania, w szczególności prawidłowe obliczenie tzw. luki w finansowaniu lub zastosowanie tzw. stawek ryczałtowych.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0404CF" w:rsidRPr="00533FBD" w:rsidTr="00AD7078">
        <w:trPr>
          <w:trHeight w:val="884"/>
        </w:trPr>
        <w:tc>
          <w:tcPr>
            <w:tcW w:w="449" w:type="dxa"/>
            <w:shd w:val="clear" w:color="auto" w:fill="auto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118" w:type="dxa"/>
            <w:shd w:val="clear" w:color="000000" w:fill="FFFFFF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>Potencjalna kwalifikowalność wydatków</w:t>
            </w:r>
          </w:p>
        </w:tc>
        <w:tc>
          <w:tcPr>
            <w:tcW w:w="10042" w:type="dxa"/>
            <w:shd w:val="clear" w:color="000000" w:fill="FFFFFF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 xml:space="preserve">W kryterium badana będzie w szczególności potencjalna kwalifikowalność przedstawionych we wniosku aplikacyjnym wydatków. Analiza dotyczyć będzie zasadności przedstawionych w projekcie wydatków niezbędnych do osiągnięcia planowanych celów i rezultatów oraz ich kwalifikowalność w kontekście zgodności z zapisami stosownych dokumentów dotyczących kwalifikowalności (m.in. wytyczne Ministra właściwego ds. rozwoju regionalnego i wytyczne IZ RPOWŚ na lata 2014-2020).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0404CF" w:rsidRPr="00533FBD" w:rsidTr="00AD7078">
        <w:trPr>
          <w:trHeight w:val="647"/>
        </w:trPr>
        <w:tc>
          <w:tcPr>
            <w:tcW w:w="449" w:type="dxa"/>
            <w:shd w:val="clear" w:color="auto" w:fill="auto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118" w:type="dxa"/>
            <w:shd w:val="clear" w:color="000000" w:fill="FFFFFF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Adekwatność rodzaju wskaźników do typu projektu i realność ich wartości docelowych </w:t>
            </w:r>
          </w:p>
        </w:tc>
        <w:tc>
          <w:tcPr>
            <w:tcW w:w="10042" w:type="dxa"/>
            <w:shd w:val="clear" w:color="000000" w:fill="FFFFFF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 xml:space="preserve">W kryterium badana będzie w szczególności adekwatność przedstawionych wskaźników do typu projektu, poprawność ich sformułowania, właściwy dobór do każdego zakresu rzeczowego. Analizie poddana zostanie również wiarygodność, osiągalność zakładanych wartości wskaźników, jak również to, czy w sposób kompleksowy opisują one zakres rzeczowy inwestycji i odzwierciedlają zakładane cele działania/priorytetu.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0404CF" w:rsidRPr="00533FBD" w:rsidTr="00AD7078">
        <w:trPr>
          <w:trHeight w:val="505"/>
        </w:trPr>
        <w:tc>
          <w:tcPr>
            <w:tcW w:w="449" w:type="dxa"/>
            <w:shd w:val="clear" w:color="auto" w:fill="auto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118" w:type="dxa"/>
            <w:shd w:val="clear" w:color="000000" w:fill="FFFFFF"/>
            <w:hideMark/>
          </w:tcPr>
          <w:p w:rsidR="000404CF" w:rsidRPr="00533FBD" w:rsidRDefault="000404CF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>Poprawność przeprowadzenia procedury Oceny Oddziaływania na Środowisko (OOŚ)</w:t>
            </w:r>
          </w:p>
        </w:tc>
        <w:tc>
          <w:tcPr>
            <w:tcW w:w="10042" w:type="dxa"/>
            <w:shd w:val="clear" w:color="000000" w:fill="FFFFFF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t xml:space="preserve">W kryterium tym badana będzie w szczególności prawidłowość przeprowadzenia procedury OOŚ zgodnie </w:t>
            </w:r>
            <w:r w:rsidRPr="00533FBD">
              <w:rPr>
                <w:rFonts w:eastAsia="Times New Roman" w:cs="Arial"/>
                <w:sz w:val="20"/>
                <w:szCs w:val="20"/>
                <w:lang w:eastAsia="pl-PL"/>
              </w:rPr>
              <w:br/>
              <w:t>z obowiązującymi przepisami prawa w tym zakresie (tj. m.in. Ustawą OOŚ, Ustawą Prawo ochrony środowiska, Ustawą Prawo wodne, Rozporządzeniem OOŚ).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404CF" w:rsidRPr="00533FBD" w:rsidRDefault="000404CF" w:rsidP="000404CF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33FBD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</w:tbl>
    <w:p w:rsidR="000404CF" w:rsidRPr="000404CF" w:rsidRDefault="000404CF" w:rsidP="000404CF">
      <w:pPr>
        <w:rPr>
          <w:lang w:eastAsia="pl-PL"/>
        </w:rPr>
      </w:pPr>
    </w:p>
    <w:p w:rsidR="000404CF" w:rsidRDefault="000404CF" w:rsidP="00B834A4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</w:p>
    <w:p w:rsidR="00B834A4" w:rsidRPr="00AC68C2" w:rsidRDefault="00B834A4" w:rsidP="00B834A4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AC68C2">
        <w:rPr>
          <w:rFonts w:eastAsia="Times New Roman"/>
          <w:b/>
          <w:bCs/>
          <w:sz w:val="28"/>
          <w:szCs w:val="28"/>
          <w:lang w:eastAsia="pl-PL"/>
        </w:rPr>
        <w:lastRenderedPageBreak/>
        <w:t xml:space="preserve">Opis znaczenia kryteriów: </w:t>
      </w:r>
    </w:p>
    <w:p w:rsidR="00E06B77" w:rsidRDefault="00B834A4" w:rsidP="00B834A4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AC68C2">
        <w:rPr>
          <w:rFonts w:eastAsia="Times New Roman"/>
          <w:b/>
          <w:bCs/>
          <w:sz w:val="28"/>
          <w:szCs w:val="28"/>
          <w:lang w:eastAsia="pl-PL"/>
        </w:rPr>
        <w:t xml:space="preserve">KRYTERIA DOPUSZCZAJĄCE SEKTOROWE </w:t>
      </w:r>
    </w:p>
    <w:p w:rsidR="00356AE7" w:rsidRPr="006C1C07" w:rsidRDefault="00B834A4" w:rsidP="006C1C07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AC68C2">
        <w:rPr>
          <w:rFonts w:eastAsia="Times New Roman"/>
          <w:b/>
          <w:bCs/>
          <w:sz w:val="28"/>
          <w:szCs w:val="28"/>
          <w:lang w:eastAsia="pl-PL"/>
        </w:rPr>
        <w:t>(</w:t>
      </w:r>
      <w:r w:rsidRPr="00AC68C2">
        <w:rPr>
          <w:rFonts w:eastAsia="Times New Roman"/>
          <w:b/>
          <w:bCs/>
          <w:sz w:val="24"/>
          <w:szCs w:val="24"/>
          <w:lang w:eastAsia="pl-PL"/>
        </w:rPr>
        <w:t>Niespełnienie co</w:t>
      </w:r>
      <w:r w:rsidR="000263D2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AC68C2">
        <w:rPr>
          <w:rFonts w:eastAsia="Times New Roman"/>
          <w:b/>
          <w:bCs/>
          <w:sz w:val="24"/>
          <w:szCs w:val="24"/>
          <w:lang w:eastAsia="pl-PL"/>
        </w:rPr>
        <w:t>najmniej jednego z wymienionych poniżej kryteriów powoduje odrzucenie projektu)</w:t>
      </w:r>
    </w:p>
    <w:tbl>
      <w:tblPr>
        <w:tblW w:w="1490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3119"/>
        <w:gridCol w:w="9214"/>
        <w:gridCol w:w="567"/>
        <w:gridCol w:w="567"/>
        <w:gridCol w:w="849"/>
      </w:tblGrid>
      <w:tr w:rsidR="005E403D" w:rsidRPr="00AC68C2" w:rsidTr="00520530">
        <w:trPr>
          <w:trHeight w:val="990"/>
        </w:trPr>
        <w:tc>
          <w:tcPr>
            <w:tcW w:w="590" w:type="dxa"/>
            <w:shd w:val="clear" w:color="000000" w:fill="C0C0C0"/>
            <w:noWrap/>
            <w:vAlign w:val="center"/>
            <w:hideMark/>
          </w:tcPr>
          <w:p w:rsidR="005E403D" w:rsidRPr="00AC68C2" w:rsidRDefault="005E403D" w:rsidP="00B2746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AC68C2">
              <w:rPr>
                <w:rFonts w:eastAsia="Times New Roman" w:cs="Arial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119" w:type="dxa"/>
            <w:shd w:val="clear" w:color="000000" w:fill="C0C0C0"/>
            <w:noWrap/>
            <w:vAlign w:val="center"/>
            <w:hideMark/>
          </w:tcPr>
          <w:p w:rsidR="005E403D" w:rsidRPr="00AC68C2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AC68C2">
              <w:rPr>
                <w:rFonts w:eastAsia="Times New Roman" w:cs="Arial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9214" w:type="dxa"/>
            <w:shd w:val="clear" w:color="000000" w:fill="C0C0C0"/>
            <w:vAlign w:val="center"/>
            <w:hideMark/>
          </w:tcPr>
          <w:p w:rsidR="000404CF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AC68C2">
              <w:rPr>
                <w:rFonts w:eastAsia="Times New Roman" w:cs="Arial"/>
                <w:b/>
                <w:sz w:val="24"/>
                <w:szCs w:val="24"/>
                <w:lang w:eastAsia="pl-PL"/>
              </w:rPr>
              <w:t>Definicja k</w:t>
            </w: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ryterium </w:t>
            </w:r>
          </w:p>
          <w:p w:rsidR="005E403D" w:rsidRPr="00AC68C2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AC68C2">
              <w:rPr>
                <w:rFonts w:eastAsia="Times New Roman" w:cs="Arial"/>
                <w:b/>
                <w:sz w:val="24"/>
                <w:szCs w:val="24"/>
                <w:lang w:eastAsia="pl-PL"/>
              </w:rPr>
              <w:t>(informacja o zasadach oceny)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5E403D" w:rsidRPr="00FC74A8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FC74A8">
              <w:rPr>
                <w:rFonts w:eastAsia="Times New Roman" w:cs="Arial"/>
                <w:b/>
                <w:lang w:eastAsia="pl-PL"/>
              </w:rPr>
              <w:t>Tak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5E403D" w:rsidRPr="00FC74A8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FC74A8">
              <w:rPr>
                <w:rFonts w:eastAsia="Times New Roman" w:cs="Arial"/>
                <w:b/>
                <w:lang w:eastAsia="pl-PL"/>
              </w:rPr>
              <w:t>Nie</w:t>
            </w:r>
          </w:p>
        </w:tc>
        <w:tc>
          <w:tcPr>
            <w:tcW w:w="849" w:type="dxa"/>
            <w:shd w:val="clear" w:color="000000" w:fill="C0C0C0"/>
            <w:vAlign w:val="center"/>
            <w:hideMark/>
          </w:tcPr>
          <w:p w:rsidR="005E403D" w:rsidRPr="00FC74A8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FC74A8">
              <w:rPr>
                <w:rFonts w:eastAsia="Times New Roman" w:cs="Arial"/>
                <w:b/>
                <w:lang w:eastAsia="pl-PL"/>
              </w:rPr>
              <w:t>Nie dotyczy</w:t>
            </w:r>
          </w:p>
        </w:tc>
      </w:tr>
      <w:tr w:rsidR="00FC60F6" w:rsidRPr="001E7D2D" w:rsidTr="00AD7078">
        <w:trPr>
          <w:trHeight w:val="536"/>
        </w:trPr>
        <w:tc>
          <w:tcPr>
            <w:tcW w:w="590" w:type="dxa"/>
            <w:shd w:val="clear" w:color="auto" w:fill="auto"/>
            <w:hideMark/>
          </w:tcPr>
          <w:p w:rsidR="00FC60F6" w:rsidRPr="00533FBD" w:rsidRDefault="00FC60F6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33FB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19" w:type="dxa"/>
            <w:shd w:val="clear" w:color="000000" w:fill="FFFFFF"/>
            <w:hideMark/>
          </w:tcPr>
          <w:p w:rsidR="00FC60F6" w:rsidRPr="001E7D2D" w:rsidRDefault="00FC60F6" w:rsidP="00AD7078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E7D2D">
              <w:rPr>
                <w:rFonts w:asciiTheme="minorHAnsi" w:hAnsiTheme="minorHAnsi" w:cs="Arial"/>
                <w:b/>
                <w:sz w:val="20"/>
                <w:szCs w:val="20"/>
              </w:rPr>
              <w:t>Projekt jest zgodny z Planem Gospodarki Niskoemisyjnej dla danego obszaru</w:t>
            </w:r>
          </w:p>
        </w:tc>
        <w:tc>
          <w:tcPr>
            <w:tcW w:w="9214" w:type="dxa"/>
            <w:shd w:val="clear" w:color="000000" w:fill="FFFFFF"/>
            <w:vAlign w:val="center"/>
            <w:hideMark/>
          </w:tcPr>
          <w:p w:rsidR="00FC60F6" w:rsidRPr="001E7D2D" w:rsidRDefault="00FC60F6" w:rsidP="000A4585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E7D2D">
              <w:rPr>
                <w:rFonts w:asciiTheme="minorHAnsi" w:hAnsiTheme="minorHAnsi" w:cs="Arial"/>
                <w:sz w:val="20"/>
                <w:szCs w:val="20"/>
              </w:rPr>
              <w:t>W tym kryterium weryfikacji podlegać będzie zgodność projektu z Planem Gospodarki Niskoemisyjnej dla danego obszaru.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C60F6" w:rsidRPr="001E7D2D" w:rsidRDefault="00FC60F6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C60F6" w:rsidRPr="001E7D2D" w:rsidRDefault="00FC60F6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C60F6" w:rsidRPr="001E7D2D" w:rsidRDefault="00FC60F6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</w:tr>
      <w:tr w:rsidR="00AF7435" w:rsidRPr="001E7D2D" w:rsidTr="00AD7078">
        <w:trPr>
          <w:trHeight w:val="213"/>
        </w:trPr>
        <w:tc>
          <w:tcPr>
            <w:tcW w:w="590" w:type="dxa"/>
            <w:shd w:val="clear" w:color="auto" w:fill="auto"/>
            <w:hideMark/>
          </w:tcPr>
          <w:p w:rsidR="00AF7435" w:rsidRPr="001E7D2D" w:rsidRDefault="0032292F" w:rsidP="00AD7078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2</w:t>
            </w:r>
            <w:r w:rsidR="00167576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19" w:type="dxa"/>
            <w:shd w:val="clear" w:color="000000" w:fill="FFFFFF"/>
            <w:hideMark/>
          </w:tcPr>
          <w:p w:rsidR="00AF7435" w:rsidRPr="001E7D2D" w:rsidRDefault="00AF7435" w:rsidP="00AD7078">
            <w:pPr>
              <w:spacing w:line="240" w:lineRule="auto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1E7D2D">
              <w:rPr>
                <w:rFonts w:asciiTheme="minorHAnsi" w:eastAsia="Times New Roman" w:hAnsiTheme="minorHAnsi"/>
                <w:b/>
                <w:sz w:val="20"/>
                <w:szCs w:val="20"/>
                <w:lang w:eastAsia="pl-PL"/>
              </w:rPr>
              <w:t>Czy projekt wykazuje zdolność</w:t>
            </w:r>
            <w:r w:rsidRPr="001E7D2D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 xml:space="preserve"> do adaptacji do zmian klimatu i reagowania na ryzyko powodziowe? </w:t>
            </w:r>
            <w:r w:rsidRPr="001E7D2D">
              <w:rPr>
                <w:rFonts w:asciiTheme="minorHAnsi" w:hAnsiTheme="minorHAnsi"/>
                <w:b/>
                <w:bCs/>
                <w:sz w:val="20"/>
                <w:szCs w:val="20"/>
              </w:rPr>
              <w:t>(jeśli dotyczy)</w:t>
            </w:r>
          </w:p>
        </w:tc>
        <w:tc>
          <w:tcPr>
            <w:tcW w:w="9214" w:type="dxa"/>
            <w:shd w:val="clear" w:color="000000" w:fill="FFFFFF"/>
            <w:vAlign w:val="center"/>
            <w:hideMark/>
          </w:tcPr>
          <w:p w:rsidR="00C63576" w:rsidRPr="006C1C07" w:rsidRDefault="00AF7435" w:rsidP="00AD0BF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E7D2D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Zdolność do reagowania i adaptacji do zmian klimatu (w szczególności w obszarze zagrożenia powodziowego). Wszelkie elementy infrastruktury zlokalizowane na obszarach zagrożonych powodzią (oceniana zgodnie </w:t>
            </w:r>
            <w:r w:rsidR="007431C5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br/>
            </w:r>
            <w:r w:rsidRPr="001E7D2D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z dyrektywą 2007/60/WE), powinny być zaprojektowane w sposób, który uwzględnia to ryzyko. Dokumentacja projektowa powinna wyraźnie wskazywać czy inwestycja ma wpływ na ryzyko powodziowe, a jeśli tak, to w jaki sposób zarządza się tym ryzykiem.</w:t>
            </w:r>
            <w:r w:rsidR="001E7D2D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1E7D2D">
              <w:rPr>
                <w:rFonts w:asciiTheme="minorHAnsi" w:hAnsiTheme="minorHAnsi"/>
                <w:sz w:val="20"/>
                <w:szCs w:val="20"/>
              </w:rPr>
              <w:t xml:space="preserve">Jeżeli uzasadniono, że projekt nie dotyczy powyższych kwestii, wówczas uznaje się kryterium za spełnione.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7435" w:rsidRPr="001E7D2D" w:rsidRDefault="00AF7435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7435" w:rsidRPr="001E7D2D" w:rsidRDefault="00AF7435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F7435" w:rsidRPr="001E7D2D" w:rsidRDefault="00AF7435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</w:tr>
      <w:tr w:rsidR="00AF7435" w:rsidRPr="00627D63" w:rsidTr="00AD7078">
        <w:trPr>
          <w:trHeight w:val="840"/>
        </w:trPr>
        <w:tc>
          <w:tcPr>
            <w:tcW w:w="590" w:type="dxa"/>
            <w:shd w:val="clear" w:color="auto" w:fill="auto"/>
            <w:hideMark/>
          </w:tcPr>
          <w:p w:rsidR="00AF7435" w:rsidRPr="00D61FA1" w:rsidRDefault="0032292F" w:rsidP="00AD7078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3</w:t>
            </w:r>
            <w:r w:rsidR="00167576" w:rsidRPr="00D61FA1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19" w:type="dxa"/>
            <w:shd w:val="clear" w:color="000000" w:fill="FFFFFF"/>
            <w:hideMark/>
          </w:tcPr>
          <w:p w:rsidR="00AF7435" w:rsidRPr="00D61FA1" w:rsidRDefault="00AF7435" w:rsidP="00AD7078">
            <w:pPr>
              <w:pStyle w:val="Defaul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61FA1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Wymagane moce zainstalowane </w:t>
            </w:r>
            <w:r w:rsidR="00167576" w:rsidRPr="00D61FA1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br/>
            </w:r>
            <w:r w:rsidRPr="00D61FA1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w ramach projektu</w:t>
            </w:r>
          </w:p>
        </w:tc>
        <w:tc>
          <w:tcPr>
            <w:tcW w:w="9214" w:type="dxa"/>
            <w:shd w:val="clear" w:color="000000" w:fill="FFFFFF"/>
            <w:vAlign w:val="center"/>
            <w:hideMark/>
          </w:tcPr>
          <w:p w:rsidR="00B25234" w:rsidRDefault="00AF7435" w:rsidP="00B25234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61FA1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pl-PL"/>
              </w:rPr>
              <w:t xml:space="preserve">W tym kryterium badana będzie </w:t>
            </w:r>
            <w:r w:rsidRPr="00D61FA1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pod uwagę </w:t>
            </w:r>
            <w:r w:rsidR="001E7D2D" w:rsidRPr="00D61FA1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Pr="00D61FA1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moc  zainstalowana w ramach projektu wyrażona w  </w:t>
            </w:r>
            <w:proofErr w:type="spellStart"/>
            <w:r w:rsidRPr="00D61FA1">
              <w:rPr>
                <w:rFonts w:asciiTheme="minorHAnsi" w:hAnsiTheme="minorHAnsi"/>
                <w:color w:val="auto"/>
                <w:sz w:val="20"/>
                <w:szCs w:val="20"/>
              </w:rPr>
              <w:t>MWe</w:t>
            </w:r>
            <w:proofErr w:type="spellEnd"/>
            <w:r w:rsidRPr="00D61FA1">
              <w:rPr>
                <w:rFonts w:asciiTheme="minorHAnsi" w:hAnsiTheme="minorHAnsi"/>
                <w:color w:val="auto"/>
                <w:sz w:val="20"/>
                <w:szCs w:val="20"/>
              </w:rPr>
              <w:t>/</w:t>
            </w:r>
            <w:proofErr w:type="spellStart"/>
            <w:r w:rsidRPr="00D61FA1">
              <w:rPr>
                <w:rFonts w:asciiTheme="minorHAnsi" w:hAnsiTheme="minorHAnsi"/>
                <w:color w:val="auto"/>
                <w:sz w:val="20"/>
                <w:szCs w:val="20"/>
              </w:rPr>
              <w:t>MWth</w:t>
            </w:r>
            <w:proofErr w:type="spellEnd"/>
            <w:r w:rsidRPr="00D61FA1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(w przypadku, gdy w ramach projektu zamontowane zostanie kilka urządzeń, należy zsumować ich moc).</w:t>
            </w:r>
          </w:p>
          <w:p w:rsidR="00AF7435" w:rsidRPr="00B25234" w:rsidRDefault="00AF7435" w:rsidP="00B25234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61FA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Dla projektów wykorzystujących energię </w:t>
            </w:r>
            <w:r w:rsidRPr="00D61FA1">
              <w:rPr>
                <w:rFonts w:asciiTheme="minorHAnsi" w:eastAsia="Times New Roman" w:hAnsiTheme="minorHAnsi" w:cs="Arial"/>
                <w:sz w:val="20"/>
                <w:szCs w:val="20"/>
                <w:u w:val="single"/>
                <w:lang w:eastAsia="pl-PL"/>
              </w:rPr>
              <w:t>słoneczną</w:t>
            </w:r>
            <w:r w:rsidRPr="00D61FA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: od 0,5 do 2 </w:t>
            </w:r>
            <w:proofErr w:type="spellStart"/>
            <w:r w:rsidRPr="00D61FA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MWe</w:t>
            </w:r>
            <w:proofErr w:type="spellEnd"/>
            <w:r w:rsidRPr="00D61FA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/</w:t>
            </w:r>
            <w:proofErr w:type="spellStart"/>
            <w:r w:rsidRPr="00D61FA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MWth</w:t>
            </w:r>
            <w:proofErr w:type="spellEnd"/>
          </w:p>
          <w:p w:rsidR="00AF7435" w:rsidRPr="00D61FA1" w:rsidRDefault="00167576" w:rsidP="00167576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D61FA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</w:t>
            </w:r>
            <w:r w:rsidR="00AF7435" w:rsidRPr="00D61FA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la projektów wykorzystujących energię </w:t>
            </w:r>
            <w:r w:rsidR="00AF7435" w:rsidRPr="00D61FA1">
              <w:rPr>
                <w:rFonts w:asciiTheme="minorHAnsi" w:eastAsia="Times New Roman" w:hAnsiTheme="minorHAnsi" w:cs="Arial"/>
                <w:sz w:val="20"/>
                <w:szCs w:val="20"/>
                <w:u w:val="single"/>
                <w:lang w:eastAsia="pl-PL"/>
              </w:rPr>
              <w:t>geotermalną</w:t>
            </w:r>
            <w:r w:rsidR="00AF7435" w:rsidRPr="00D61FA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: od 0,5 do 2 </w:t>
            </w:r>
            <w:proofErr w:type="spellStart"/>
            <w:r w:rsidR="00AF7435" w:rsidRPr="00D61FA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MWth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7435" w:rsidRPr="00627D63" w:rsidRDefault="00AF7435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7435" w:rsidRPr="00627D63" w:rsidRDefault="00AF7435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F7435" w:rsidRPr="00627D63" w:rsidRDefault="00AF7435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</w:tr>
      <w:tr w:rsidR="00B54C79" w:rsidRPr="00627D63" w:rsidTr="00AD7078">
        <w:trPr>
          <w:trHeight w:val="564"/>
        </w:trPr>
        <w:tc>
          <w:tcPr>
            <w:tcW w:w="590" w:type="dxa"/>
            <w:shd w:val="clear" w:color="auto" w:fill="auto"/>
            <w:hideMark/>
          </w:tcPr>
          <w:p w:rsidR="00B54C79" w:rsidRDefault="0032292F" w:rsidP="00AD7078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4</w:t>
            </w:r>
            <w:r w:rsidR="00B54C79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19" w:type="dxa"/>
            <w:shd w:val="clear" w:color="000000" w:fill="FFFFFF"/>
            <w:hideMark/>
          </w:tcPr>
          <w:p w:rsidR="00B54C79" w:rsidRPr="00B54C79" w:rsidRDefault="00B54C79" w:rsidP="00AD7078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 w:rsidRPr="00B54C79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 xml:space="preserve">Redukcja emisji zanieczyszczeń </w:t>
            </w:r>
          </w:p>
          <w:p w:rsidR="00B54C79" w:rsidRPr="00167576" w:rsidRDefault="00B54C79" w:rsidP="00AD7078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 w:rsidRPr="00B54C79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powietrza</w:t>
            </w:r>
          </w:p>
        </w:tc>
        <w:tc>
          <w:tcPr>
            <w:tcW w:w="9214" w:type="dxa"/>
            <w:shd w:val="clear" w:color="000000" w:fill="FFFFFF"/>
            <w:vAlign w:val="center"/>
            <w:hideMark/>
          </w:tcPr>
          <w:p w:rsidR="00B54C79" w:rsidRPr="009B695C" w:rsidRDefault="00B54C79" w:rsidP="007431C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B54C7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W ramach kryterium będzie sprawdzane</w:t>
            </w:r>
            <w:r w:rsidR="00167576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,</w:t>
            </w:r>
            <w:r w:rsidRPr="00B54C7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czy inwestycja pozwoli uzyskać redukcję emisji </w:t>
            </w:r>
            <w:r w:rsidR="00167576" w:rsidRPr="00627D63">
              <w:rPr>
                <w:rFonts w:asciiTheme="minorHAnsi" w:hAnsiTheme="minorHAnsi" w:cs="Arial"/>
                <w:sz w:val="20"/>
                <w:szCs w:val="20"/>
              </w:rPr>
              <w:t>CO</w:t>
            </w:r>
            <w:r w:rsidR="00167576" w:rsidRPr="00627D63">
              <w:rPr>
                <w:rFonts w:asciiTheme="minorHAnsi" w:hAnsiTheme="minorHAnsi" w:cs="Arial"/>
                <w:sz w:val="20"/>
                <w:szCs w:val="20"/>
                <w:vertAlign w:val="subscript"/>
              </w:rPr>
              <w:t>2</w:t>
            </w:r>
            <w:r w:rsidRPr="00B54C7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oraz co najmniej jednego z poniższych rodzajów zanieczyszczeń powietrza:</w:t>
            </w:r>
            <w:r w:rsidR="00167576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B54C7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benzen</w:t>
            </w:r>
            <w:r w:rsidR="00167576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, </w:t>
            </w:r>
            <w:r w:rsidRPr="00B54C7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dwutlenek azotu</w:t>
            </w:r>
            <w:r w:rsidR="00167576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, </w:t>
            </w:r>
            <w:r w:rsidRPr="00B54C7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dwutlenek siarki</w:t>
            </w:r>
            <w:r w:rsidR="00167576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, </w:t>
            </w:r>
            <w:r w:rsidRPr="00B54C7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pył zawieszony PM10</w:t>
            </w:r>
            <w:r w:rsidR="006C1C0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54C79" w:rsidRPr="00627D63" w:rsidRDefault="00B54C79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54C79" w:rsidRPr="00627D63" w:rsidRDefault="00B54C79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54C79" w:rsidRPr="00627D63" w:rsidRDefault="00B54C79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</w:tr>
      <w:tr w:rsidR="00E06DEF" w:rsidRPr="00627D63" w:rsidTr="00AD7078">
        <w:trPr>
          <w:trHeight w:val="800"/>
        </w:trPr>
        <w:tc>
          <w:tcPr>
            <w:tcW w:w="590" w:type="dxa"/>
            <w:shd w:val="clear" w:color="auto" w:fill="auto"/>
            <w:hideMark/>
          </w:tcPr>
          <w:p w:rsidR="00E06DEF" w:rsidRPr="00627D63" w:rsidRDefault="0032292F" w:rsidP="00AD7078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5</w:t>
            </w:r>
            <w:r w:rsidR="00406941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19" w:type="dxa"/>
            <w:shd w:val="clear" w:color="000000" w:fill="FFFFFF"/>
            <w:hideMark/>
          </w:tcPr>
          <w:p w:rsidR="00E06DEF" w:rsidRPr="00AD0BF2" w:rsidRDefault="00E06DEF" w:rsidP="00AD7078">
            <w:pPr>
              <w:pStyle w:val="Defaul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D0BF2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Czy projekt </w:t>
            </w:r>
            <w:r w:rsidRPr="00AD0BF2">
              <w:rPr>
                <w:b/>
                <w:color w:val="auto"/>
                <w:sz w:val="20"/>
                <w:szCs w:val="20"/>
              </w:rPr>
              <w:t>zakłada montaż wyłącznie nowych, nieużywanych elementów</w:t>
            </w:r>
          </w:p>
        </w:tc>
        <w:tc>
          <w:tcPr>
            <w:tcW w:w="9214" w:type="dxa"/>
            <w:shd w:val="clear" w:color="000000" w:fill="FFFFFF"/>
            <w:vAlign w:val="center"/>
            <w:hideMark/>
          </w:tcPr>
          <w:p w:rsidR="00AD1B73" w:rsidRPr="00B13350" w:rsidRDefault="00E06DEF" w:rsidP="007431C5">
            <w:pPr>
              <w:pStyle w:val="Default"/>
              <w:jc w:val="both"/>
              <w:rPr>
                <w:rFonts w:asciiTheme="minorHAnsi" w:hAnsiTheme="minorHAnsi" w:cs="Cambria"/>
                <w:color w:val="auto"/>
                <w:sz w:val="20"/>
                <w:szCs w:val="20"/>
                <w:lang w:eastAsia="pl-PL"/>
              </w:rPr>
            </w:pPr>
            <w:r w:rsidRPr="00B13350">
              <w:rPr>
                <w:rFonts w:asciiTheme="minorHAnsi" w:hAnsiTheme="minorHAnsi"/>
                <w:color w:val="auto"/>
                <w:sz w:val="20"/>
                <w:szCs w:val="20"/>
              </w:rPr>
              <w:t>Ocenie podlegać będzie, czy użyte do realizacji elementy są fabrycznie nowe.</w:t>
            </w:r>
            <w:r w:rsidR="00AD1B73" w:rsidRPr="00B13350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  <w:p w:rsidR="00E06DEF" w:rsidRPr="006C1C07" w:rsidRDefault="00AD1B73" w:rsidP="00FC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mbria"/>
                <w:lang w:eastAsia="pl-PL"/>
              </w:rPr>
            </w:pPr>
            <w:r w:rsidRPr="00B13350">
              <w:rPr>
                <w:rFonts w:asciiTheme="minorHAnsi" w:hAnsiTheme="minorHAnsi" w:cs="Cambria"/>
                <w:sz w:val="20"/>
                <w:szCs w:val="20"/>
                <w:lang w:eastAsia="pl-PL"/>
              </w:rPr>
              <w:t xml:space="preserve">W przypadku projektów </w:t>
            </w:r>
            <w:r w:rsidR="006C1C07" w:rsidRPr="00B13350">
              <w:rPr>
                <w:rFonts w:asciiTheme="minorHAnsi" w:hAnsiTheme="minorHAnsi" w:cs="Cambria"/>
                <w:sz w:val="20"/>
                <w:szCs w:val="20"/>
                <w:lang w:eastAsia="pl-PL"/>
              </w:rPr>
              <w:t>dotyczących</w:t>
            </w:r>
            <w:r w:rsidRPr="00B13350">
              <w:rPr>
                <w:rFonts w:asciiTheme="minorHAnsi" w:hAnsiTheme="minorHAnsi" w:cs="Cambria"/>
                <w:sz w:val="20"/>
                <w:szCs w:val="20"/>
                <w:lang w:eastAsia="pl-PL"/>
              </w:rPr>
              <w:t xml:space="preserve"> modernizacji i przebudowy</w:t>
            </w:r>
            <w:r w:rsidRPr="00FC1489">
              <w:rPr>
                <w:rFonts w:asciiTheme="minorHAnsi" w:hAnsiTheme="minorHAnsi" w:cs="Cambria"/>
                <w:sz w:val="20"/>
                <w:szCs w:val="20"/>
                <w:lang w:eastAsia="pl-PL"/>
              </w:rPr>
              <w:t xml:space="preserve"> </w:t>
            </w:r>
            <w:r w:rsidR="00FC1489" w:rsidRPr="00FC1489">
              <w:rPr>
                <w:rFonts w:asciiTheme="minorHAnsi" w:hAnsiTheme="minorHAnsi" w:cs="Cambria"/>
                <w:sz w:val="20"/>
                <w:szCs w:val="20"/>
                <w:lang w:eastAsia="pl-PL"/>
              </w:rPr>
              <w:t>systemów</w:t>
            </w:r>
            <w:r w:rsidR="00854C29">
              <w:rPr>
                <w:rFonts w:asciiTheme="minorHAnsi" w:hAnsiTheme="minorHAnsi" w:cs="Cambria"/>
                <w:sz w:val="20"/>
                <w:szCs w:val="20"/>
                <w:lang w:eastAsia="pl-PL"/>
              </w:rPr>
              <w:t xml:space="preserve"> </w:t>
            </w:r>
            <w:r w:rsidRPr="00B13350">
              <w:rPr>
                <w:rFonts w:asciiTheme="minorHAnsi" w:hAnsiTheme="minorHAnsi" w:cs="Cambria"/>
                <w:sz w:val="20"/>
                <w:szCs w:val="20"/>
                <w:lang w:eastAsia="pl-PL"/>
              </w:rPr>
              <w:t>ocenie podlegać będą jedynie elementy dodawan</w:t>
            </w:r>
            <w:r w:rsidR="006C1C07" w:rsidRPr="00B13350">
              <w:rPr>
                <w:rFonts w:asciiTheme="minorHAnsi" w:hAnsiTheme="minorHAnsi" w:cs="Cambria"/>
                <w:sz w:val="20"/>
                <w:szCs w:val="20"/>
                <w:lang w:eastAsia="pl-PL"/>
              </w:rPr>
              <w:t>e</w:t>
            </w:r>
            <w:r w:rsidRPr="00B13350">
              <w:rPr>
                <w:rFonts w:asciiTheme="minorHAnsi" w:hAnsiTheme="minorHAnsi" w:cs="Cambria"/>
                <w:sz w:val="20"/>
                <w:szCs w:val="20"/>
                <w:lang w:eastAsia="pl-PL"/>
              </w:rPr>
              <w:t>/wymieniane</w:t>
            </w:r>
            <w:r w:rsidRPr="00B13350">
              <w:rPr>
                <w:rFonts w:asciiTheme="minorHAnsi" w:hAnsiTheme="minorHAnsi" w:cs="Cambria"/>
                <w:lang w:eastAsia="pl-PL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6DEF" w:rsidRPr="00627D63" w:rsidRDefault="00E06DEF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6DEF" w:rsidRPr="00627D63" w:rsidRDefault="00E06DEF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06DEF" w:rsidRPr="00627D63" w:rsidRDefault="00E06DEF" w:rsidP="00930714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</w:p>
        </w:tc>
      </w:tr>
    </w:tbl>
    <w:p w:rsidR="007336CA" w:rsidRDefault="007336CA" w:rsidP="00930714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</w:p>
    <w:p w:rsidR="000A4585" w:rsidRDefault="000A4585" w:rsidP="000404CF">
      <w:pPr>
        <w:spacing w:after="0" w:line="240" w:lineRule="auto"/>
        <w:rPr>
          <w:rFonts w:eastAsia="Times New Roman"/>
          <w:b/>
          <w:bCs/>
          <w:sz w:val="28"/>
          <w:szCs w:val="28"/>
          <w:lang w:eastAsia="pl-PL"/>
        </w:rPr>
      </w:pPr>
    </w:p>
    <w:p w:rsidR="00AD7078" w:rsidRDefault="00AD7078" w:rsidP="000404CF">
      <w:pPr>
        <w:spacing w:after="0" w:line="240" w:lineRule="auto"/>
        <w:rPr>
          <w:rFonts w:eastAsia="Times New Roman"/>
          <w:b/>
          <w:bCs/>
          <w:sz w:val="28"/>
          <w:szCs w:val="28"/>
          <w:lang w:eastAsia="pl-PL"/>
        </w:rPr>
      </w:pPr>
    </w:p>
    <w:p w:rsidR="00AD7078" w:rsidRDefault="00AD7078" w:rsidP="000404CF">
      <w:pPr>
        <w:spacing w:after="0" w:line="240" w:lineRule="auto"/>
        <w:rPr>
          <w:rFonts w:eastAsia="Times New Roman"/>
          <w:b/>
          <w:bCs/>
          <w:sz w:val="28"/>
          <w:szCs w:val="28"/>
          <w:lang w:eastAsia="pl-PL"/>
        </w:rPr>
      </w:pPr>
    </w:p>
    <w:p w:rsidR="00D250AA" w:rsidRDefault="00D250AA" w:rsidP="000404CF">
      <w:pPr>
        <w:spacing w:after="0" w:line="240" w:lineRule="auto"/>
        <w:rPr>
          <w:rFonts w:eastAsia="Times New Roman"/>
          <w:b/>
          <w:bCs/>
          <w:sz w:val="28"/>
          <w:szCs w:val="28"/>
          <w:lang w:eastAsia="pl-PL"/>
        </w:rPr>
      </w:pPr>
    </w:p>
    <w:p w:rsidR="007D3784" w:rsidRPr="00AC68C2" w:rsidRDefault="00AC68C2" w:rsidP="00930714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pl-PL"/>
        </w:rPr>
      </w:pPr>
      <w:r w:rsidRPr="00AC68C2">
        <w:rPr>
          <w:rFonts w:eastAsia="Times New Roman"/>
          <w:b/>
          <w:bCs/>
          <w:sz w:val="28"/>
          <w:szCs w:val="28"/>
          <w:lang w:eastAsia="pl-PL"/>
        </w:rPr>
        <w:lastRenderedPageBreak/>
        <w:t>Opis znaczenia kryteriów:</w:t>
      </w:r>
    </w:p>
    <w:p w:rsidR="00E06B77" w:rsidRDefault="004B63CC" w:rsidP="00510A49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AC68C2">
        <w:rPr>
          <w:rFonts w:eastAsia="Times New Roman"/>
          <w:b/>
          <w:bCs/>
          <w:sz w:val="28"/>
          <w:szCs w:val="28"/>
          <w:lang w:eastAsia="pl-PL"/>
        </w:rPr>
        <w:t>KRYTERIA PUNKTOWE</w:t>
      </w:r>
      <w:r w:rsidR="00510A49">
        <w:rPr>
          <w:rFonts w:eastAsia="Times New Roman"/>
          <w:b/>
          <w:bCs/>
          <w:sz w:val="28"/>
          <w:szCs w:val="28"/>
          <w:lang w:eastAsia="pl-PL"/>
        </w:rPr>
        <w:t xml:space="preserve"> </w:t>
      </w:r>
    </w:p>
    <w:p w:rsidR="004B63CC" w:rsidRPr="00AC68C2" w:rsidRDefault="00E06B77" w:rsidP="009B695C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>
        <w:rPr>
          <w:rFonts w:eastAsia="Times New Roman"/>
          <w:b/>
          <w:bCs/>
          <w:sz w:val="24"/>
          <w:szCs w:val="24"/>
          <w:lang w:eastAsia="pl-PL"/>
        </w:rPr>
        <w:t>(Nie</w:t>
      </w:r>
      <w:r w:rsidR="00510A49">
        <w:rPr>
          <w:rFonts w:eastAsia="Times New Roman"/>
          <w:b/>
          <w:bCs/>
          <w:sz w:val="24"/>
          <w:szCs w:val="24"/>
          <w:lang w:eastAsia="pl-PL"/>
        </w:rPr>
        <w:t>uzyskanie co najmniej 60% maksymalnej liczby punktów powoduje odrzucenie projektu)</w:t>
      </w:r>
    </w:p>
    <w:tbl>
      <w:tblPr>
        <w:tblW w:w="1504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2409"/>
        <w:gridCol w:w="8646"/>
        <w:gridCol w:w="993"/>
        <w:gridCol w:w="1134"/>
        <w:gridCol w:w="1418"/>
      </w:tblGrid>
      <w:tr w:rsidR="005E403D" w:rsidRPr="00AC68C2" w:rsidTr="006C1C07">
        <w:tc>
          <w:tcPr>
            <w:tcW w:w="449" w:type="dxa"/>
            <w:shd w:val="clear" w:color="000000" w:fill="C0C0C0"/>
            <w:noWrap/>
            <w:vAlign w:val="center"/>
            <w:hideMark/>
          </w:tcPr>
          <w:p w:rsidR="005E403D" w:rsidRPr="00CC31C1" w:rsidRDefault="005E403D" w:rsidP="00B27460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CC31C1"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2B19A3" w:rsidRPr="00CC31C1">
              <w:rPr>
                <w:rFonts w:eastAsia="Times New Roman" w:cs="Arial"/>
                <w:b/>
                <w:lang w:eastAsia="pl-PL"/>
              </w:rPr>
              <w:t>L</w:t>
            </w:r>
            <w:r w:rsidRPr="00CC31C1">
              <w:rPr>
                <w:rFonts w:eastAsia="Times New Roman" w:cs="Arial"/>
                <w:b/>
                <w:lang w:eastAsia="pl-PL"/>
              </w:rPr>
              <w:t>p.</w:t>
            </w:r>
          </w:p>
        </w:tc>
        <w:tc>
          <w:tcPr>
            <w:tcW w:w="2409" w:type="dxa"/>
            <w:shd w:val="clear" w:color="000000" w:fill="C0C0C0"/>
            <w:noWrap/>
            <w:vAlign w:val="center"/>
            <w:hideMark/>
          </w:tcPr>
          <w:p w:rsidR="005E403D" w:rsidRPr="00CC31C1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C31C1">
              <w:rPr>
                <w:rFonts w:eastAsia="Times New Roman" w:cs="Arial"/>
                <w:b/>
                <w:lang w:eastAsia="pl-PL"/>
              </w:rPr>
              <w:t>Nazwa kryterium</w:t>
            </w:r>
          </w:p>
        </w:tc>
        <w:tc>
          <w:tcPr>
            <w:tcW w:w="8646" w:type="dxa"/>
            <w:shd w:val="clear" w:color="000000" w:fill="C0C0C0"/>
            <w:vAlign w:val="center"/>
            <w:hideMark/>
          </w:tcPr>
          <w:p w:rsidR="005E403D" w:rsidRPr="00CC31C1" w:rsidRDefault="005E403D" w:rsidP="00336AE7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C31C1">
              <w:rPr>
                <w:rFonts w:eastAsia="Times New Roman" w:cs="Arial"/>
                <w:b/>
                <w:lang w:eastAsia="pl-PL"/>
              </w:rPr>
              <w:t>Definicja kryterium (informacja o zasadach oceny)</w:t>
            </w:r>
          </w:p>
        </w:tc>
        <w:tc>
          <w:tcPr>
            <w:tcW w:w="993" w:type="dxa"/>
            <w:shd w:val="clear" w:color="000000" w:fill="C0C0C0"/>
            <w:vAlign w:val="center"/>
            <w:hideMark/>
          </w:tcPr>
          <w:p w:rsidR="005E403D" w:rsidRPr="00CC31C1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C31C1">
              <w:rPr>
                <w:rFonts w:eastAsia="Times New Roman" w:cs="Arial"/>
                <w:b/>
                <w:lang w:eastAsia="pl-PL"/>
              </w:rPr>
              <w:t>Liczba punktów (1)</w:t>
            </w:r>
          </w:p>
        </w:tc>
        <w:tc>
          <w:tcPr>
            <w:tcW w:w="1134" w:type="dxa"/>
            <w:shd w:val="clear" w:color="000000" w:fill="C0C0C0"/>
            <w:vAlign w:val="center"/>
            <w:hideMark/>
          </w:tcPr>
          <w:p w:rsidR="005E403D" w:rsidRPr="00CC31C1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C31C1">
              <w:rPr>
                <w:rFonts w:eastAsia="Times New Roman" w:cs="Arial"/>
                <w:b/>
                <w:lang w:eastAsia="pl-PL"/>
              </w:rPr>
              <w:t>Waga kryterium</w:t>
            </w:r>
          </w:p>
          <w:p w:rsidR="005E403D" w:rsidRPr="00CC31C1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C31C1">
              <w:rPr>
                <w:rFonts w:eastAsia="Times New Roman" w:cs="Arial"/>
                <w:b/>
                <w:lang w:eastAsia="pl-PL"/>
              </w:rPr>
              <w:t>(2)</w:t>
            </w:r>
          </w:p>
        </w:tc>
        <w:tc>
          <w:tcPr>
            <w:tcW w:w="1418" w:type="dxa"/>
            <w:shd w:val="clear" w:color="000000" w:fill="C0C0C0"/>
            <w:vAlign w:val="center"/>
            <w:hideMark/>
          </w:tcPr>
          <w:p w:rsidR="005E403D" w:rsidRPr="00CC31C1" w:rsidRDefault="005E403D" w:rsidP="002B19A3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C31C1">
              <w:rPr>
                <w:rFonts w:eastAsia="Times New Roman" w:cs="Arial"/>
                <w:b/>
                <w:lang w:eastAsia="pl-PL"/>
              </w:rPr>
              <w:t>Maksymalna liczba punktów</w:t>
            </w:r>
          </w:p>
          <w:p w:rsidR="005E403D" w:rsidRPr="00CC31C1" w:rsidRDefault="005E403D" w:rsidP="002B19A3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C31C1">
              <w:rPr>
                <w:rFonts w:eastAsia="Times New Roman" w:cs="Arial"/>
                <w:b/>
                <w:lang w:eastAsia="pl-PL"/>
              </w:rPr>
              <w:t>(1x2)</w:t>
            </w:r>
          </w:p>
        </w:tc>
      </w:tr>
      <w:tr w:rsidR="00A317D2" w:rsidRPr="00211368" w:rsidTr="00AD7078">
        <w:tc>
          <w:tcPr>
            <w:tcW w:w="449" w:type="dxa"/>
            <w:shd w:val="clear" w:color="auto" w:fill="auto"/>
            <w:hideMark/>
          </w:tcPr>
          <w:p w:rsidR="00A317D2" w:rsidRPr="00124B96" w:rsidRDefault="00A317D2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124B96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  <w:r w:rsidR="00167576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A317D2" w:rsidRPr="00124B96" w:rsidRDefault="00A317D2" w:rsidP="00AD70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4B96">
              <w:rPr>
                <w:b/>
                <w:bCs/>
                <w:color w:val="000000"/>
                <w:sz w:val="20"/>
                <w:szCs w:val="20"/>
              </w:rPr>
              <w:t xml:space="preserve">Efektywność </w:t>
            </w:r>
            <w:r w:rsidR="002442AA">
              <w:rPr>
                <w:b/>
                <w:bCs/>
                <w:color w:val="000000"/>
                <w:sz w:val="20"/>
                <w:szCs w:val="20"/>
              </w:rPr>
              <w:t xml:space="preserve">dofinansowania </w:t>
            </w:r>
            <w:r w:rsidRPr="00124B96">
              <w:rPr>
                <w:b/>
                <w:bCs/>
                <w:color w:val="000000"/>
                <w:sz w:val="20"/>
                <w:szCs w:val="20"/>
              </w:rPr>
              <w:t>projektu</w:t>
            </w:r>
          </w:p>
        </w:tc>
        <w:tc>
          <w:tcPr>
            <w:tcW w:w="8646" w:type="dxa"/>
            <w:shd w:val="clear" w:color="000000" w:fill="FFFFFF"/>
            <w:vAlign w:val="center"/>
            <w:hideMark/>
          </w:tcPr>
          <w:p w:rsidR="00406941" w:rsidRPr="003A2C3A" w:rsidRDefault="00A317D2" w:rsidP="00972D7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Ocenie podlega efektywność </w:t>
            </w:r>
            <w:r w:rsidR="002442AA" w:rsidRPr="003A2C3A">
              <w:rPr>
                <w:rFonts w:asciiTheme="minorHAnsi" w:hAnsiTheme="minorHAnsi"/>
                <w:color w:val="000000"/>
                <w:sz w:val="20"/>
                <w:szCs w:val="20"/>
              </w:rPr>
              <w:t>dofinansowania</w:t>
            </w:r>
            <w:r w:rsidRPr="003A2C3A">
              <w:rPr>
                <w:rFonts w:asciiTheme="minorHAnsi" w:hAnsiTheme="minorHAnsi"/>
                <w:color w:val="000000"/>
                <w:sz w:val="20"/>
                <w:szCs w:val="20"/>
              </w:rPr>
              <w:t>, wyrażona stosunkiem środków unijnych przeznaczonych na uz</w:t>
            </w:r>
            <w:r w:rsidR="004F724A" w:rsidRPr="003A2C3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yskanie 1 MWh energii lub 1 MW </w:t>
            </w:r>
            <w:r w:rsidRPr="003A2C3A">
              <w:rPr>
                <w:rFonts w:asciiTheme="minorHAnsi" w:hAnsiTheme="minorHAnsi"/>
                <w:color w:val="000000"/>
                <w:sz w:val="20"/>
                <w:szCs w:val="20"/>
              </w:rPr>
              <w:t>mocy zainstalowanej urządzeń produkujących energie z OZE</w:t>
            </w:r>
            <w:r w:rsidR="00406941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które będą wykonane u odbiorców ostatecznych projektu parasolowego.</w:t>
            </w:r>
            <w:r w:rsidR="002442AA" w:rsidRPr="003A2C3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3A2C3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Kryterium premiuje projekty, </w:t>
            </w:r>
            <w:r w:rsidR="004E3F9D">
              <w:rPr>
                <w:rFonts w:asciiTheme="minorHAnsi" w:hAnsiTheme="minorHAnsi"/>
                <w:color w:val="000000"/>
                <w:sz w:val="20"/>
                <w:szCs w:val="20"/>
              </w:rPr>
              <w:br/>
            </w:r>
            <w:r w:rsidRPr="003A2C3A">
              <w:rPr>
                <w:rFonts w:asciiTheme="minorHAnsi" w:hAnsiTheme="minorHAnsi"/>
                <w:color w:val="000000"/>
                <w:sz w:val="20"/>
                <w:szCs w:val="20"/>
              </w:rPr>
              <w:t>w których koszt</w:t>
            </w:r>
            <w:r w:rsidR="00406941" w:rsidRPr="003A2C3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ten jest najniższy </w:t>
            </w:r>
            <w:r w:rsidRPr="003A2C3A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  <w:r w:rsidR="002442AA" w:rsidRPr="003A2C3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  <w:p w:rsidR="00406941" w:rsidRPr="003A2C3A" w:rsidRDefault="00406941" w:rsidP="00406941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Wskaźnik efektywności dofinansowania </w:t>
            </w:r>
            <w:r w:rsidR="00A619FA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Ed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w zł/MWh obliczany za pomocą wzoru:</w:t>
            </w:r>
          </w:p>
          <w:p w:rsidR="00406941" w:rsidRPr="003A2C3A" w:rsidRDefault="00A619FA" w:rsidP="00406941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proofErr w:type="spellStart"/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Wd</w:t>
            </w:r>
            <w:proofErr w:type="spellEnd"/>
            <w:r w:rsidR="00406941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– wartość dofinansowania  projektu w  zł,</w:t>
            </w:r>
          </w:p>
          <w:p w:rsidR="00A619FA" w:rsidRPr="003A2C3A" w:rsidRDefault="00406941" w:rsidP="00A619FA">
            <w:pP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ΣPN –suma mocy zainstalowanej wszystkich instalacji OZE, które będą wykonane u odbiorców ostatecznych projektu</w:t>
            </w:r>
            <w:r w:rsidR="00A619FA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</w:p>
          <w:p w:rsidR="00A619FA" w:rsidRPr="003A2C3A" w:rsidRDefault="00A619FA" w:rsidP="00A619FA">
            <w:pP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0"/>
                    <w:szCs w:val="20"/>
                    <w:lang w:eastAsia="pl-PL"/>
                  </w:rPr>
                  <m:t>Ed</m:t>
                </m:r>
                <m:r>
                  <w:rPr>
                    <w:rFonts w:ascii="Cambria Math" w:eastAsia="Times New Roman" w:hAnsiTheme="minorHAnsi" w:cs="Arial"/>
                    <w:sz w:val="20"/>
                    <w:szCs w:val="20"/>
                    <w:lang w:eastAsia="pl-PL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Theme="minorHAnsi" w:cs="Arial"/>
                        <w:i/>
                        <w:sz w:val="20"/>
                        <w:szCs w:val="20"/>
                        <w:lang w:eastAsia="pl-PL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pl-PL"/>
                      </w:rPr>
                      <m:t>Wd</m:t>
                    </m:r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Theme="minorHAnsi" w:cs="Arial"/>
                            <w:i/>
                            <w:sz w:val="20"/>
                            <w:szCs w:val="20"/>
                            <w:lang w:eastAsia="pl-PL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  <w:lang w:eastAsia="pl-PL"/>
                          </w:rPr>
                          <m:t>PN</m:t>
                        </m:r>
                      </m:e>
                    </m:nary>
                  </m:den>
                </m:f>
              </m:oMath>
            </m:oMathPara>
          </w:p>
          <w:p w:rsidR="00C26E5A" w:rsidRDefault="00A619FA" w:rsidP="00C26E5A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Wskaźnik Ed należy obliczyć z dokładnością do 2 miejsc po przecinku. Moc zainstalowana/ powinna być określona we wniosku o dofinansowanie (jako wskaźnik rezultatu).</w:t>
            </w:r>
            <w:r w:rsidR="00F97D9F" w:rsidRPr="003A2C3A">
              <w:rPr>
                <w:rFonts w:asciiTheme="minorHAnsi" w:hAnsiTheme="minorHAnsi"/>
                <w:sz w:val="20"/>
                <w:szCs w:val="20"/>
              </w:rPr>
              <w:t xml:space="preserve">Największą liczbę punktów otrzymają projekty, które wykażą się najmniejszą wartością  </w:t>
            </w:r>
            <w:r w:rsidRPr="003A2C3A">
              <w:rPr>
                <w:rFonts w:asciiTheme="minorHAnsi" w:hAnsiTheme="minorHAnsi"/>
                <w:sz w:val="20"/>
                <w:szCs w:val="20"/>
              </w:rPr>
              <w:t>Ed</w:t>
            </w:r>
            <w:r w:rsidR="00F97D9F" w:rsidRPr="003A2C3A">
              <w:rPr>
                <w:rFonts w:asciiTheme="minorHAnsi" w:hAnsiTheme="minorHAnsi"/>
                <w:sz w:val="20"/>
                <w:szCs w:val="20"/>
              </w:rPr>
              <w:t xml:space="preserve">, czyli jak najniższym kosztem środków unijnych zostanie </w:t>
            </w:r>
            <w:r w:rsidR="009D1A83" w:rsidRPr="003A2C3A">
              <w:rPr>
                <w:rFonts w:asciiTheme="minorHAnsi" w:hAnsiTheme="minorHAnsi"/>
                <w:sz w:val="20"/>
                <w:szCs w:val="20"/>
              </w:rPr>
              <w:t>osiągnięty jak największy efekt</w:t>
            </w:r>
            <w:r w:rsidR="00F97D9F" w:rsidRPr="003A2C3A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F633A0" w:rsidRPr="003A2C3A">
              <w:rPr>
                <w:rFonts w:asciiTheme="minorHAnsi" w:hAnsiTheme="minorHAnsi"/>
                <w:sz w:val="20"/>
                <w:szCs w:val="20"/>
              </w:rPr>
              <w:t xml:space="preserve">Liczba punktów będzie zależna od osiągnięć wszystkich projektów </w:t>
            </w:r>
            <w:r w:rsidR="001760B5" w:rsidRPr="003A2C3A">
              <w:rPr>
                <w:rFonts w:asciiTheme="minorHAnsi" w:hAnsiTheme="minorHAnsi"/>
                <w:sz w:val="20"/>
                <w:szCs w:val="20"/>
              </w:rPr>
              <w:t>przekazanych do oceny merytorycznej w danym konkursie</w:t>
            </w:r>
            <w:r w:rsidR="00F633A0" w:rsidRPr="003A2C3A">
              <w:rPr>
                <w:rFonts w:asciiTheme="minorHAnsi" w:hAnsiTheme="minorHAnsi"/>
                <w:sz w:val="20"/>
                <w:szCs w:val="20"/>
              </w:rPr>
              <w:t>. Punktacja w ramach kryterium będzie przyznawana wg następujących zasad: nr rankingowy każdego projektu na liście ułożonej</w:t>
            </w:r>
            <w:r w:rsidR="001760B5" w:rsidRPr="003A2C3A">
              <w:rPr>
                <w:rFonts w:asciiTheme="minorHAnsi" w:hAnsiTheme="minorHAnsi"/>
                <w:sz w:val="20"/>
                <w:szCs w:val="20"/>
              </w:rPr>
              <w:t xml:space="preserve"> rosnąco</w:t>
            </w:r>
            <w:r w:rsidR="00F633A0" w:rsidRPr="003A2C3A">
              <w:rPr>
                <w:rFonts w:asciiTheme="minorHAnsi" w:hAnsiTheme="minorHAnsi"/>
                <w:sz w:val="20"/>
                <w:szCs w:val="20"/>
              </w:rPr>
              <w:t xml:space="preserve"> według wielkości </w:t>
            </w:r>
            <w:r w:rsidR="00252C2A" w:rsidRPr="003A2C3A">
              <w:rPr>
                <w:rFonts w:asciiTheme="minorHAnsi" w:hAnsiTheme="minorHAnsi"/>
                <w:sz w:val="20"/>
                <w:szCs w:val="20"/>
              </w:rPr>
              <w:t>Ed</w:t>
            </w:r>
            <w:r w:rsidR="001760B5" w:rsidRPr="003A2C3A">
              <w:rPr>
                <w:rFonts w:asciiTheme="minorHAnsi" w:hAnsiTheme="minorHAnsi"/>
                <w:sz w:val="20"/>
                <w:szCs w:val="20"/>
              </w:rPr>
              <w:t>,</w:t>
            </w:r>
            <w:r w:rsidR="00F633A0" w:rsidRPr="003A2C3A">
              <w:rPr>
                <w:rFonts w:asciiTheme="minorHAnsi" w:hAnsiTheme="minorHAnsi"/>
                <w:sz w:val="20"/>
                <w:szCs w:val="20"/>
              </w:rPr>
              <w:t xml:space="preserve"> dzielimy przez liczbę projektów. W przypadku, gdy </w:t>
            </w:r>
            <w:r w:rsidR="00C26E5A">
              <w:rPr>
                <w:rFonts w:asciiTheme="minorHAnsi" w:hAnsiTheme="minorHAnsi"/>
                <w:sz w:val="20"/>
                <w:szCs w:val="20"/>
              </w:rPr>
              <w:t xml:space="preserve">wynik zawiera się w przedziale: </w:t>
            </w:r>
          </w:p>
          <w:p w:rsidR="00F633A0" w:rsidRPr="00C26E5A" w:rsidRDefault="00C26E5A" w:rsidP="00C26E5A">
            <w:pPr>
              <w:spacing w:after="0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hAnsiTheme="minorHAnsi"/>
                <w:sz w:val="20"/>
                <w:szCs w:val="20"/>
              </w:rPr>
              <w:t xml:space="preserve">− </w:t>
            </w:r>
            <w:r w:rsidR="00A619FA" w:rsidRPr="003A2C3A">
              <w:rPr>
                <w:rFonts w:asciiTheme="minorHAnsi" w:hAnsiTheme="minorHAnsi"/>
                <w:sz w:val="20"/>
                <w:szCs w:val="20"/>
              </w:rPr>
              <w:t xml:space="preserve">do </w:t>
            </w:r>
            <w:r w:rsidR="00F633A0" w:rsidRPr="003A2C3A">
              <w:rPr>
                <w:rFonts w:asciiTheme="minorHAnsi" w:hAnsiTheme="minorHAnsi"/>
                <w:sz w:val="20"/>
                <w:szCs w:val="20"/>
              </w:rPr>
              <w:t xml:space="preserve">0,25 włącznie - projekt otrzymuje 4 punkty; </w:t>
            </w:r>
          </w:p>
          <w:p w:rsidR="00F633A0" w:rsidRPr="003A2C3A" w:rsidRDefault="00F633A0" w:rsidP="006E674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A2C3A">
              <w:rPr>
                <w:rFonts w:asciiTheme="minorHAnsi" w:hAnsiTheme="minorHAnsi"/>
                <w:sz w:val="20"/>
                <w:szCs w:val="20"/>
              </w:rPr>
              <w:t xml:space="preserve">− powyżej 0,25 – 0,5 włącznie - projekt otrzymuje 3 punkty, </w:t>
            </w:r>
          </w:p>
          <w:p w:rsidR="00F633A0" w:rsidRPr="003A2C3A" w:rsidRDefault="00F633A0" w:rsidP="006E674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A2C3A">
              <w:rPr>
                <w:rFonts w:asciiTheme="minorHAnsi" w:hAnsiTheme="minorHAnsi"/>
                <w:sz w:val="20"/>
                <w:szCs w:val="20"/>
              </w:rPr>
              <w:t xml:space="preserve">− powyżej 0,5 – 0,75 włącznie - projekt otrzymuje 2 punkty, </w:t>
            </w:r>
          </w:p>
          <w:p w:rsidR="00F633A0" w:rsidRPr="003A2C3A" w:rsidRDefault="00F633A0" w:rsidP="006E674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A2C3A">
              <w:rPr>
                <w:rFonts w:asciiTheme="minorHAnsi" w:hAnsiTheme="minorHAnsi"/>
                <w:sz w:val="20"/>
                <w:szCs w:val="20"/>
              </w:rPr>
              <w:t xml:space="preserve">− powyżej 0,75 – 1 - projekt otrzymuje 1 punkt </w:t>
            </w:r>
          </w:p>
          <w:p w:rsidR="00A317D2" w:rsidRPr="003A2C3A" w:rsidRDefault="00F633A0" w:rsidP="006E674D">
            <w:pPr>
              <w:spacing w:after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A2C3A">
              <w:rPr>
                <w:rFonts w:asciiTheme="minorHAnsi" w:hAnsiTheme="minorHAnsi"/>
                <w:sz w:val="20"/>
                <w:szCs w:val="20"/>
              </w:rPr>
              <w:t>W przypadku, gdy ocenie podlegać będą mniej niż 4 projekty, najlepszy projekt otrzyma maksymalną liczbę punktów, a pozostałe odpowiednio mniej.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317D2" w:rsidRPr="00124B96" w:rsidRDefault="00A317D2" w:rsidP="00F97D9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24B96">
              <w:rPr>
                <w:rFonts w:cs="Arial"/>
                <w:b/>
                <w:bCs/>
                <w:sz w:val="20"/>
                <w:szCs w:val="20"/>
              </w:rPr>
              <w:t>1-4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17D2" w:rsidRPr="008C5557" w:rsidRDefault="00006119" w:rsidP="00124B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317D2" w:rsidRPr="008C5557" w:rsidRDefault="00006119" w:rsidP="00124B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A317D2" w:rsidRPr="00211368" w:rsidTr="00AD7078">
        <w:trPr>
          <w:trHeight w:val="2825"/>
        </w:trPr>
        <w:tc>
          <w:tcPr>
            <w:tcW w:w="449" w:type="dxa"/>
            <w:shd w:val="clear" w:color="auto" w:fill="auto"/>
            <w:hideMark/>
          </w:tcPr>
          <w:p w:rsidR="00A317D2" w:rsidRPr="00124B96" w:rsidRDefault="00A317D2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124B96">
              <w:rPr>
                <w:rFonts w:eastAsia="Times New Roman" w:cs="Arial"/>
                <w:b/>
                <w:sz w:val="20"/>
                <w:szCs w:val="20"/>
                <w:lang w:eastAsia="pl-PL"/>
              </w:rPr>
              <w:lastRenderedPageBreak/>
              <w:t>2</w:t>
            </w:r>
            <w:r w:rsidR="00167576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252C2A" w:rsidRPr="00350D54" w:rsidRDefault="00252C2A" w:rsidP="00AD7078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 w:rsidRPr="00350D54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 xml:space="preserve">Liczba gospodarstw </w:t>
            </w:r>
          </w:p>
          <w:p w:rsidR="00252C2A" w:rsidRPr="00350D54" w:rsidRDefault="00350D54" w:rsidP="00AD7078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d</w:t>
            </w:r>
            <w:r w:rsidR="00252C2A" w:rsidRPr="00350D54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omowych</w:t>
            </w:r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 xml:space="preserve"> objętych projektem</w:t>
            </w:r>
          </w:p>
          <w:p w:rsidR="00A317D2" w:rsidRPr="00124B96" w:rsidRDefault="00A317D2" w:rsidP="00AD70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shd w:val="clear" w:color="000000" w:fill="FFFFFF"/>
            <w:vAlign w:val="center"/>
            <w:hideMark/>
          </w:tcPr>
          <w:p w:rsidR="00252C2A" w:rsidRPr="003A2C3A" w:rsidRDefault="00252C2A" w:rsidP="00972D7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Kryterium premiuje projekty, których realizacja skutkować będzie jak największą liczbą gospodarstw domowych, w których zainstalowane będą </w:t>
            </w:r>
            <w:proofErr w:type="spellStart"/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mikroźródła</w:t>
            </w:r>
            <w:proofErr w:type="spellEnd"/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OZE.</w:t>
            </w:r>
            <w:r w:rsidRPr="003A2C3A">
              <w:rPr>
                <w:rFonts w:asciiTheme="minorHAnsi" w:hAnsiTheme="minorHAnsi"/>
                <w:sz w:val="20"/>
                <w:szCs w:val="20"/>
              </w:rPr>
              <w:t xml:space="preserve">  Liczba punktów będzie zależna od osiągnięć wszystkich projektów przekazanych do oceny merytorycznej w danym konkursie. Punktacja </w:t>
            </w:r>
            <w:r w:rsidR="00972D78">
              <w:rPr>
                <w:rFonts w:asciiTheme="minorHAnsi" w:hAnsiTheme="minorHAnsi"/>
                <w:sz w:val="20"/>
                <w:szCs w:val="20"/>
              </w:rPr>
              <w:br/>
            </w:r>
            <w:r w:rsidRPr="003A2C3A">
              <w:rPr>
                <w:rFonts w:asciiTheme="minorHAnsi" w:hAnsiTheme="minorHAnsi"/>
                <w:sz w:val="20"/>
                <w:szCs w:val="20"/>
              </w:rPr>
              <w:t xml:space="preserve">w ramach kryterium będzie przyznawana wg następujących zasad: nr rankingowy każdego projektu na liście ułożonej </w:t>
            </w:r>
            <w:r w:rsidR="00972D78" w:rsidRPr="003A2C3A">
              <w:rPr>
                <w:rFonts w:asciiTheme="minorHAnsi" w:hAnsiTheme="minorHAnsi"/>
                <w:sz w:val="20"/>
                <w:szCs w:val="20"/>
              </w:rPr>
              <w:t>malejąco</w:t>
            </w:r>
            <w:r w:rsidRPr="003A2C3A">
              <w:rPr>
                <w:rFonts w:asciiTheme="minorHAnsi" w:hAnsiTheme="minorHAnsi"/>
                <w:sz w:val="20"/>
                <w:szCs w:val="20"/>
              </w:rPr>
              <w:t xml:space="preserve"> według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liczby gospodarstw domowych </w:t>
            </w:r>
            <w:r w:rsidR="00972D78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objętych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projektem</w:t>
            </w:r>
            <w:r w:rsidRPr="003A2C3A">
              <w:rPr>
                <w:rFonts w:asciiTheme="minorHAnsi" w:hAnsiTheme="minorHAnsi"/>
                <w:sz w:val="20"/>
                <w:szCs w:val="20"/>
              </w:rPr>
              <w:t xml:space="preserve">, dzielimy przez liczbę projektów. W przypadku, gdy wynik zawiera się w przedziale: </w:t>
            </w:r>
          </w:p>
          <w:p w:rsidR="00252C2A" w:rsidRPr="003A2C3A" w:rsidRDefault="00C26E5A" w:rsidP="00252C2A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A2C3A">
              <w:rPr>
                <w:rFonts w:asciiTheme="minorHAnsi" w:hAnsiTheme="minorHAnsi"/>
                <w:sz w:val="20"/>
                <w:szCs w:val="20"/>
              </w:rPr>
              <w:t>−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52C2A" w:rsidRPr="003A2C3A">
              <w:rPr>
                <w:rFonts w:asciiTheme="minorHAnsi" w:hAnsiTheme="minorHAnsi"/>
                <w:sz w:val="20"/>
                <w:szCs w:val="20"/>
              </w:rPr>
              <w:t xml:space="preserve">do 0,25 włącznie - projekt otrzymuje 4 punkty; </w:t>
            </w:r>
          </w:p>
          <w:p w:rsidR="00252C2A" w:rsidRPr="003A2C3A" w:rsidRDefault="00252C2A" w:rsidP="00252C2A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A2C3A">
              <w:rPr>
                <w:rFonts w:asciiTheme="minorHAnsi" w:hAnsiTheme="minorHAnsi"/>
                <w:sz w:val="20"/>
                <w:szCs w:val="20"/>
              </w:rPr>
              <w:t xml:space="preserve">− powyżej 0,25 – 0,5 włącznie - projekt otrzymuje 3 punkty, </w:t>
            </w:r>
          </w:p>
          <w:p w:rsidR="00252C2A" w:rsidRPr="003A2C3A" w:rsidRDefault="00252C2A" w:rsidP="00252C2A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A2C3A">
              <w:rPr>
                <w:rFonts w:asciiTheme="minorHAnsi" w:hAnsiTheme="minorHAnsi"/>
                <w:sz w:val="20"/>
                <w:szCs w:val="20"/>
              </w:rPr>
              <w:t xml:space="preserve">− powyżej 0,5 – 0,75 włącznie - projekt otrzymuje 2 punkty, </w:t>
            </w:r>
          </w:p>
          <w:p w:rsidR="00252C2A" w:rsidRPr="003A2C3A" w:rsidRDefault="00252C2A" w:rsidP="00252C2A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A2C3A">
              <w:rPr>
                <w:rFonts w:asciiTheme="minorHAnsi" w:hAnsiTheme="minorHAnsi"/>
                <w:sz w:val="20"/>
                <w:szCs w:val="20"/>
              </w:rPr>
              <w:t xml:space="preserve">− powyżej 0,75 – 1 - projekt otrzymuje 1 punkt </w:t>
            </w:r>
          </w:p>
          <w:p w:rsidR="00FB652F" w:rsidRPr="0032292F" w:rsidRDefault="00252C2A" w:rsidP="003A2C3A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hAnsiTheme="minorHAnsi"/>
                <w:sz w:val="20"/>
                <w:szCs w:val="20"/>
              </w:rPr>
              <w:t>W przypadku, gdy ocenie podlegać będą mniej niż 4 projekty, najlepszy projekt otrzyma maksymalną liczbę punktów, a pozostałe odpowiednio mniej.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317D2" w:rsidRPr="00124B96" w:rsidRDefault="00252C2A" w:rsidP="003A2C3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1-</w:t>
            </w:r>
            <w:r w:rsidR="003A2C3A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17D2" w:rsidRPr="00124B96" w:rsidRDefault="00AD0082" w:rsidP="00124B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317D2" w:rsidRPr="00124B96" w:rsidRDefault="00AD0082" w:rsidP="00124B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3A2C3A" w:rsidRPr="00211368" w:rsidTr="00AD7078">
        <w:trPr>
          <w:trHeight w:val="3343"/>
        </w:trPr>
        <w:tc>
          <w:tcPr>
            <w:tcW w:w="449" w:type="dxa"/>
            <w:shd w:val="clear" w:color="auto" w:fill="auto"/>
            <w:hideMark/>
          </w:tcPr>
          <w:p w:rsidR="003A2C3A" w:rsidRDefault="00350D54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409" w:type="dxa"/>
            <w:shd w:val="clear" w:color="000000" w:fill="FFFFFF"/>
            <w:hideMark/>
          </w:tcPr>
          <w:p w:rsidR="003A2C3A" w:rsidRDefault="003A2C3A" w:rsidP="00AD70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Wpływ projektu na redukcję ubóstwa energetycznego</w:t>
            </w:r>
          </w:p>
        </w:tc>
        <w:tc>
          <w:tcPr>
            <w:tcW w:w="8646" w:type="dxa"/>
            <w:shd w:val="clear" w:color="000000" w:fill="FFFFFF"/>
            <w:vAlign w:val="center"/>
            <w:hideMark/>
          </w:tcPr>
          <w:p w:rsidR="003A2C3A" w:rsidRPr="003A2C3A" w:rsidRDefault="0026748B" w:rsidP="00972D7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Kryterium premiuje projekty, których realizacja skutkować będzie </w:t>
            </w:r>
            <w:r w:rsidR="00972D78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objęciem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projektem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jak największ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ej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3A2C3A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liczb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y</w:t>
            </w:r>
            <w:r w:rsidR="003A2C3A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gospodarstw domowych, w</w:t>
            </w:r>
            <w:r w:rsid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3A2C3A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których zainstalowane będzie OZE, dotknięt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ych </w:t>
            </w:r>
            <w:r w:rsidR="003A2C3A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problemem ubóstwa energetycznego.</w:t>
            </w:r>
          </w:p>
          <w:p w:rsidR="003A2C3A" w:rsidRPr="003A2C3A" w:rsidRDefault="003A2C3A" w:rsidP="00972D7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Za gospodarstwa domowe dotknięte problemem ubóstwa energetycznego uważane są te, których członkowie w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dniu złożenia wniosku o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objęcie projektem parasolowym p</w:t>
            </w:r>
            <w:r w:rsidR="0026748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osiadać będą przyznane prawo do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dodatku mieszkaniowego i/lub energetycznego </w:t>
            </w:r>
          </w:p>
          <w:p w:rsidR="003A2C3A" w:rsidRPr="003A2C3A" w:rsidRDefault="003A2C3A" w:rsidP="00972D7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sym w:font="Symbol" w:char="F02D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albo w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ciągu 12 miesięcy poprzedzających złożenie wniosku o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objęcie projektem parasolowym otrzymali pomoc rzeczową w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postaci opału (lub ryczałtu na jego zakup) w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rozumieniu ustawy z</w:t>
            </w:r>
          </w:p>
          <w:p w:rsidR="0026748B" w:rsidRDefault="003A2C3A" w:rsidP="00972D7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21 czerwca 2001 r. o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dodatkach mieszkaniowych (j.t. Dz.U. z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2013 nr 966 ze zm.) oraz przepisów </w:t>
            </w:r>
            <w:r w:rsidR="00972D78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br/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o</w:t>
            </w:r>
            <w:r w:rsidR="00972D78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C26E5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pomocy społecznej,</w:t>
            </w:r>
          </w:p>
          <w:p w:rsidR="0026748B" w:rsidRPr="003A2C3A" w:rsidRDefault="00C26E5A" w:rsidP="00972D7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sym w:font="Symbol" w:char="F02D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26748B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gospodarstwa domowe których członkami są osoby z</w:t>
            </w:r>
            <w:r w:rsidR="0026748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26748B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niepełnosprawnością czyli osoby niepełnosprawne w</w:t>
            </w:r>
            <w:r w:rsidR="0026748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26748B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rozumieniu ustawy z</w:t>
            </w:r>
            <w:r w:rsidR="0026748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26748B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dnia 27 sierpnia 1997 r. o</w:t>
            </w:r>
            <w:r w:rsidR="0026748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26748B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rehabilitacji zawodowej i</w:t>
            </w:r>
            <w:r w:rsidR="0026748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26748B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społecznej oraz zatrudnianiu osób niepełnosprawnych (Dz. U. z2011 r. Nr 127, poz. 721, z</w:t>
            </w:r>
            <w:r w:rsidR="0026748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26748B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późn</w:t>
            </w:r>
            <w:proofErr w:type="spellEnd"/>
            <w:r w:rsidR="0026748B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 zm.), a</w:t>
            </w:r>
            <w:r w:rsidR="0026748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26748B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także osoby z</w:t>
            </w:r>
            <w:r w:rsidR="0026748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26748B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zaburzeniami psychicznymi, w</w:t>
            </w:r>
            <w:r w:rsidR="0026748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26748B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rozumieniu ustawy z</w:t>
            </w:r>
            <w:r w:rsidR="0026748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dnia 19 sierpnia 1994 r. o </w:t>
            </w:r>
            <w:r w:rsidR="0026748B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ochronie zdrowia psychicznego (Dz. U. z2011 r. Nr 231, poz. 1375),</w:t>
            </w:r>
          </w:p>
          <w:p w:rsidR="0026748B" w:rsidRPr="003A2C3A" w:rsidRDefault="0026748B" w:rsidP="00972D7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sym w:font="Symbol" w:char="F02D"/>
            </w:r>
            <w:r w:rsidR="00C26E5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gospodarstwa domowe których członkowie, w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dniu złożenia wniosku o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objęcie projektem parasolowym posiadać będą przyznane prawo do świadczenia rodzinnego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w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rozumieniu ustawy </w:t>
            </w:r>
          </w:p>
          <w:p w:rsidR="0026748B" w:rsidRPr="003A2C3A" w:rsidRDefault="0026748B" w:rsidP="00972D7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z dnia 28 listopada 2003r. oświadczeniach rodzinnych</w:t>
            </w:r>
            <w:r w:rsidR="00C26E5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,</w:t>
            </w:r>
          </w:p>
          <w:p w:rsidR="0026748B" w:rsidRPr="003A2C3A" w:rsidRDefault="0026748B" w:rsidP="00972D7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sym w:font="Symbol" w:char="F02D"/>
            </w:r>
            <w:r w:rsidR="00C26E5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gospodarstwa domow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e których członkami są rodziny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wielodzietne i/lub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rodziny zastępcze, odpowiednio w rozumieniu ustawy z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nia 28 listopada 2003r. o świadczeniach rodzinnych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oraz </w:t>
            </w:r>
          </w:p>
          <w:p w:rsidR="0026748B" w:rsidRPr="003A2C3A" w:rsidRDefault="0026748B" w:rsidP="00972D7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ustawy z dnia 9 czerwca 2011 o wspieraniu rodziny i systemie pieczy zastępczej.</w:t>
            </w:r>
          </w:p>
          <w:p w:rsidR="003A2C3A" w:rsidRPr="003A2C3A" w:rsidRDefault="0026748B" w:rsidP="003A2C3A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Kryter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ium dotyczy osób zameldowanych w lokalu / budynku, w którym instalowane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będzie OZE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</w:t>
            </w:r>
          </w:p>
          <w:p w:rsidR="003A2C3A" w:rsidRPr="003A2C3A" w:rsidRDefault="003A2C3A" w:rsidP="003A2C3A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Wzór do obliczeń:</w:t>
            </w:r>
          </w:p>
          <w:p w:rsidR="003A2C3A" w:rsidRPr="003A2C3A" w:rsidRDefault="003A2C3A" w:rsidP="003A2C3A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proofErr w:type="spellStart"/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lastRenderedPageBreak/>
              <w:t>Ue</w:t>
            </w:r>
            <w:proofErr w:type="spellEnd"/>
            <w:r w:rsidR="00350D5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26748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–</w:t>
            </w:r>
            <w:r w:rsidR="00C26E5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wskaźnik, który podlega ocenie [%],</w:t>
            </w:r>
          </w:p>
          <w:p w:rsidR="003A2C3A" w:rsidRPr="003A2C3A" w:rsidRDefault="00972D78" w:rsidP="003A2C3A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Lu</w:t>
            </w:r>
            <w:r w:rsidR="00350D5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3A2C3A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–</w:t>
            </w:r>
            <w:r w:rsidR="00C26E5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3A2C3A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liczba gospodarstw domowych objętych projektem, która dotknięta jest problemem ubóstwa energetycznego [szt.],</w:t>
            </w:r>
          </w:p>
          <w:p w:rsidR="003A2C3A" w:rsidRDefault="00972D78" w:rsidP="003A2C3A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Lg</w:t>
            </w:r>
            <w:proofErr w:type="spellEnd"/>
            <w:r w:rsidR="003A2C3A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–</w:t>
            </w:r>
            <w:r w:rsidR="00C26E5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3A2C3A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całkowita liczba gospodarstw domowych objętych projektem [szt.].</w:t>
            </w:r>
          </w:p>
          <w:p w:rsidR="00350D54" w:rsidRDefault="00350D54" w:rsidP="003A2C3A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0"/>
                    <w:szCs w:val="20"/>
                    <w:lang w:eastAsia="pl-PL"/>
                  </w:rPr>
                  <m:t>Ue=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0"/>
                        <w:szCs w:val="20"/>
                        <w:lang w:eastAsia="pl-PL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pl-PL"/>
                      </w:rPr>
                      <m:t>Lu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pl-PL"/>
                      </w:rPr>
                      <m:t>Lg</m:t>
                    </m:r>
                  </m:den>
                </m:f>
              </m:oMath>
            </m:oMathPara>
          </w:p>
          <w:p w:rsidR="00350D54" w:rsidRDefault="00350D54" w:rsidP="00350D54">
            <w:pP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350D5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1p. –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do</w:t>
            </w:r>
            <w:r w:rsidRPr="00350D5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5 %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włącznie </w:t>
            </w:r>
            <w:r w:rsidRPr="00350D5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liczby gospodarstw domowych, w których zainstalowane będzie OZE, dotknięta jest problemem ubóstwa energetycznego.</w:t>
            </w:r>
          </w:p>
          <w:p w:rsidR="00350D54" w:rsidRDefault="00C26E5A" w:rsidP="00350D54">
            <w:pP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2p. – </w:t>
            </w:r>
            <w:r w:rsidR="00350D5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powyżej 5% do 10 % włącznie</w:t>
            </w:r>
            <w:r w:rsidR="00350D54" w:rsidRPr="00350D5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liczby gospodarstw domowych, w których zainstalowane będzie OZE, dotknięta jest problemem ubóstwa energetycznego.</w:t>
            </w:r>
          </w:p>
          <w:p w:rsidR="0032292F" w:rsidRPr="00350D54" w:rsidRDefault="00350D54" w:rsidP="0032292F">
            <w:pPr>
              <w:spacing w:after="0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3p. – powyżej 10 % </w:t>
            </w:r>
            <w:r w:rsidRPr="00350D5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liczby gospodarstw domowych, w których zainstalowane będzie OZE, dotknięta jest problemem ubóstwa energetycznego.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2C3A" w:rsidRDefault="00350D54" w:rsidP="002442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1-3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2C3A" w:rsidRPr="00B25582" w:rsidRDefault="00006119" w:rsidP="00124B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2C3A" w:rsidRDefault="00006119" w:rsidP="002D20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183640" w:rsidRPr="00211368" w:rsidTr="00AD7078">
        <w:tc>
          <w:tcPr>
            <w:tcW w:w="449" w:type="dxa"/>
            <w:shd w:val="clear" w:color="auto" w:fill="auto"/>
            <w:hideMark/>
          </w:tcPr>
          <w:p w:rsidR="00183640" w:rsidRPr="00124B96" w:rsidRDefault="00AD0082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4</w:t>
            </w:r>
            <w:r w:rsidR="00167576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183640" w:rsidRPr="00124B96" w:rsidRDefault="00514862" w:rsidP="00AD70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Ograniczenie </w:t>
            </w:r>
            <w:r w:rsidR="00183640">
              <w:rPr>
                <w:b/>
                <w:bCs/>
                <w:color w:val="000000"/>
                <w:sz w:val="20"/>
                <w:szCs w:val="20"/>
              </w:rPr>
              <w:t xml:space="preserve">emisji </w:t>
            </w:r>
            <w:r w:rsidR="00167576" w:rsidRPr="00167576">
              <w:rPr>
                <w:rFonts w:asciiTheme="minorHAnsi" w:hAnsiTheme="minorHAnsi" w:cs="Arial"/>
                <w:b/>
                <w:sz w:val="20"/>
                <w:szCs w:val="20"/>
              </w:rPr>
              <w:t>CO</w:t>
            </w:r>
            <w:r w:rsidR="00167576" w:rsidRPr="00167576">
              <w:rPr>
                <w:rFonts w:asciiTheme="minorHAnsi" w:hAnsiTheme="minorHAnsi" w:cs="Arial"/>
                <w:b/>
                <w:sz w:val="20"/>
                <w:szCs w:val="20"/>
                <w:vertAlign w:val="subscript"/>
              </w:rPr>
              <w:t>2</w:t>
            </w:r>
            <w:r w:rsidR="002442A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shd w:val="clear" w:color="000000" w:fill="FFFFFF"/>
            <w:vAlign w:val="center"/>
            <w:hideMark/>
          </w:tcPr>
          <w:p w:rsidR="002442AA" w:rsidRPr="00A46604" w:rsidRDefault="002442AA" w:rsidP="00A4660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61FA1">
              <w:rPr>
                <w:sz w:val="20"/>
                <w:szCs w:val="20"/>
              </w:rPr>
              <w:t xml:space="preserve">Największą liczbę punków otrzymają projekty o największej </w:t>
            </w:r>
            <w:r w:rsidR="001760B5" w:rsidRPr="00D61FA1">
              <w:rPr>
                <w:sz w:val="20"/>
                <w:szCs w:val="20"/>
              </w:rPr>
              <w:t xml:space="preserve">wielkości </w:t>
            </w:r>
            <w:r w:rsidRPr="00D61FA1">
              <w:rPr>
                <w:sz w:val="20"/>
                <w:szCs w:val="20"/>
              </w:rPr>
              <w:t xml:space="preserve">redukcji </w:t>
            </w:r>
            <w:r w:rsidR="00167576" w:rsidRPr="00D61FA1">
              <w:rPr>
                <w:rFonts w:asciiTheme="minorHAnsi" w:hAnsiTheme="minorHAnsi" w:cs="Arial"/>
                <w:sz w:val="20"/>
                <w:szCs w:val="20"/>
              </w:rPr>
              <w:t>CO</w:t>
            </w:r>
            <w:r w:rsidR="00167576" w:rsidRPr="00D61FA1">
              <w:rPr>
                <w:rFonts w:asciiTheme="minorHAnsi" w:hAnsiTheme="minorHAnsi" w:cs="Arial"/>
                <w:sz w:val="20"/>
                <w:szCs w:val="20"/>
                <w:vertAlign w:val="subscript"/>
              </w:rPr>
              <w:t>2</w:t>
            </w:r>
            <w:r w:rsidRPr="00D61FA1">
              <w:rPr>
                <w:sz w:val="20"/>
                <w:szCs w:val="20"/>
              </w:rPr>
              <w:t xml:space="preserve"> do powietrza</w:t>
            </w:r>
            <w:r w:rsidR="00627D63" w:rsidRPr="00D61FA1">
              <w:rPr>
                <w:sz w:val="20"/>
                <w:szCs w:val="20"/>
              </w:rPr>
              <w:br/>
            </w:r>
            <w:r w:rsidR="00BC660E" w:rsidRPr="00D61FA1">
              <w:rPr>
                <w:sz w:val="20"/>
                <w:szCs w:val="20"/>
              </w:rPr>
              <w:t xml:space="preserve"> w stosunku do otrzymanej wartości dofinansowania</w:t>
            </w:r>
            <w:r w:rsidR="00341536">
              <w:rPr>
                <w:sz w:val="20"/>
                <w:szCs w:val="20"/>
              </w:rPr>
              <w:t xml:space="preserve"> </w:t>
            </w:r>
            <w:r w:rsidRPr="00D61FA1">
              <w:rPr>
                <w:sz w:val="20"/>
                <w:szCs w:val="20"/>
              </w:rPr>
              <w:t>(Mg/rok</w:t>
            </w:r>
            <w:r w:rsidR="00BC660E" w:rsidRPr="00D61FA1">
              <w:rPr>
                <w:sz w:val="20"/>
                <w:szCs w:val="20"/>
              </w:rPr>
              <w:t>/PLN</w:t>
            </w:r>
            <w:r w:rsidRPr="00D61FA1">
              <w:rPr>
                <w:sz w:val="20"/>
                <w:szCs w:val="20"/>
              </w:rPr>
              <w:t>)</w:t>
            </w:r>
            <w:r w:rsidR="00BC660E" w:rsidRPr="00D61FA1">
              <w:rPr>
                <w:sz w:val="20"/>
                <w:szCs w:val="20"/>
              </w:rPr>
              <w:t xml:space="preserve">. </w:t>
            </w:r>
            <w:r w:rsidRPr="00D61FA1">
              <w:rPr>
                <w:sz w:val="20"/>
                <w:szCs w:val="20"/>
              </w:rPr>
              <w:t>Ocena prowadzona będzie na podstawie informacji przedstawionych we wniosku, popartych odpowiednim wskaźnikiem</w:t>
            </w:r>
            <w:r w:rsidR="00BC660E" w:rsidRPr="00D61FA1">
              <w:rPr>
                <w:sz w:val="20"/>
                <w:szCs w:val="20"/>
              </w:rPr>
              <w:t xml:space="preserve"> </w:t>
            </w:r>
            <w:r w:rsidR="001760B5" w:rsidRPr="00D61FA1">
              <w:rPr>
                <w:sz w:val="20"/>
                <w:szCs w:val="20"/>
              </w:rPr>
              <w:br/>
            </w:r>
            <w:r w:rsidR="00BC660E" w:rsidRPr="00D61FA1">
              <w:rPr>
                <w:sz w:val="20"/>
                <w:szCs w:val="20"/>
              </w:rPr>
              <w:t>i obliczeniami</w:t>
            </w:r>
            <w:r w:rsidRPr="00D61FA1">
              <w:rPr>
                <w:sz w:val="20"/>
                <w:szCs w:val="20"/>
              </w:rPr>
              <w:t xml:space="preserve">. </w:t>
            </w:r>
            <w:r w:rsidR="0042613B" w:rsidRPr="00D61FA1">
              <w:rPr>
                <w:rFonts w:asciiTheme="minorHAnsi" w:hAnsiTheme="minorHAnsi" w:cs="Arial"/>
                <w:sz w:val="20"/>
                <w:szCs w:val="20"/>
              </w:rPr>
              <w:t xml:space="preserve">Ograniczenie emisji </w:t>
            </w:r>
            <w:r w:rsidR="00167576" w:rsidRPr="00D61FA1">
              <w:rPr>
                <w:rFonts w:asciiTheme="minorHAnsi" w:hAnsiTheme="minorHAnsi" w:cs="Arial"/>
                <w:sz w:val="20"/>
                <w:szCs w:val="20"/>
              </w:rPr>
              <w:t>CO</w:t>
            </w:r>
            <w:r w:rsidR="00167576" w:rsidRPr="00D61FA1">
              <w:rPr>
                <w:rFonts w:asciiTheme="minorHAnsi" w:hAnsiTheme="minorHAnsi" w:cs="Arial"/>
                <w:sz w:val="20"/>
                <w:szCs w:val="20"/>
                <w:vertAlign w:val="subscript"/>
              </w:rPr>
              <w:t>2</w:t>
            </w:r>
            <w:r w:rsidR="0042613B" w:rsidRPr="00D61FA1">
              <w:rPr>
                <w:rFonts w:asciiTheme="minorHAnsi" w:hAnsiTheme="minorHAnsi" w:cs="Arial"/>
                <w:sz w:val="20"/>
                <w:szCs w:val="20"/>
              </w:rPr>
              <w:t xml:space="preserve"> będzie obliczane jako uniknięta emisja zanieczyszczeń CO</w:t>
            </w:r>
            <w:r w:rsidR="0042613B" w:rsidRPr="00D61FA1">
              <w:rPr>
                <w:rFonts w:asciiTheme="minorHAnsi" w:hAnsiTheme="minorHAnsi" w:cs="Arial"/>
                <w:sz w:val="20"/>
                <w:szCs w:val="20"/>
                <w:vertAlign w:val="subscript"/>
              </w:rPr>
              <w:t>2</w:t>
            </w:r>
            <w:r w:rsidR="009D1A83" w:rsidRPr="00D61FA1">
              <w:rPr>
                <w:rFonts w:asciiTheme="minorHAnsi" w:hAnsiTheme="minorHAnsi" w:cs="Arial"/>
                <w:sz w:val="20"/>
                <w:szCs w:val="20"/>
                <w:vertAlign w:val="subscript"/>
              </w:rPr>
              <w:t>,</w:t>
            </w:r>
            <w:r w:rsidR="0042613B" w:rsidRPr="00D61FA1">
              <w:rPr>
                <w:rFonts w:asciiTheme="minorHAnsi" w:hAnsiTheme="minorHAnsi" w:cs="Arial"/>
                <w:sz w:val="20"/>
                <w:szCs w:val="20"/>
                <w:vertAlign w:val="subscript"/>
              </w:rPr>
              <w:t xml:space="preserve"> </w:t>
            </w:r>
            <w:r w:rsidR="0042613B" w:rsidRPr="00D61FA1">
              <w:rPr>
                <w:rFonts w:asciiTheme="minorHAnsi" w:hAnsiTheme="minorHAnsi" w:cs="Arial"/>
                <w:sz w:val="20"/>
                <w:szCs w:val="20"/>
              </w:rPr>
              <w:t>tzn. dla nowych instalacji OZE będzie to różnica między emisją CO</w:t>
            </w:r>
            <w:r w:rsidR="0042613B" w:rsidRPr="00D61FA1">
              <w:rPr>
                <w:rFonts w:asciiTheme="minorHAnsi" w:hAnsiTheme="minorHAnsi" w:cs="Arial"/>
                <w:sz w:val="20"/>
                <w:szCs w:val="20"/>
                <w:vertAlign w:val="subscript"/>
              </w:rPr>
              <w:t>2</w:t>
            </w:r>
            <w:r w:rsidR="0042613B" w:rsidRPr="00D61FA1">
              <w:rPr>
                <w:rFonts w:asciiTheme="minorHAnsi" w:hAnsiTheme="minorHAnsi" w:cs="Arial"/>
                <w:sz w:val="20"/>
                <w:szCs w:val="20"/>
              </w:rPr>
              <w:t xml:space="preserve"> ze źródła konwencjonalnego i systemu </w:t>
            </w:r>
            <w:r w:rsidR="00350D54" w:rsidRPr="003A2C3A">
              <w:rPr>
                <w:rFonts w:asciiTheme="minorHAnsi" w:hAnsiTheme="minorHAnsi"/>
                <w:color w:val="000000"/>
                <w:sz w:val="20"/>
                <w:szCs w:val="20"/>
              </w:rPr>
              <w:t>urządzeń produkujących energie z OZE</w:t>
            </w:r>
            <w:r w:rsidR="00350D54" w:rsidRPr="003A2C3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które będą wykonane u odbiorców ostatecznych projektu parasolowego</w:t>
            </w:r>
            <w:r w:rsidR="00350D5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</w:t>
            </w:r>
            <w:r w:rsidR="00A4660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D61FA1">
              <w:rPr>
                <w:sz w:val="20"/>
                <w:szCs w:val="20"/>
              </w:rPr>
              <w:t>Liczba punktów będzie zależna od osiągnięć wszystkich projektów przekazanych do oceny merytorycznej w danym konkursie.</w:t>
            </w:r>
          </w:p>
          <w:p w:rsidR="002442AA" w:rsidRPr="00D61FA1" w:rsidRDefault="002442AA" w:rsidP="009B695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61FA1">
              <w:rPr>
                <w:rFonts w:asciiTheme="minorHAnsi" w:hAnsiTheme="minorHAnsi"/>
                <w:sz w:val="20"/>
                <w:szCs w:val="20"/>
              </w:rPr>
              <w:t>Punktacja w ramach kryterium będzie przyznawana wg następujących zasad: nr rankingowy każdego projektu na liście ułożonej malejąco według wielkości ograniczenia emisji zanieczyszczeń projektu</w:t>
            </w:r>
            <w:r w:rsidR="001760B5" w:rsidRPr="00D61FA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27D63" w:rsidRPr="00D61FA1">
              <w:rPr>
                <w:rFonts w:asciiTheme="minorHAnsi" w:hAnsiTheme="minorHAnsi"/>
                <w:sz w:val="20"/>
                <w:szCs w:val="20"/>
              </w:rPr>
              <w:br/>
            </w:r>
            <w:r w:rsidR="001760B5" w:rsidRPr="00D61FA1">
              <w:rPr>
                <w:rFonts w:asciiTheme="minorHAnsi" w:hAnsiTheme="minorHAnsi"/>
                <w:sz w:val="20"/>
                <w:szCs w:val="20"/>
              </w:rPr>
              <w:t>w stosunku do otrzymanej dotacji,</w:t>
            </w:r>
            <w:r w:rsidRPr="00D61FA1">
              <w:rPr>
                <w:rFonts w:asciiTheme="minorHAnsi" w:hAnsiTheme="minorHAnsi"/>
                <w:sz w:val="20"/>
                <w:szCs w:val="20"/>
              </w:rPr>
              <w:t xml:space="preserve"> dzielimy przez liczbę projektów. W przypadku, gdy wynik zawiera się w przedziale: </w:t>
            </w:r>
          </w:p>
          <w:p w:rsidR="002442AA" w:rsidRPr="00D61FA1" w:rsidRDefault="002442AA" w:rsidP="009B695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61FA1">
              <w:rPr>
                <w:rFonts w:asciiTheme="minorHAnsi" w:hAnsiTheme="minorHAnsi"/>
                <w:sz w:val="20"/>
                <w:szCs w:val="20"/>
              </w:rPr>
              <w:t>− do 0,34 włącznie - projekt otrzymuje 3 punkty;</w:t>
            </w:r>
          </w:p>
          <w:p w:rsidR="002442AA" w:rsidRPr="00D61FA1" w:rsidRDefault="002442AA" w:rsidP="009B695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61FA1">
              <w:rPr>
                <w:rFonts w:asciiTheme="minorHAnsi" w:hAnsiTheme="minorHAnsi"/>
                <w:sz w:val="20"/>
                <w:szCs w:val="20"/>
              </w:rPr>
              <w:t>− powyżej 0,34 – 0,68 włącznie - projekt otrzymuje 2 punkty;</w:t>
            </w:r>
          </w:p>
          <w:p w:rsidR="002442AA" w:rsidRPr="00D61FA1" w:rsidRDefault="002442AA" w:rsidP="009B695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61FA1">
              <w:rPr>
                <w:rFonts w:asciiTheme="minorHAnsi" w:hAnsiTheme="minorHAnsi"/>
                <w:sz w:val="20"/>
                <w:szCs w:val="20"/>
              </w:rPr>
              <w:t>− powyżej 0,68 – 1 - projekt otrzymuje 1 punkt.</w:t>
            </w:r>
          </w:p>
          <w:p w:rsidR="00183640" w:rsidRPr="00D61FA1" w:rsidRDefault="002442AA" w:rsidP="009B695C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61FA1">
              <w:rPr>
                <w:rFonts w:asciiTheme="minorHAnsi" w:hAnsiTheme="minorHAnsi"/>
                <w:sz w:val="20"/>
                <w:szCs w:val="20"/>
              </w:rPr>
              <w:t>W przypadku, gdy ocenie podlegać będą mniej niż 3 projekty, najlepszy projekt otrzyma maksymalną liczbę punktów, a pozostałe odpowiednio mniej.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3640" w:rsidRPr="00124B96" w:rsidRDefault="00183640" w:rsidP="002442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1-</w:t>
            </w:r>
            <w:r w:rsidR="002442AA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640" w:rsidRPr="00124B96" w:rsidRDefault="00006119" w:rsidP="00124B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83640" w:rsidRPr="00124B96" w:rsidRDefault="00006119" w:rsidP="002D20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2442AA" w:rsidRPr="00211368" w:rsidTr="00AD7078">
        <w:tc>
          <w:tcPr>
            <w:tcW w:w="449" w:type="dxa"/>
            <w:shd w:val="clear" w:color="auto" w:fill="auto"/>
            <w:hideMark/>
          </w:tcPr>
          <w:p w:rsidR="002442AA" w:rsidRPr="00124B96" w:rsidRDefault="00AD0082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5</w:t>
            </w:r>
            <w:r w:rsidR="00167576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2442AA" w:rsidRPr="00124B96" w:rsidRDefault="002442AA" w:rsidP="00AD70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4B96">
              <w:rPr>
                <w:b/>
                <w:bCs/>
                <w:color w:val="000000"/>
                <w:sz w:val="20"/>
                <w:szCs w:val="20"/>
              </w:rPr>
              <w:t>Efekt ekologiczny</w:t>
            </w:r>
          </w:p>
        </w:tc>
        <w:tc>
          <w:tcPr>
            <w:tcW w:w="8646" w:type="dxa"/>
            <w:shd w:val="clear" w:color="000000" w:fill="FFFFFF"/>
            <w:vAlign w:val="center"/>
            <w:hideMark/>
          </w:tcPr>
          <w:p w:rsidR="00A46604" w:rsidRPr="00A46604" w:rsidRDefault="00A46604" w:rsidP="00A46604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A4660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Kryterium premiuje projekty o najwyższej mocy zainstalowanej  z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A4660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odnawialnych źródeł energii, które będą wykonane u odbiorców ostatecznych projektu parasolowego.</w:t>
            </w:r>
          </w:p>
          <w:p w:rsidR="00A46604" w:rsidRDefault="00A46604" w:rsidP="00A46604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A4660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lastRenderedPageBreak/>
              <w:t>Moc zainstalowana to wartość, przy której urządzenie pracuje prawidłowo i zgodnie z normami lub zaleceniami producenta. Parametr ten zazwyczaj podawany jest na tabliczce znamionowej na obudowie urządzenia razem z innymi parametrami istotnymi dla pracy danego urządzenia, zapisany w</w:t>
            </w:r>
          </w:p>
          <w:p w:rsidR="00A46604" w:rsidRPr="00A46604" w:rsidRDefault="00A46604" w:rsidP="00A46604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A4660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dokumentacji projektowej instalacji wytwórczej jako maksymalna możliwa do uzyskania. </w:t>
            </w:r>
          </w:p>
          <w:p w:rsidR="00A46604" w:rsidRPr="00A46604" w:rsidRDefault="00A46604" w:rsidP="00A46604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A4660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W przypadku kolektorów słonecznych należy uwzględnić moc chwilową (</w:t>
            </w:r>
            <w:proofErr w:type="spellStart"/>
            <w:r w:rsidRPr="00A4660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peak</w:t>
            </w:r>
            <w:proofErr w:type="spellEnd"/>
            <w:r w:rsidRPr="00A4660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4660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power</w:t>
            </w:r>
            <w:proofErr w:type="spellEnd"/>
            <w:r w:rsidRPr="00A4660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, maks. moc użytkowa kolektora). Jednostka miary –MW.</w:t>
            </w:r>
          </w:p>
          <w:p w:rsidR="002442AA" w:rsidRPr="006E674D" w:rsidRDefault="002442AA" w:rsidP="00BB6CB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E674D">
              <w:rPr>
                <w:rFonts w:asciiTheme="minorHAnsi" w:hAnsiTheme="minorHAnsi"/>
                <w:sz w:val="20"/>
                <w:szCs w:val="20"/>
              </w:rPr>
              <w:t xml:space="preserve">Punktacja w ramach kryterium będzie przyznawana wg następujących zasad: nr rankingowy każdego projektu na liście ułożonej </w:t>
            </w:r>
            <w:r w:rsidR="00ED7B7D" w:rsidRPr="006E674D">
              <w:rPr>
                <w:rFonts w:asciiTheme="minorHAnsi" w:hAnsiTheme="minorHAnsi"/>
                <w:sz w:val="20"/>
                <w:szCs w:val="20"/>
              </w:rPr>
              <w:t xml:space="preserve">malejąco </w:t>
            </w:r>
            <w:r w:rsidRPr="006E674D">
              <w:rPr>
                <w:rFonts w:asciiTheme="minorHAnsi" w:hAnsiTheme="minorHAnsi"/>
                <w:sz w:val="20"/>
                <w:szCs w:val="20"/>
              </w:rPr>
              <w:t xml:space="preserve">według wielkości </w:t>
            </w:r>
            <w:r w:rsidRPr="006E674D">
              <w:rPr>
                <w:color w:val="000000"/>
                <w:sz w:val="20"/>
                <w:szCs w:val="20"/>
              </w:rPr>
              <w:t>efektu ekologicznego</w:t>
            </w:r>
            <w:r w:rsidRPr="006E674D">
              <w:rPr>
                <w:sz w:val="20"/>
                <w:szCs w:val="20"/>
              </w:rPr>
              <w:t xml:space="preserve"> </w:t>
            </w:r>
            <w:r w:rsidRPr="006E674D">
              <w:rPr>
                <w:rFonts w:asciiTheme="minorHAnsi" w:hAnsiTheme="minorHAnsi"/>
                <w:sz w:val="20"/>
                <w:szCs w:val="20"/>
              </w:rPr>
              <w:t xml:space="preserve">dzielimy przez liczbę projektów. W przypadku, gdy wynik zawiera się w przedziale: </w:t>
            </w:r>
          </w:p>
          <w:p w:rsidR="002442AA" w:rsidRPr="006E674D" w:rsidRDefault="002442AA" w:rsidP="009B695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674D">
              <w:rPr>
                <w:rFonts w:asciiTheme="minorHAnsi" w:hAnsiTheme="minorHAnsi"/>
                <w:sz w:val="20"/>
                <w:szCs w:val="20"/>
              </w:rPr>
              <w:t>−</w:t>
            </w:r>
            <w:r w:rsidR="00341536">
              <w:rPr>
                <w:rFonts w:asciiTheme="minorHAnsi" w:hAnsiTheme="minorHAnsi"/>
                <w:sz w:val="20"/>
                <w:szCs w:val="20"/>
              </w:rPr>
              <w:t xml:space="preserve"> do </w:t>
            </w:r>
            <w:r w:rsidRPr="006E674D">
              <w:rPr>
                <w:rFonts w:asciiTheme="minorHAnsi" w:hAnsiTheme="minorHAnsi"/>
                <w:sz w:val="20"/>
                <w:szCs w:val="20"/>
              </w:rPr>
              <w:t xml:space="preserve">0,25 włącznie - projekt otrzymuje 4 punkty; </w:t>
            </w:r>
          </w:p>
          <w:p w:rsidR="002442AA" w:rsidRPr="006E674D" w:rsidRDefault="002442AA" w:rsidP="009B695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674D">
              <w:rPr>
                <w:rFonts w:asciiTheme="minorHAnsi" w:hAnsiTheme="minorHAnsi"/>
                <w:sz w:val="20"/>
                <w:szCs w:val="20"/>
              </w:rPr>
              <w:t xml:space="preserve">− powyżej 0,25 – 0,5 włącznie - projekt otrzymuje 3 punkty, </w:t>
            </w:r>
          </w:p>
          <w:p w:rsidR="002442AA" w:rsidRPr="006E674D" w:rsidRDefault="002442AA" w:rsidP="009B695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674D">
              <w:rPr>
                <w:rFonts w:asciiTheme="minorHAnsi" w:hAnsiTheme="minorHAnsi"/>
                <w:sz w:val="20"/>
                <w:szCs w:val="20"/>
              </w:rPr>
              <w:t xml:space="preserve">− powyżej 0,5 – 0,75 włącznie - projekt otrzymuje 2 punkty, </w:t>
            </w:r>
          </w:p>
          <w:p w:rsidR="002442AA" w:rsidRPr="006E674D" w:rsidRDefault="002442AA" w:rsidP="009B695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674D">
              <w:rPr>
                <w:rFonts w:asciiTheme="minorHAnsi" w:hAnsiTheme="minorHAnsi"/>
                <w:sz w:val="20"/>
                <w:szCs w:val="20"/>
              </w:rPr>
              <w:t xml:space="preserve">− powyżej 0,75 – 1 - projekt otrzymuje 1 punkt </w:t>
            </w:r>
          </w:p>
          <w:p w:rsidR="002442AA" w:rsidRPr="006E674D" w:rsidRDefault="002442AA" w:rsidP="009B695C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E674D">
              <w:rPr>
                <w:rFonts w:asciiTheme="minorHAnsi" w:hAnsiTheme="minorHAnsi"/>
                <w:sz w:val="20"/>
                <w:szCs w:val="20"/>
              </w:rPr>
              <w:t>W przypadku, gdy ocenie podlegać będą mniej niż 4 projekty, najlepszy projekt otrzyma maksymalną liczbę punktów, a pozostałe odpowiednio mniej.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442AA" w:rsidRPr="00124B96" w:rsidRDefault="002442AA" w:rsidP="00F97D9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24B96">
              <w:rPr>
                <w:rFonts w:cs="Arial"/>
                <w:b/>
                <w:bCs/>
                <w:sz w:val="20"/>
                <w:szCs w:val="20"/>
              </w:rPr>
              <w:lastRenderedPageBreak/>
              <w:t xml:space="preserve">1-4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42AA" w:rsidRPr="00627D63" w:rsidRDefault="00E06DEF" w:rsidP="00124B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442AA" w:rsidRPr="00627D63" w:rsidRDefault="00090968" w:rsidP="00E06DEF">
            <w:pPr>
              <w:jc w:val="center"/>
              <w:rPr>
                <w:b/>
                <w:sz w:val="20"/>
                <w:szCs w:val="20"/>
              </w:rPr>
            </w:pPr>
            <w:r w:rsidRPr="00627D63">
              <w:rPr>
                <w:b/>
                <w:sz w:val="20"/>
                <w:szCs w:val="20"/>
              </w:rPr>
              <w:t>1</w:t>
            </w:r>
            <w:r w:rsidR="00E06DEF">
              <w:rPr>
                <w:b/>
                <w:sz w:val="20"/>
                <w:szCs w:val="20"/>
              </w:rPr>
              <w:t>6</w:t>
            </w:r>
          </w:p>
        </w:tc>
      </w:tr>
      <w:tr w:rsidR="002442AA" w:rsidRPr="00C26E5A" w:rsidTr="00AD7078">
        <w:tc>
          <w:tcPr>
            <w:tcW w:w="449" w:type="dxa"/>
            <w:shd w:val="clear" w:color="auto" w:fill="auto"/>
            <w:hideMark/>
          </w:tcPr>
          <w:p w:rsidR="002442AA" w:rsidRPr="00C26E5A" w:rsidRDefault="009B695C" w:rsidP="00AD7078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26E5A">
              <w:rPr>
                <w:rFonts w:eastAsia="Times New Roman" w:cs="Arial"/>
                <w:b/>
                <w:sz w:val="20"/>
                <w:szCs w:val="20"/>
                <w:lang w:eastAsia="pl-PL"/>
              </w:rPr>
              <w:t>6</w:t>
            </w:r>
            <w:r w:rsidR="00167576" w:rsidRPr="00C26E5A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2442AA" w:rsidRPr="00C26E5A" w:rsidRDefault="002442AA" w:rsidP="0099158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26E5A">
              <w:rPr>
                <w:rFonts w:asciiTheme="minorHAnsi" w:hAnsiTheme="minorHAnsi"/>
                <w:b/>
                <w:bCs/>
                <w:sz w:val="20"/>
                <w:szCs w:val="20"/>
              </w:rPr>
              <w:t>Lokalizacja inwestycji</w:t>
            </w:r>
          </w:p>
        </w:tc>
        <w:tc>
          <w:tcPr>
            <w:tcW w:w="8646" w:type="dxa"/>
            <w:shd w:val="clear" w:color="000000" w:fill="FFFFFF"/>
            <w:vAlign w:val="center"/>
            <w:hideMark/>
          </w:tcPr>
          <w:p w:rsidR="00280F9F" w:rsidRPr="00BC7937" w:rsidRDefault="00280F9F" w:rsidP="00280F9F">
            <w:pPr>
              <w:pStyle w:val="Style2"/>
              <w:widowControl/>
              <w:spacing w:line="240" w:lineRule="exac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C7937">
              <w:rPr>
                <w:rFonts w:asciiTheme="minorHAnsi" w:hAnsiTheme="minorHAnsi"/>
                <w:sz w:val="20"/>
                <w:szCs w:val="20"/>
              </w:rPr>
              <w:t>Przy ocenie w ramach kryterium pod uwagę brana będzie lokalizacja inwestycji. Punkty przyznawane będą w następujący sposób:</w:t>
            </w:r>
          </w:p>
          <w:p w:rsidR="00280F9F" w:rsidRPr="00BC7937" w:rsidRDefault="00C26E5A" w:rsidP="00280F9F">
            <w:pPr>
              <w:pStyle w:val="Style2"/>
              <w:widowControl/>
              <w:spacing w:line="240" w:lineRule="exac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C7937">
              <w:rPr>
                <w:rFonts w:asciiTheme="minorHAnsi" w:hAnsiTheme="minorHAnsi"/>
                <w:sz w:val="20"/>
                <w:szCs w:val="20"/>
              </w:rPr>
              <w:t xml:space="preserve">- 2p. – </w:t>
            </w:r>
            <w:r w:rsidR="00280F9F" w:rsidRPr="00BC7937">
              <w:rPr>
                <w:rFonts w:asciiTheme="minorHAnsi" w:hAnsiTheme="minorHAnsi"/>
                <w:sz w:val="20"/>
                <w:szCs w:val="20"/>
              </w:rPr>
              <w:t>inwestycja zrealizowana na obszarach wiejskich (gmina wiejska)</w:t>
            </w:r>
          </w:p>
          <w:p w:rsidR="00280F9F" w:rsidRPr="00BC7937" w:rsidRDefault="00280F9F" w:rsidP="00280F9F">
            <w:pPr>
              <w:pStyle w:val="Style2"/>
              <w:widowControl/>
              <w:spacing w:line="240" w:lineRule="exac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C7937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C26E5A" w:rsidRPr="00BC7937">
              <w:rPr>
                <w:rFonts w:asciiTheme="minorHAnsi" w:hAnsiTheme="minorHAnsi"/>
                <w:sz w:val="20"/>
                <w:szCs w:val="20"/>
              </w:rPr>
              <w:t xml:space="preserve">1p. – </w:t>
            </w:r>
            <w:r w:rsidRPr="00BC7937">
              <w:rPr>
                <w:rFonts w:asciiTheme="minorHAnsi" w:hAnsiTheme="minorHAnsi"/>
                <w:sz w:val="20"/>
                <w:szCs w:val="20"/>
              </w:rPr>
              <w:t xml:space="preserve"> inwestycja realizowana na obszarach miejsko-wiejskich (gmina miejsko-wiejska)</w:t>
            </w:r>
          </w:p>
          <w:p w:rsidR="00762BCB" w:rsidRPr="00C26E5A" w:rsidRDefault="00280F9F" w:rsidP="00280F9F">
            <w:pPr>
              <w:pStyle w:val="Style2"/>
              <w:widowControl/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C7937">
              <w:rPr>
                <w:rFonts w:asciiTheme="minorHAnsi" w:hAnsiTheme="minorHAnsi"/>
                <w:sz w:val="20"/>
                <w:szCs w:val="20"/>
              </w:rPr>
              <w:t>- 0p. – inwestycja realizowana na obszarach miejskich (gmina miejska)”.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442AA" w:rsidRPr="00C26E5A" w:rsidRDefault="009D1A83" w:rsidP="009D1A8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6E5A">
              <w:rPr>
                <w:rFonts w:cs="Arial"/>
                <w:b/>
                <w:bCs/>
                <w:sz w:val="20"/>
                <w:szCs w:val="20"/>
              </w:rPr>
              <w:t>0</w:t>
            </w:r>
            <w:r w:rsidR="002442AA" w:rsidRPr="00C26E5A">
              <w:rPr>
                <w:rFonts w:cs="Arial"/>
                <w:b/>
                <w:bCs/>
                <w:sz w:val="20"/>
                <w:szCs w:val="20"/>
              </w:rPr>
              <w:t>-</w:t>
            </w:r>
            <w:r w:rsidR="00762BCB" w:rsidRPr="00C26E5A"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2442AA" w:rsidRPr="00C26E5A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42AA" w:rsidRPr="00C26E5A" w:rsidRDefault="00762BCB" w:rsidP="00124B9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26E5A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442AA" w:rsidRPr="00C26E5A" w:rsidRDefault="00AD0082" w:rsidP="00124B96">
            <w:pPr>
              <w:jc w:val="center"/>
              <w:rPr>
                <w:b/>
                <w:sz w:val="20"/>
                <w:szCs w:val="20"/>
              </w:rPr>
            </w:pPr>
            <w:r w:rsidRPr="00C26E5A">
              <w:rPr>
                <w:b/>
                <w:sz w:val="20"/>
                <w:szCs w:val="20"/>
              </w:rPr>
              <w:t>8</w:t>
            </w:r>
          </w:p>
        </w:tc>
      </w:tr>
      <w:tr w:rsidR="002442AA" w:rsidRPr="00AC68C2" w:rsidTr="006C1C07">
        <w:tc>
          <w:tcPr>
            <w:tcW w:w="13631" w:type="dxa"/>
            <w:gridSpan w:val="5"/>
            <w:shd w:val="clear" w:color="auto" w:fill="auto"/>
            <w:vAlign w:val="center"/>
          </w:tcPr>
          <w:p w:rsidR="002442AA" w:rsidRPr="00903F43" w:rsidRDefault="002442AA" w:rsidP="00CC31C1">
            <w:pPr>
              <w:spacing w:after="0" w:line="240" w:lineRule="auto"/>
              <w:ind w:firstLineChars="100" w:firstLine="321"/>
              <w:jc w:val="both"/>
              <w:rPr>
                <w:rFonts w:eastAsia="Times New Roman"/>
                <w:b/>
                <w:sz w:val="32"/>
                <w:szCs w:val="32"/>
                <w:lang w:eastAsia="pl-PL"/>
              </w:rPr>
            </w:pPr>
            <w:r w:rsidRPr="00903F43">
              <w:rPr>
                <w:rFonts w:eastAsia="Times New Roman"/>
                <w:b/>
                <w:sz w:val="32"/>
                <w:szCs w:val="32"/>
                <w:lang w:eastAsia="pl-PL"/>
              </w:rPr>
              <w:t>Suma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42AA" w:rsidRPr="00AD0BF2" w:rsidRDefault="001226D3" w:rsidP="00A91CF0">
            <w:pPr>
              <w:spacing w:after="0" w:line="240" w:lineRule="auto"/>
              <w:ind w:firstLineChars="100" w:firstLine="321"/>
              <w:jc w:val="center"/>
              <w:rPr>
                <w:rFonts w:eastAsia="Times New Roman"/>
                <w:b/>
                <w:strike/>
                <w:sz w:val="32"/>
                <w:szCs w:val="32"/>
                <w:lang w:eastAsia="pl-PL"/>
              </w:rPr>
            </w:pPr>
            <w:r w:rsidRPr="00AD0BF2">
              <w:rPr>
                <w:rFonts w:eastAsia="Times New Roman"/>
                <w:b/>
                <w:sz w:val="32"/>
                <w:szCs w:val="32"/>
                <w:lang w:eastAsia="pl-PL"/>
              </w:rPr>
              <w:t>90</w:t>
            </w:r>
          </w:p>
        </w:tc>
      </w:tr>
    </w:tbl>
    <w:p w:rsidR="00CF638D" w:rsidRPr="00B97248" w:rsidRDefault="00CF638D" w:rsidP="00B97248">
      <w:pPr>
        <w:pStyle w:val="Akapitzlist"/>
        <w:spacing w:after="0" w:line="240" w:lineRule="auto"/>
        <w:ind w:left="0"/>
        <w:jc w:val="center"/>
        <w:rPr>
          <w:b/>
          <w:sz w:val="28"/>
          <w:szCs w:val="28"/>
        </w:rPr>
      </w:pPr>
      <w:r w:rsidRPr="00533FBD">
        <w:rPr>
          <w:b/>
          <w:sz w:val="28"/>
          <w:szCs w:val="28"/>
        </w:rPr>
        <w:t>KRYTERIA ROZSTRZYGAJĄCE</w:t>
      </w:r>
    </w:p>
    <w:p w:rsidR="001662DB" w:rsidRDefault="00952DD9" w:rsidP="00B97248">
      <w:pPr>
        <w:spacing w:after="0"/>
        <w:ind w:left="33"/>
        <w:jc w:val="both"/>
      </w:pPr>
      <w:r w:rsidRPr="000F14AB">
        <w:t xml:space="preserve">W przypadku uzyskania przez projekty, w wyniku oceny merytorycznej, jednakowej liczby punktów, o ich kolejności na liście rankingowej przesądza wyższa liczba punktów uzyskana w kolejnych kryteriach wskazanych jako rozstrzygające. W przypadku jednakowej liczby punktów uzyskanych w kryterium nr </w:t>
      </w:r>
      <w:r>
        <w:t>1</w:t>
      </w:r>
      <w:r w:rsidRPr="000F14AB">
        <w:t xml:space="preserve"> decyduje liczba punktów uzyskana w </w:t>
      </w:r>
      <w:r w:rsidRPr="000B05FE">
        <w:t xml:space="preserve">kryterium nr </w:t>
      </w:r>
      <w:r w:rsidR="001662DB">
        <w:t>2</w:t>
      </w:r>
      <w:r w:rsidRPr="000B05FE">
        <w:t xml:space="preserve">. W przypadku jednakowej liczby punktów uzyskanych w kryterium nr </w:t>
      </w:r>
      <w:r>
        <w:t xml:space="preserve">1 i </w:t>
      </w:r>
      <w:r w:rsidR="001662DB">
        <w:t>2</w:t>
      </w:r>
      <w:r w:rsidRPr="000B05FE">
        <w:t xml:space="preserve"> decyduje liczba punktów uzyskana w kryterium nr </w:t>
      </w:r>
      <w:r w:rsidR="001662DB">
        <w:t>3</w:t>
      </w:r>
      <w:r w:rsidRPr="000B05FE">
        <w:t xml:space="preserve">. </w:t>
      </w:r>
    </w:p>
    <w:p w:rsidR="00957F2E" w:rsidRPr="00957F2E" w:rsidRDefault="00AD1B73" w:rsidP="00893B39">
      <w:pPr>
        <w:pStyle w:val="Bezodstpw"/>
        <w:rPr>
          <w:rFonts w:asciiTheme="minorHAnsi" w:eastAsia="Times New Roman" w:hAnsiTheme="minorHAnsi" w:cs="Arial"/>
          <w:lang w:eastAsia="pl-PL"/>
        </w:rPr>
      </w:pPr>
      <w:r w:rsidRPr="00893B39">
        <w:rPr>
          <w:b/>
        </w:rPr>
        <w:t>Kryterium</w:t>
      </w:r>
      <w:r w:rsidR="001662DB" w:rsidRPr="00893B39">
        <w:rPr>
          <w:b/>
        </w:rPr>
        <w:t xml:space="preserve"> rozstrzygające </w:t>
      </w:r>
      <w:r w:rsidRPr="00893B39">
        <w:rPr>
          <w:b/>
        </w:rPr>
        <w:t xml:space="preserve">nr </w:t>
      </w:r>
      <w:r w:rsidR="001662DB" w:rsidRPr="00893B39">
        <w:rPr>
          <w:b/>
        </w:rPr>
        <w:t>1</w:t>
      </w:r>
      <w:r w:rsidRPr="00893B39">
        <w:rPr>
          <w:b/>
        </w:rPr>
        <w:t>.</w:t>
      </w:r>
      <w:r w:rsidR="00893B39">
        <w:t xml:space="preserve"> </w:t>
      </w:r>
      <w:r w:rsidR="00957F2E" w:rsidRPr="00957F2E">
        <w:rPr>
          <w:rFonts w:asciiTheme="minorHAnsi" w:eastAsia="Times New Roman" w:hAnsiTheme="minorHAnsi" w:cs="Arial"/>
          <w:lang w:eastAsia="pl-PL"/>
        </w:rPr>
        <w:t>Liczba gospodarstw domowych objętych projektem</w:t>
      </w:r>
      <w:r w:rsidR="00957F2E">
        <w:rPr>
          <w:rFonts w:asciiTheme="minorHAnsi" w:eastAsia="Times New Roman" w:hAnsiTheme="minorHAnsi" w:cs="Arial"/>
          <w:lang w:eastAsia="pl-PL"/>
        </w:rPr>
        <w:t xml:space="preserve"> </w:t>
      </w:r>
      <w:r w:rsidR="00957F2E" w:rsidRPr="00893B39">
        <w:rPr>
          <w:b/>
        </w:rPr>
        <w:t>(kryterium punktowe nr 2)</w:t>
      </w:r>
    </w:p>
    <w:p w:rsidR="00952DD9" w:rsidRPr="00957F2E" w:rsidRDefault="001662DB" w:rsidP="00893B39">
      <w:pPr>
        <w:pStyle w:val="Bezodstpw"/>
      </w:pPr>
      <w:r w:rsidRPr="00893B39">
        <w:rPr>
          <w:b/>
        </w:rPr>
        <w:t xml:space="preserve">Kryterium rozstrzygające </w:t>
      </w:r>
      <w:r w:rsidR="00AD1B73" w:rsidRPr="00893B39">
        <w:rPr>
          <w:b/>
        </w:rPr>
        <w:t xml:space="preserve">nr </w:t>
      </w:r>
      <w:r w:rsidRPr="00893B39">
        <w:rPr>
          <w:b/>
        </w:rPr>
        <w:t>2</w:t>
      </w:r>
      <w:r w:rsidR="00AD1B73" w:rsidRPr="00893B39">
        <w:rPr>
          <w:b/>
        </w:rPr>
        <w:t>.</w:t>
      </w:r>
      <w:r w:rsidR="00893B39">
        <w:rPr>
          <w:bCs/>
        </w:rPr>
        <w:t xml:space="preserve"> </w:t>
      </w:r>
      <w:r w:rsidR="00AD1B73" w:rsidRPr="00957F2E">
        <w:rPr>
          <w:bCs/>
        </w:rPr>
        <w:t>Efektywność dofinansowania projektu</w:t>
      </w:r>
      <w:r w:rsidRPr="00957F2E">
        <w:rPr>
          <w:bCs/>
        </w:rPr>
        <w:t xml:space="preserve"> </w:t>
      </w:r>
      <w:r w:rsidRPr="00893B39">
        <w:rPr>
          <w:b/>
        </w:rPr>
        <w:t>(kryterium punktowe nr 1)</w:t>
      </w:r>
    </w:p>
    <w:p w:rsidR="00952DD9" w:rsidRPr="00893B39" w:rsidRDefault="001662DB" w:rsidP="00893B39">
      <w:pPr>
        <w:pStyle w:val="Bezodstpw"/>
        <w:rPr>
          <w:b/>
        </w:rPr>
      </w:pPr>
      <w:r w:rsidRPr="00893B39">
        <w:rPr>
          <w:b/>
        </w:rPr>
        <w:t xml:space="preserve">Kryterium rozstrzygające </w:t>
      </w:r>
      <w:r w:rsidR="00952DD9" w:rsidRPr="00893B39">
        <w:rPr>
          <w:b/>
        </w:rPr>
        <w:t xml:space="preserve">nr </w:t>
      </w:r>
      <w:r w:rsidR="001D76E9" w:rsidRPr="00893B39">
        <w:rPr>
          <w:b/>
        </w:rPr>
        <w:t>3.</w:t>
      </w:r>
      <w:r w:rsidR="00893B39">
        <w:t xml:space="preserve"> </w:t>
      </w:r>
      <w:r w:rsidR="001D76E9" w:rsidRPr="00957F2E">
        <w:rPr>
          <w:bCs/>
        </w:rPr>
        <w:t xml:space="preserve">Ograniczenie emisji </w:t>
      </w:r>
      <w:r w:rsidR="001D76E9" w:rsidRPr="00957F2E">
        <w:rPr>
          <w:rFonts w:asciiTheme="minorHAnsi" w:hAnsiTheme="minorHAnsi" w:cs="Arial"/>
        </w:rPr>
        <w:t>CO</w:t>
      </w:r>
      <w:r w:rsidR="001D76E9" w:rsidRPr="00957F2E">
        <w:rPr>
          <w:rFonts w:asciiTheme="minorHAnsi" w:hAnsiTheme="minorHAnsi" w:cs="Arial"/>
          <w:vertAlign w:val="subscript"/>
        </w:rPr>
        <w:t>2</w:t>
      </w:r>
      <w:r w:rsidRPr="00957F2E">
        <w:rPr>
          <w:rFonts w:asciiTheme="minorHAnsi" w:hAnsiTheme="minorHAnsi" w:cs="Arial"/>
          <w:vertAlign w:val="subscript"/>
        </w:rPr>
        <w:t xml:space="preserve"> </w:t>
      </w:r>
      <w:r w:rsidRPr="00893B39">
        <w:rPr>
          <w:b/>
        </w:rPr>
        <w:t xml:space="preserve">(kryterium punktowe nr </w:t>
      </w:r>
      <w:r w:rsidR="00957F2E" w:rsidRPr="00893B39">
        <w:rPr>
          <w:b/>
        </w:rPr>
        <w:t>4</w:t>
      </w:r>
      <w:r w:rsidRPr="00893B39">
        <w:rPr>
          <w:b/>
        </w:rPr>
        <w:t>)</w:t>
      </w:r>
    </w:p>
    <w:p w:rsidR="00B471F1" w:rsidRPr="0031258E" w:rsidRDefault="00B471F1" w:rsidP="009E3A89">
      <w:pPr>
        <w:spacing w:after="0" w:line="240" w:lineRule="auto"/>
        <w:rPr>
          <w:rFonts w:eastAsia="Times New Roman"/>
          <w:b/>
          <w:bCs/>
          <w:sz w:val="20"/>
          <w:szCs w:val="20"/>
          <w:lang w:eastAsia="pl-PL"/>
        </w:rPr>
      </w:pPr>
    </w:p>
    <w:sectPr w:rsidR="00B471F1" w:rsidRPr="0031258E" w:rsidSect="00356AE7">
      <w:headerReference w:type="default" r:id="rId8"/>
      <w:footerReference w:type="default" r:id="rId9"/>
      <w:pgSz w:w="16838" w:h="11906" w:orient="landscape" w:code="9"/>
      <w:pgMar w:top="1560" w:right="1021" w:bottom="426" w:left="107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12A" w:rsidRDefault="0086412A" w:rsidP="00AF7435">
      <w:pPr>
        <w:spacing w:after="0" w:line="240" w:lineRule="auto"/>
      </w:pPr>
      <w:r>
        <w:separator/>
      </w:r>
    </w:p>
  </w:endnote>
  <w:endnote w:type="continuationSeparator" w:id="0">
    <w:p w:rsidR="0086412A" w:rsidRDefault="0086412A" w:rsidP="00AF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32645"/>
      <w:docPartObj>
        <w:docPartGallery w:val="Page Numbers (Bottom of Page)"/>
        <w:docPartUnique/>
      </w:docPartObj>
    </w:sdtPr>
    <w:sdtEndPr/>
    <w:sdtContent>
      <w:p w:rsidR="00C26E5A" w:rsidRDefault="00B73DE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45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26E5A" w:rsidRDefault="00C26E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12A" w:rsidRDefault="0086412A" w:rsidP="00AF7435">
      <w:pPr>
        <w:spacing w:after="0" w:line="240" w:lineRule="auto"/>
      </w:pPr>
      <w:r>
        <w:separator/>
      </w:r>
    </w:p>
  </w:footnote>
  <w:footnote w:type="continuationSeparator" w:id="0">
    <w:p w:rsidR="0086412A" w:rsidRDefault="0086412A" w:rsidP="00AF7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E5A" w:rsidRPr="005C59EE" w:rsidRDefault="00653745" w:rsidP="005B1DC1">
    <w:pPr>
      <w:pStyle w:val="Nagwek"/>
      <w:jc w:val="both"/>
      <w:rPr>
        <w:rStyle w:val="Formularznormalny"/>
        <w:sz w:val="22"/>
        <w:szCs w:val="22"/>
      </w:rPr>
    </w:pPr>
    <w:r>
      <w:rPr>
        <w:rFonts w:ascii="Times New Roman" w:hAnsi="Times New Roman"/>
        <w:sz w:val="22"/>
        <w:szCs w:val="22"/>
      </w:rPr>
      <w:t>Załącznik nr 1 do Uchwały nr 63</w:t>
    </w:r>
    <w:r w:rsidR="00C26E5A" w:rsidRPr="005C59EE">
      <w:rPr>
        <w:rFonts w:ascii="Times New Roman" w:hAnsi="Times New Roman"/>
        <w:sz w:val="22"/>
        <w:szCs w:val="22"/>
      </w:rPr>
      <w:t>/2016 Komitetu Monitorującego Regionalny Program Operacyjny Województwa Świętokrzyski</w:t>
    </w:r>
    <w:r>
      <w:rPr>
        <w:rFonts w:ascii="Times New Roman" w:hAnsi="Times New Roman"/>
        <w:sz w:val="22"/>
        <w:szCs w:val="22"/>
      </w:rPr>
      <w:t xml:space="preserve">ego na lata 2014-2020 </w:t>
    </w:r>
    <w:r>
      <w:rPr>
        <w:rFonts w:ascii="Times New Roman" w:hAnsi="Times New Roman"/>
        <w:sz w:val="22"/>
        <w:szCs w:val="22"/>
      </w:rPr>
      <w:br/>
      <w:t>z dnia 14</w:t>
    </w:r>
    <w:r w:rsidR="00C26E5A" w:rsidRPr="005C59EE">
      <w:rPr>
        <w:rFonts w:ascii="Times New Roman" w:hAnsi="Times New Roman"/>
        <w:sz w:val="22"/>
        <w:szCs w:val="22"/>
      </w:rPr>
      <w:t>.</w:t>
    </w:r>
    <w:r w:rsidR="00F6045D">
      <w:rPr>
        <w:rFonts w:ascii="Times New Roman" w:hAnsi="Times New Roman"/>
        <w:sz w:val="22"/>
        <w:szCs w:val="22"/>
      </w:rPr>
      <w:t>09.</w:t>
    </w:r>
    <w:r w:rsidR="00C26E5A" w:rsidRPr="005C59EE">
      <w:rPr>
        <w:rFonts w:ascii="Times New Roman" w:hAnsi="Times New Roman"/>
        <w:sz w:val="22"/>
        <w:szCs w:val="22"/>
      </w:rPr>
      <w:t xml:space="preserve">2016 r. pn. pn. </w:t>
    </w:r>
    <w:r w:rsidR="00C26E5A" w:rsidRPr="005C59EE">
      <w:rPr>
        <w:rStyle w:val="Formularznormalny"/>
        <w:i/>
        <w:sz w:val="22"/>
        <w:szCs w:val="22"/>
      </w:rPr>
      <w:t xml:space="preserve">Kryteria merytoryczne dla działania 3.1. Wytwarzanie i dystrybucja energii pochodzącej ze źródeł odnawialnych – typ projektu: projekty parasolowe </w:t>
    </w:r>
    <w:r w:rsidR="00C26E5A" w:rsidRPr="005C59EE">
      <w:rPr>
        <w:rStyle w:val="Formularznormalny"/>
        <w:sz w:val="22"/>
        <w:szCs w:val="22"/>
      </w:rPr>
      <w:t>współfinansowanego z Europejskiego Funduszu Rozwoju Regionalnego</w:t>
    </w:r>
    <w:r w:rsidR="00C26E5A" w:rsidRPr="005C59EE">
      <w:rPr>
        <w:rFonts w:ascii="Times New Roman" w:hAnsi="Times New Roman"/>
        <w:color w:val="000000"/>
        <w:sz w:val="22"/>
        <w:szCs w:val="22"/>
      </w:rPr>
      <w:t xml:space="preserve"> </w:t>
    </w:r>
    <w:r w:rsidR="00C26E5A" w:rsidRPr="005C59EE">
      <w:rPr>
        <w:rStyle w:val="Formularznormalny"/>
        <w:sz w:val="22"/>
        <w:szCs w:val="22"/>
      </w:rPr>
      <w:t>w ramach Regionalnego Programu Operacyjnego Województwa Świętokrzyskiego na lata 2014-2020</w:t>
    </w:r>
  </w:p>
  <w:p w:rsidR="00C26E5A" w:rsidRPr="005B1DC1" w:rsidRDefault="00C26E5A" w:rsidP="005B1DC1">
    <w:pPr>
      <w:pStyle w:val="Nagwek"/>
      <w:jc w:val="both"/>
      <w:rPr>
        <w:rFonts w:ascii="Times New Roman" w:hAnsi="Times New Roman"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A7D12"/>
    <w:multiLevelType w:val="hybridMultilevel"/>
    <w:tmpl w:val="FA6C9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F4C7F"/>
    <w:multiLevelType w:val="hybridMultilevel"/>
    <w:tmpl w:val="C4A81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C2A2D"/>
    <w:multiLevelType w:val="multilevel"/>
    <w:tmpl w:val="8A12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E0364"/>
    <w:multiLevelType w:val="hybridMultilevel"/>
    <w:tmpl w:val="367C8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B3911"/>
    <w:multiLevelType w:val="hybridMultilevel"/>
    <w:tmpl w:val="F18E6A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2768C"/>
    <w:multiLevelType w:val="hybridMultilevel"/>
    <w:tmpl w:val="039AA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C7449"/>
    <w:multiLevelType w:val="hybridMultilevel"/>
    <w:tmpl w:val="03EA72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450E4"/>
    <w:multiLevelType w:val="hybridMultilevel"/>
    <w:tmpl w:val="42CCFA58"/>
    <w:lvl w:ilvl="0" w:tplc="6E32EC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658A4"/>
    <w:multiLevelType w:val="hybridMultilevel"/>
    <w:tmpl w:val="B8842FD8"/>
    <w:lvl w:ilvl="0" w:tplc="5EC41C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E9"/>
    <w:rsid w:val="00001E83"/>
    <w:rsid w:val="00002020"/>
    <w:rsid w:val="00006119"/>
    <w:rsid w:val="00025A56"/>
    <w:rsid w:val="000263D2"/>
    <w:rsid w:val="000264E5"/>
    <w:rsid w:val="000374EF"/>
    <w:rsid w:val="0004000A"/>
    <w:rsid w:val="000404CF"/>
    <w:rsid w:val="00046812"/>
    <w:rsid w:val="00055C91"/>
    <w:rsid w:val="00056E34"/>
    <w:rsid w:val="000579A8"/>
    <w:rsid w:val="00060FD3"/>
    <w:rsid w:val="0006409C"/>
    <w:rsid w:val="0006567A"/>
    <w:rsid w:val="000753FE"/>
    <w:rsid w:val="00083503"/>
    <w:rsid w:val="00086E4D"/>
    <w:rsid w:val="00090968"/>
    <w:rsid w:val="0009185F"/>
    <w:rsid w:val="00091DF7"/>
    <w:rsid w:val="000948E3"/>
    <w:rsid w:val="00094B62"/>
    <w:rsid w:val="000A4585"/>
    <w:rsid w:val="000B0F44"/>
    <w:rsid w:val="000B40A0"/>
    <w:rsid w:val="000B5FB4"/>
    <w:rsid w:val="000B6456"/>
    <w:rsid w:val="000B6BBF"/>
    <w:rsid w:val="000B7015"/>
    <w:rsid w:val="000C287D"/>
    <w:rsid w:val="000C3DA3"/>
    <w:rsid w:val="000C759A"/>
    <w:rsid w:val="000E2FCA"/>
    <w:rsid w:val="000E61A5"/>
    <w:rsid w:val="000E7264"/>
    <w:rsid w:val="000E7580"/>
    <w:rsid w:val="000F0D04"/>
    <w:rsid w:val="0010217D"/>
    <w:rsid w:val="00103D87"/>
    <w:rsid w:val="00111368"/>
    <w:rsid w:val="00116903"/>
    <w:rsid w:val="001226D3"/>
    <w:rsid w:val="00124B96"/>
    <w:rsid w:val="001306AA"/>
    <w:rsid w:val="0013163E"/>
    <w:rsid w:val="00132183"/>
    <w:rsid w:val="00132EA4"/>
    <w:rsid w:val="00154439"/>
    <w:rsid w:val="001662DB"/>
    <w:rsid w:val="00167576"/>
    <w:rsid w:val="00172407"/>
    <w:rsid w:val="00173322"/>
    <w:rsid w:val="00174977"/>
    <w:rsid w:val="001760B5"/>
    <w:rsid w:val="00183640"/>
    <w:rsid w:val="00184AFF"/>
    <w:rsid w:val="001910A2"/>
    <w:rsid w:val="00192E25"/>
    <w:rsid w:val="0019726B"/>
    <w:rsid w:val="00197A07"/>
    <w:rsid w:val="001A795F"/>
    <w:rsid w:val="001B2252"/>
    <w:rsid w:val="001B645E"/>
    <w:rsid w:val="001B7599"/>
    <w:rsid w:val="001C3642"/>
    <w:rsid w:val="001C7AE6"/>
    <w:rsid w:val="001D76E9"/>
    <w:rsid w:val="001E7D2D"/>
    <w:rsid w:val="001F71C4"/>
    <w:rsid w:val="0021024F"/>
    <w:rsid w:val="0021059D"/>
    <w:rsid w:val="00210974"/>
    <w:rsid w:val="00211368"/>
    <w:rsid w:val="00212715"/>
    <w:rsid w:val="0021429D"/>
    <w:rsid w:val="00220A09"/>
    <w:rsid w:val="00222578"/>
    <w:rsid w:val="00230719"/>
    <w:rsid w:val="00234A1D"/>
    <w:rsid w:val="002430B9"/>
    <w:rsid w:val="002442AA"/>
    <w:rsid w:val="0024703F"/>
    <w:rsid w:val="00251403"/>
    <w:rsid w:val="00252C2A"/>
    <w:rsid w:val="002658B0"/>
    <w:rsid w:val="0026748B"/>
    <w:rsid w:val="00271E35"/>
    <w:rsid w:val="00272BB0"/>
    <w:rsid w:val="002731A7"/>
    <w:rsid w:val="00275970"/>
    <w:rsid w:val="00280F9F"/>
    <w:rsid w:val="00281FC4"/>
    <w:rsid w:val="002A2256"/>
    <w:rsid w:val="002A750C"/>
    <w:rsid w:val="002B19A3"/>
    <w:rsid w:val="002C6A55"/>
    <w:rsid w:val="002D2034"/>
    <w:rsid w:val="002D4F1C"/>
    <w:rsid w:val="002E2AF1"/>
    <w:rsid w:val="002F57D3"/>
    <w:rsid w:val="003046C9"/>
    <w:rsid w:val="00311940"/>
    <w:rsid w:val="0031258E"/>
    <w:rsid w:val="00321DE7"/>
    <w:rsid w:val="0032292F"/>
    <w:rsid w:val="00323CD8"/>
    <w:rsid w:val="00336AE7"/>
    <w:rsid w:val="00341536"/>
    <w:rsid w:val="00350D54"/>
    <w:rsid w:val="00356AE7"/>
    <w:rsid w:val="003644A6"/>
    <w:rsid w:val="003773CA"/>
    <w:rsid w:val="00385786"/>
    <w:rsid w:val="003865D3"/>
    <w:rsid w:val="0039063C"/>
    <w:rsid w:val="00393626"/>
    <w:rsid w:val="003A2C3A"/>
    <w:rsid w:val="003A6512"/>
    <w:rsid w:val="003B117B"/>
    <w:rsid w:val="003B288F"/>
    <w:rsid w:val="003B2AD2"/>
    <w:rsid w:val="003E2E03"/>
    <w:rsid w:val="003E7F70"/>
    <w:rsid w:val="004002FB"/>
    <w:rsid w:val="00400ACD"/>
    <w:rsid w:val="00401630"/>
    <w:rsid w:val="00406941"/>
    <w:rsid w:val="00406DEB"/>
    <w:rsid w:val="0042613B"/>
    <w:rsid w:val="004347F2"/>
    <w:rsid w:val="00440755"/>
    <w:rsid w:val="004446E9"/>
    <w:rsid w:val="0046689E"/>
    <w:rsid w:val="00466F48"/>
    <w:rsid w:val="00471E35"/>
    <w:rsid w:val="004A407A"/>
    <w:rsid w:val="004B2982"/>
    <w:rsid w:val="004B503C"/>
    <w:rsid w:val="004B57E3"/>
    <w:rsid w:val="004B63CC"/>
    <w:rsid w:val="004C4473"/>
    <w:rsid w:val="004C6A6F"/>
    <w:rsid w:val="004C6E4A"/>
    <w:rsid w:val="004C7B07"/>
    <w:rsid w:val="004D2A12"/>
    <w:rsid w:val="004D2F6C"/>
    <w:rsid w:val="004D3A90"/>
    <w:rsid w:val="004D4759"/>
    <w:rsid w:val="004E1FCA"/>
    <w:rsid w:val="004E3F9D"/>
    <w:rsid w:val="004E5091"/>
    <w:rsid w:val="004F1B96"/>
    <w:rsid w:val="004F4583"/>
    <w:rsid w:val="004F6A4A"/>
    <w:rsid w:val="004F724A"/>
    <w:rsid w:val="00510A49"/>
    <w:rsid w:val="00514862"/>
    <w:rsid w:val="00516257"/>
    <w:rsid w:val="00520530"/>
    <w:rsid w:val="00545B59"/>
    <w:rsid w:val="00551307"/>
    <w:rsid w:val="00561D9B"/>
    <w:rsid w:val="005629E1"/>
    <w:rsid w:val="00565D7F"/>
    <w:rsid w:val="005700EF"/>
    <w:rsid w:val="00571973"/>
    <w:rsid w:val="00572744"/>
    <w:rsid w:val="0057640F"/>
    <w:rsid w:val="00583858"/>
    <w:rsid w:val="00593374"/>
    <w:rsid w:val="00594A79"/>
    <w:rsid w:val="00594AC6"/>
    <w:rsid w:val="005A017D"/>
    <w:rsid w:val="005B1DC1"/>
    <w:rsid w:val="005C59EE"/>
    <w:rsid w:val="005D16A7"/>
    <w:rsid w:val="005D36E7"/>
    <w:rsid w:val="005E2DF5"/>
    <w:rsid w:val="005E403D"/>
    <w:rsid w:val="005F0ECD"/>
    <w:rsid w:val="005F4DF7"/>
    <w:rsid w:val="0060519B"/>
    <w:rsid w:val="00607104"/>
    <w:rsid w:val="00617D33"/>
    <w:rsid w:val="00620A2E"/>
    <w:rsid w:val="00622A01"/>
    <w:rsid w:val="00627D63"/>
    <w:rsid w:val="006366CB"/>
    <w:rsid w:val="0064153C"/>
    <w:rsid w:val="00653745"/>
    <w:rsid w:val="00664ABC"/>
    <w:rsid w:val="0067039C"/>
    <w:rsid w:val="00676BE4"/>
    <w:rsid w:val="00684EA4"/>
    <w:rsid w:val="00695CEE"/>
    <w:rsid w:val="006A4F95"/>
    <w:rsid w:val="006B0528"/>
    <w:rsid w:val="006C1C07"/>
    <w:rsid w:val="006C2BC8"/>
    <w:rsid w:val="006C5787"/>
    <w:rsid w:val="006D019D"/>
    <w:rsid w:val="006D1DE9"/>
    <w:rsid w:val="006D1DFE"/>
    <w:rsid w:val="006D5F80"/>
    <w:rsid w:val="006E26F5"/>
    <w:rsid w:val="006E4720"/>
    <w:rsid w:val="006E674D"/>
    <w:rsid w:val="0070562E"/>
    <w:rsid w:val="007210F1"/>
    <w:rsid w:val="007223D8"/>
    <w:rsid w:val="007252B9"/>
    <w:rsid w:val="007336CA"/>
    <w:rsid w:val="007343C5"/>
    <w:rsid w:val="007407F7"/>
    <w:rsid w:val="00740DCE"/>
    <w:rsid w:val="0074173F"/>
    <w:rsid w:val="007425E0"/>
    <w:rsid w:val="007431C5"/>
    <w:rsid w:val="00762BCB"/>
    <w:rsid w:val="007642C7"/>
    <w:rsid w:val="00770D38"/>
    <w:rsid w:val="00770FB2"/>
    <w:rsid w:val="007736D4"/>
    <w:rsid w:val="00781C9D"/>
    <w:rsid w:val="00783AF6"/>
    <w:rsid w:val="007A40C7"/>
    <w:rsid w:val="007B69E3"/>
    <w:rsid w:val="007C3BC1"/>
    <w:rsid w:val="007C53DB"/>
    <w:rsid w:val="007D17D9"/>
    <w:rsid w:val="007D2AAA"/>
    <w:rsid w:val="007D3784"/>
    <w:rsid w:val="007E31D3"/>
    <w:rsid w:val="007E39BA"/>
    <w:rsid w:val="007E5CC0"/>
    <w:rsid w:val="008019F7"/>
    <w:rsid w:val="008206D5"/>
    <w:rsid w:val="00822298"/>
    <w:rsid w:val="00825B31"/>
    <w:rsid w:val="00836B2A"/>
    <w:rsid w:val="00854C29"/>
    <w:rsid w:val="00855D51"/>
    <w:rsid w:val="0086412A"/>
    <w:rsid w:val="008657F6"/>
    <w:rsid w:val="0088059A"/>
    <w:rsid w:val="00893B39"/>
    <w:rsid w:val="00894B55"/>
    <w:rsid w:val="008A18AC"/>
    <w:rsid w:val="008B4699"/>
    <w:rsid w:val="008C1A58"/>
    <w:rsid w:val="008C3926"/>
    <w:rsid w:val="008C5557"/>
    <w:rsid w:val="008E16A1"/>
    <w:rsid w:val="008E5DFA"/>
    <w:rsid w:val="008E5EA0"/>
    <w:rsid w:val="008F015F"/>
    <w:rsid w:val="008F6993"/>
    <w:rsid w:val="009001F9"/>
    <w:rsid w:val="00903F43"/>
    <w:rsid w:val="0092096A"/>
    <w:rsid w:val="00921D3A"/>
    <w:rsid w:val="00930714"/>
    <w:rsid w:val="00932356"/>
    <w:rsid w:val="00932835"/>
    <w:rsid w:val="0093368A"/>
    <w:rsid w:val="00933DC7"/>
    <w:rsid w:val="00940986"/>
    <w:rsid w:val="00945856"/>
    <w:rsid w:val="0094666E"/>
    <w:rsid w:val="00952DD9"/>
    <w:rsid w:val="00956A47"/>
    <w:rsid w:val="0095731C"/>
    <w:rsid w:val="00957F2E"/>
    <w:rsid w:val="00964A64"/>
    <w:rsid w:val="009726D7"/>
    <w:rsid w:val="00972D78"/>
    <w:rsid w:val="009749BA"/>
    <w:rsid w:val="00985653"/>
    <w:rsid w:val="00986C4A"/>
    <w:rsid w:val="00991587"/>
    <w:rsid w:val="009A0D14"/>
    <w:rsid w:val="009B0994"/>
    <w:rsid w:val="009B0F34"/>
    <w:rsid w:val="009B695C"/>
    <w:rsid w:val="009B7CDB"/>
    <w:rsid w:val="009C0292"/>
    <w:rsid w:val="009C3E7B"/>
    <w:rsid w:val="009C68A6"/>
    <w:rsid w:val="009D1A83"/>
    <w:rsid w:val="009E11D5"/>
    <w:rsid w:val="009E23C0"/>
    <w:rsid w:val="009E3A89"/>
    <w:rsid w:val="009F66CB"/>
    <w:rsid w:val="009F75CF"/>
    <w:rsid w:val="009F76FA"/>
    <w:rsid w:val="00A23C03"/>
    <w:rsid w:val="00A27A1A"/>
    <w:rsid w:val="00A317D2"/>
    <w:rsid w:val="00A41401"/>
    <w:rsid w:val="00A46604"/>
    <w:rsid w:val="00A4661E"/>
    <w:rsid w:val="00A4775C"/>
    <w:rsid w:val="00A545EF"/>
    <w:rsid w:val="00A57349"/>
    <w:rsid w:val="00A60A63"/>
    <w:rsid w:val="00A613C6"/>
    <w:rsid w:val="00A619FA"/>
    <w:rsid w:val="00A64911"/>
    <w:rsid w:val="00A71B77"/>
    <w:rsid w:val="00A72214"/>
    <w:rsid w:val="00A86F32"/>
    <w:rsid w:val="00A91CF0"/>
    <w:rsid w:val="00A95377"/>
    <w:rsid w:val="00A95AE8"/>
    <w:rsid w:val="00AA0FFE"/>
    <w:rsid w:val="00AA118E"/>
    <w:rsid w:val="00AA6A1D"/>
    <w:rsid w:val="00AB1F3E"/>
    <w:rsid w:val="00AB6A48"/>
    <w:rsid w:val="00AC0821"/>
    <w:rsid w:val="00AC207B"/>
    <w:rsid w:val="00AC68C2"/>
    <w:rsid w:val="00AD0082"/>
    <w:rsid w:val="00AD0BF2"/>
    <w:rsid w:val="00AD1B73"/>
    <w:rsid w:val="00AD46E6"/>
    <w:rsid w:val="00AD7078"/>
    <w:rsid w:val="00AD78F6"/>
    <w:rsid w:val="00AE2074"/>
    <w:rsid w:val="00AE5497"/>
    <w:rsid w:val="00AE5543"/>
    <w:rsid w:val="00AF7435"/>
    <w:rsid w:val="00B000A5"/>
    <w:rsid w:val="00B079C8"/>
    <w:rsid w:val="00B13350"/>
    <w:rsid w:val="00B16500"/>
    <w:rsid w:val="00B217F9"/>
    <w:rsid w:val="00B21A18"/>
    <w:rsid w:val="00B25234"/>
    <w:rsid w:val="00B254EB"/>
    <w:rsid w:val="00B25582"/>
    <w:rsid w:val="00B27460"/>
    <w:rsid w:val="00B302B6"/>
    <w:rsid w:val="00B345B7"/>
    <w:rsid w:val="00B4532D"/>
    <w:rsid w:val="00B471F1"/>
    <w:rsid w:val="00B511CB"/>
    <w:rsid w:val="00B53D60"/>
    <w:rsid w:val="00B54C79"/>
    <w:rsid w:val="00B60757"/>
    <w:rsid w:val="00B63AB3"/>
    <w:rsid w:val="00B63BC9"/>
    <w:rsid w:val="00B72F5C"/>
    <w:rsid w:val="00B73DE4"/>
    <w:rsid w:val="00B821DE"/>
    <w:rsid w:val="00B834A4"/>
    <w:rsid w:val="00B8680E"/>
    <w:rsid w:val="00B90935"/>
    <w:rsid w:val="00B95EEA"/>
    <w:rsid w:val="00B97248"/>
    <w:rsid w:val="00B97448"/>
    <w:rsid w:val="00BA0E8F"/>
    <w:rsid w:val="00BA13AF"/>
    <w:rsid w:val="00BA1CAF"/>
    <w:rsid w:val="00BA26AD"/>
    <w:rsid w:val="00BA56B2"/>
    <w:rsid w:val="00BB6CB1"/>
    <w:rsid w:val="00BC660E"/>
    <w:rsid w:val="00BC6626"/>
    <w:rsid w:val="00BC7937"/>
    <w:rsid w:val="00BD0CAE"/>
    <w:rsid w:val="00BD2269"/>
    <w:rsid w:val="00BD52D1"/>
    <w:rsid w:val="00BD7316"/>
    <w:rsid w:val="00BD7E43"/>
    <w:rsid w:val="00BF109C"/>
    <w:rsid w:val="00C0547F"/>
    <w:rsid w:val="00C075F6"/>
    <w:rsid w:val="00C2463A"/>
    <w:rsid w:val="00C26E5A"/>
    <w:rsid w:val="00C37D71"/>
    <w:rsid w:val="00C45FAA"/>
    <w:rsid w:val="00C56C2C"/>
    <w:rsid w:val="00C5798E"/>
    <w:rsid w:val="00C632C2"/>
    <w:rsid w:val="00C63576"/>
    <w:rsid w:val="00C63BDD"/>
    <w:rsid w:val="00C71873"/>
    <w:rsid w:val="00C74EBE"/>
    <w:rsid w:val="00C86245"/>
    <w:rsid w:val="00C90983"/>
    <w:rsid w:val="00C91948"/>
    <w:rsid w:val="00C93ADD"/>
    <w:rsid w:val="00C95FE3"/>
    <w:rsid w:val="00CA1AF5"/>
    <w:rsid w:val="00CA6131"/>
    <w:rsid w:val="00CB1792"/>
    <w:rsid w:val="00CC31C1"/>
    <w:rsid w:val="00CC4D0A"/>
    <w:rsid w:val="00CD489C"/>
    <w:rsid w:val="00CD7020"/>
    <w:rsid w:val="00CF10C4"/>
    <w:rsid w:val="00CF638D"/>
    <w:rsid w:val="00CF69CD"/>
    <w:rsid w:val="00D0028D"/>
    <w:rsid w:val="00D04602"/>
    <w:rsid w:val="00D1300A"/>
    <w:rsid w:val="00D14258"/>
    <w:rsid w:val="00D17621"/>
    <w:rsid w:val="00D17D34"/>
    <w:rsid w:val="00D250AA"/>
    <w:rsid w:val="00D321A6"/>
    <w:rsid w:val="00D55E44"/>
    <w:rsid w:val="00D61FA1"/>
    <w:rsid w:val="00D624D9"/>
    <w:rsid w:val="00D63012"/>
    <w:rsid w:val="00D70280"/>
    <w:rsid w:val="00D83A16"/>
    <w:rsid w:val="00D95A3F"/>
    <w:rsid w:val="00DA54A6"/>
    <w:rsid w:val="00DB50AA"/>
    <w:rsid w:val="00DC0CD2"/>
    <w:rsid w:val="00DC0EB1"/>
    <w:rsid w:val="00DC1206"/>
    <w:rsid w:val="00DC1441"/>
    <w:rsid w:val="00DD2440"/>
    <w:rsid w:val="00DD4019"/>
    <w:rsid w:val="00DD4A29"/>
    <w:rsid w:val="00DD512D"/>
    <w:rsid w:val="00DE724C"/>
    <w:rsid w:val="00DF2B13"/>
    <w:rsid w:val="00DF66B8"/>
    <w:rsid w:val="00E004B6"/>
    <w:rsid w:val="00E010ED"/>
    <w:rsid w:val="00E01973"/>
    <w:rsid w:val="00E06B77"/>
    <w:rsid w:val="00E06DEF"/>
    <w:rsid w:val="00E12308"/>
    <w:rsid w:val="00E15817"/>
    <w:rsid w:val="00E2308E"/>
    <w:rsid w:val="00E3079C"/>
    <w:rsid w:val="00E32E72"/>
    <w:rsid w:val="00E56001"/>
    <w:rsid w:val="00E625AE"/>
    <w:rsid w:val="00E630B9"/>
    <w:rsid w:val="00E64E02"/>
    <w:rsid w:val="00E65655"/>
    <w:rsid w:val="00E94F03"/>
    <w:rsid w:val="00EA2A8C"/>
    <w:rsid w:val="00EA5169"/>
    <w:rsid w:val="00EB6329"/>
    <w:rsid w:val="00ED3A6F"/>
    <w:rsid w:val="00ED7B7D"/>
    <w:rsid w:val="00EE0154"/>
    <w:rsid w:val="00EE15C5"/>
    <w:rsid w:val="00EF0C1C"/>
    <w:rsid w:val="00EF18C4"/>
    <w:rsid w:val="00EF6D68"/>
    <w:rsid w:val="00F0364A"/>
    <w:rsid w:val="00F061EB"/>
    <w:rsid w:val="00F2567F"/>
    <w:rsid w:val="00F26199"/>
    <w:rsid w:val="00F27AB8"/>
    <w:rsid w:val="00F32678"/>
    <w:rsid w:val="00F33D7D"/>
    <w:rsid w:val="00F40F9D"/>
    <w:rsid w:val="00F4274E"/>
    <w:rsid w:val="00F47D49"/>
    <w:rsid w:val="00F53B24"/>
    <w:rsid w:val="00F56F43"/>
    <w:rsid w:val="00F6045D"/>
    <w:rsid w:val="00F60FBD"/>
    <w:rsid w:val="00F633A0"/>
    <w:rsid w:val="00F660F2"/>
    <w:rsid w:val="00F742B3"/>
    <w:rsid w:val="00F85C0B"/>
    <w:rsid w:val="00F87BAF"/>
    <w:rsid w:val="00F97D9F"/>
    <w:rsid w:val="00FA2E15"/>
    <w:rsid w:val="00FB652F"/>
    <w:rsid w:val="00FC1489"/>
    <w:rsid w:val="00FC1A77"/>
    <w:rsid w:val="00FC1CE9"/>
    <w:rsid w:val="00FC60F6"/>
    <w:rsid w:val="00FC74A8"/>
    <w:rsid w:val="00FD2D4A"/>
    <w:rsid w:val="00FE5699"/>
    <w:rsid w:val="00FE6890"/>
    <w:rsid w:val="00FE7596"/>
    <w:rsid w:val="00FE76F4"/>
    <w:rsid w:val="00F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9A7FD-3C16-487E-93E0-E4B57045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83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7AE6"/>
    <w:pPr>
      <w:keepNext/>
      <w:spacing w:before="240" w:after="120"/>
      <w:jc w:val="center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A95377"/>
    <w:pPr>
      <w:ind w:left="720"/>
      <w:contextualSpacing/>
    </w:pPr>
  </w:style>
  <w:style w:type="paragraph" w:customStyle="1" w:styleId="Default">
    <w:name w:val="Default"/>
    <w:rsid w:val="00781C9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ighlight">
    <w:name w:val="highlight"/>
    <w:basedOn w:val="Domylnaczcionkaakapitu"/>
    <w:rsid w:val="000B40A0"/>
  </w:style>
  <w:style w:type="paragraph" w:styleId="Bezodstpw">
    <w:name w:val="No Spacing"/>
    <w:uiPriority w:val="1"/>
    <w:qFormat/>
    <w:rsid w:val="008019F7"/>
    <w:rPr>
      <w:sz w:val="22"/>
      <w:szCs w:val="22"/>
      <w:lang w:eastAsia="en-US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57640F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F7435"/>
    <w:pPr>
      <w:spacing w:after="0" w:line="240" w:lineRule="auto"/>
    </w:pPr>
    <w:rPr>
      <w:rFonts w:ascii="Times New Roman" w:hAnsi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7435"/>
    <w:rPr>
      <w:rFonts w:ascii="Times New Roman" w:hAnsi="Times New Roman"/>
      <w:sz w:val="16"/>
    </w:rPr>
  </w:style>
  <w:style w:type="character" w:styleId="Odwoanieprzypisudolnego">
    <w:name w:val="footnote reference"/>
    <w:uiPriority w:val="99"/>
    <w:semiHidden/>
    <w:rsid w:val="00AF7435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1C7AE6"/>
    <w:rPr>
      <w:rFonts w:asciiTheme="minorHAnsi" w:eastAsiaTheme="majorEastAsia" w:hAnsiTheme="minorHAnsi" w:cstheme="majorBidi"/>
      <w:b/>
      <w:bCs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rsid w:val="002658B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658B0"/>
    <w:rPr>
      <w:rFonts w:ascii="Arial" w:eastAsia="Times New Roman" w:hAnsi="Arial"/>
      <w:sz w:val="24"/>
    </w:rPr>
  </w:style>
  <w:style w:type="paragraph" w:styleId="NormalnyWeb">
    <w:name w:val="Normal (Web)"/>
    <w:basedOn w:val="Normalny"/>
    <w:uiPriority w:val="99"/>
    <w:semiHidden/>
    <w:unhideWhenUsed/>
    <w:rsid w:val="00265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658B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8B0"/>
    <w:rPr>
      <w:rFonts w:ascii="Tahoma" w:hAnsi="Tahoma" w:cs="Tahoma"/>
      <w:sz w:val="16"/>
      <w:szCs w:val="1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F1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09C"/>
    <w:rPr>
      <w:sz w:val="22"/>
      <w:szCs w:val="22"/>
      <w:lang w:eastAsia="en-US"/>
    </w:rPr>
  </w:style>
  <w:style w:type="character" w:customStyle="1" w:styleId="Formularznormalny">
    <w:name w:val="Formularz normalny"/>
    <w:uiPriority w:val="1"/>
    <w:qFormat/>
    <w:rsid w:val="00BF109C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  <w:style w:type="character" w:styleId="Tekstzastpczy">
    <w:name w:val="Placeholder Text"/>
    <w:basedOn w:val="Domylnaczcionkaakapitu"/>
    <w:uiPriority w:val="99"/>
    <w:semiHidden/>
    <w:rsid w:val="00A619FA"/>
    <w:rPr>
      <w:color w:val="808080"/>
    </w:rPr>
  </w:style>
  <w:style w:type="paragraph" w:customStyle="1" w:styleId="Style2">
    <w:name w:val="Style2"/>
    <w:basedOn w:val="Normalny"/>
    <w:uiPriority w:val="99"/>
    <w:rsid w:val="00762B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F9E27-AB17-46A3-8A5D-0747B96A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2607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raffud</dc:creator>
  <cp:lastModifiedBy>Chmielewska-Biskup, Iwona</cp:lastModifiedBy>
  <cp:revision>4</cp:revision>
  <cp:lastPrinted>2016-09-12T12:02:00Z</cp:lastPrinted>
  <dcterms:created xsi:type="dcterms:W3CDTF">2017-03-20T09:30:00Z</dcterms:created>
  <dcterms:modified xsi:type="dcterms:W3CDTF">2017-03-20T09:33:00Z</dcterms:modified>
</cp:coreProperties>
</file>