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C1" w:rsidRDefault="00A030C1" w:rsidP="00A030C1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Wybór projektów </w:t>
      </w:r>
    </w:p>
    <w:p w:rsidR="00A030C1" w:rsidRDefault="00A030C1" w:rsidP="00C72979">
      <w:pPr>
        <w:pStyle w:val="Default"/>
        <w:jc w:val="both"/>
        <w:rPr>
          <w:sz w:val="28"/>
          <w:szCs w:val="28"/>
        </w:rPr>
      </w:pPr>
    </w:p>
    <w:p w:rsidR="00A030C1" w:rsidRPr="00C72979" w:rsidRDefault="00A030C1" w:rsidP="00C72979">
      <w:pPr>
        <w:pStyle w:val="Defaul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72979">
        <w:rPr>
          <w:rFonts w:ascii="Times New Roman" w:hAnsi="Times New Roman" w:cs="Times New Roman"/>
          <w:sz w:val="23"/>
          <w:szCs w:val="23"/>
        </w:rPr>
        <w:t xml:space="preserve">Uchwałą nr </w:t>
      </w:r>
      <w:r w:rsidRPr="00265D7B">
        <w:rPr>
          <w:rFonts w:ascii="Times New Roman" w:hAnsi="Times New Roman" w:cs="Times New Roman"/>
          <w:sz w:val="23"/>
          <w:szCs w:val="23"/>
        </w:rPr>
        <w:t>3</w:t>
      </w:r>
      <w:r w:rsidR="00C72979" w:rsidRPr="00265D7B">
        <w:rPr>
          <w:rFonts w:ascii="Times New Roman" w:hAnsi="Times New Roman" w:cs="Times New Roman"/>
          <w:sz w:val="23"/>
          <w:szCs w:val="23"/>
        </w:rPr>
        <w:t>616</w:t>
      </w:r>
      <w:r w:rsidR="00FF05FB">
        <w:rPr>
          <w:rFonts w:ascii="Times New Roman" w:hAnsi="Times New Roman" w:cs="Times New Roman"/>
          <w:sz w:val="23"/>
          <w:szCs w:val="23"/>
        </w:rPr>
        <w:t>/18</w:t>
      </w:r>
      <w:r w:rsidR="00C72979" w:rsidRPr="00265D7B">
        <w:rPr>
          <w:rFonts w:ascii="Times New Roman" w:hAnsi="Times New Roman" w:cs="Times New Roman"/>
          <w:sz w:val="23"/>
          <w:szCs w:val="23"/>
        </w:rPr>
        <w:t xml:space="preserve"> </w:t>
      </w:r>
      <w:r w:rsidRPr="00265D7B">
        <w:rPr>
          <w:rFonts w:ascii="Times New Roman" w:hAnsi="Times New Roman" w:cs="Times New Roman"/>
          <w:sz w:val="23"/>
          <w:szCs w:val="23"/>
        </w:rPr>
        <w:t>z dnia</w:t>
      </w:r>
      <w:r w:rsidRPr="00C72979">
        <w:rPr>
          <w:rFonts w:ascii="Times New Roman" w:hAnsi="Times New Roman" w:cs="Times New Roman"/>
          <w:sz w:val="23"/>
          <w:szCs w:val="23"/>
        </w:rPr>
        <w:t xml:space="preserve"> 7 marca 2018 r. Zarząd Województwa Świętokrzyskiego rozstrzygnął konkurs i dokonał wyboru </w:t>
      </w:r>
      <w:r w:rsidR="00C72979" w:rsidRPr="00C72979">
        <w:rPr>
          <w:rFonts w:ascii="Times New Roman" w:hAnsi="Times New Roman" w:cs="Times New Roman"/>
          <w:b/>
          <w:sz w:val="23"/>
          <w:szCs w:val="23"/>
        </w:rPr>
        <w:t>6</w:t>
      </w:r>
      <w:r w:rsidRPr="00C72979">
        <w:rPr>
          <w:rFonts w:ascii="Times New Roman" w:hAnsi="Times New Roman" w:cs="Times New Roman"/>
          <w:b/>
          <w:bCs/>
          <w:sz w:val="23"/>
          <w:szCs w:val="23"/>
        </w:rPr>
        <w:t xml:space="preserve"> projektów </w:t>
      </w:r>
      <w:r w:rsidRPr="00C72979">
        <w:rPr>
          <w:rFonts w:ascii="Times New Roman" w:hAnsi="Times New Roman" w:cs="Times New Roman"/>
          <w:sz w:val="23"/>
          <w:szCs w:val="23"/>
        </w:rPr>
        <w:t xml:space="preserve">do dofinansowania w ramach jednoetapowego konkursu </w:t>
      </w:r>
      <w:r w:rsidR="00C72979" w:rsidRPr="00C72979">
        <w:rPr>
          <w:rFonts w:ascii="Times New Roman" w:hAnsi="Times New Roman" w:cs="Times New Roman"/>
          <w:sz w:val="23"/>
          <w:szCs w:val="23"/>
        </w:rPr>
        <w:t xml:space="preserve"> zamkniętego nr RPSW.01.02.00-IZ.00-26-130/17  </w:t>
      </w:r>
      <w:r w:rsidR="00C72979" w:rsidRPr="00C72979">
        <w:rPr>
          <w:rFonts w:ascii="Times New Roman" w:hAnsi="Times New Roman" w:cs="Times New Roman"/>
          <w:i/>
          <w:sz w:val="23"/>
          <w:szCs w:val="23"/>
        </w:rPr>
        <w:t xml:space="preserve">Działania 1.2 Badania i rozwój w sektorze świętokrzyskiej przedsiębiorczości </w:t>
      </w:r>
      <w:r w:rsidR="00C72979">
        <w:rPr>
          <w:rFonts w:ascii="Times New Roman" w:hAnsi="Times New Roman" w:cs="Times New Roman"/>
          <w:i/>
          <w:sz w:val="23"/>
          <w:szCs w:val="23"/>
        </w:rPr>
        <w:t>(</w:t>
      </w:r>
      <w:r w:rsidR="00C72979" w:rsidRPr="00C72979">
        <w:rPr>
          <w:rFonts w:ascii="Times New Roman" w:hAnsi="Times New Roman" w:cs="Times New Roman"/>
          <w:i/>
          <w:sz w:val="23"/>
          <w:szCs w:val="23"/>
        </w:rPr>
        <w:t>Typ 1 projektu:</w:t>
      </w:r>
      <w:r w:rsidR="00C72979" w:rsidRPr="00C72979">
        <w:rPr>
          <w:rFonts w:ascii="Times New Roman" w:hAnsi="Times New Roman" w:cs="Times New Roman"/>
          <w:bCs/>
          <w:i/>
          <w:sz w:val="23"/>
          <w:szCs w:val="23"/>
        </w:rPr>
        <w:t xml:space="preserve"> Infrastruktura badawczo-rozwojowa</w:t>
      </w:r>
      <w:r w:rsidR="00FF05FB">
        <w:rPr>
          <w:rFonts w:ascii="Times New Roman" w:hAnsi="Times New Roman" w:cs="Times New Roman"/>
          <w:bCs/>
          <w:i/>
          <w:sz w:val="23"/>
          <w:szCs w:val="23"/>
        </w:rPr>
        <w:br/>
      </w:r>
      <w:bookmarkStart w:id="0" w:name="_GoBack"/>
      <w:bookmarkEnd w:id="0"/>
      <w:r w:rsidR="00C72979" w:rsidRPr="00C72979">
        <w:rPr>
          <w:rFonts w:ascii="Times New Roman" w:hAnsi="Times New Roman" w:cs="Times New Roman"/>
          <w:bCs/>
          <w:i/>
          <w:sz w:val="23"/>
          <w:szCs w:val="23"/>
        </w:rPr>
        <w:t xml:space="preserve"> w przedsiębiorstwach) </w:t>
      </w:r>
      <w:r w:rsidR="00C72979" w:rsidRPr="00C72979">
        <w:rPr>
          <w:rFonts w:ascii="Times New Roman" w:hAnsi="Times New Roman" w:cs="Times New Roman"/>
          <w:i/>
          <w:sz w:val="23"/>
          <w:szCs w:val="23"/>
        </w:rPr>
        <w:t xml:space="preserve">RPOWŚ  na lata 2014 – 2020. </w:t>
      </w:r>
    </w:p>
    <w:p w:rsidR="00C72979" w:rsidRPr="00C72979" w:rsidRDefault="00A030C1" w:rsidP="00C72979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C72979">
        <w:rPr>
          <w:rFonts w:ascii="Times New Roman" w:hAnsi="Times New Roman" w:cs="Times New Roman"/>
          <w:sz w:val="23"/>
          <w:szCs w:val="23"/>
        </w:rPr>
        <w:t xml:space="preserve">Całkowita kwota dofinansowania projektów wynosi </w:t>
      </w:r>
      <w:r w:rsidR="00C72979" w:rsidRPr="00C72979">
        <w:rPr>
          <w:rFonts w:ascii="Times New Roman" w:hAnsi="Times New Roman" w:cs="Times New Roman"/>
          <w:b/>
          <w:bCs/>
          <w:color w:val="000000"/>
          <w:sz w:val="23"/>
          <w:szCs w:val="23"/>
        </w:rPr>
        <w:t>7 853 346,48 zł</w:t>
      </w:r>
      <w:r w:rsidRPr="00C72979">
        <w:rPr>
          <w:rFonts w:ascii="Times New Roman" w:hAnsi="Times New Roman" w:cs="Times New Roman"/>
          <w:sz w:val="23"/>
          <w:szCs w:val="23"/>
        </w:rPr>
        <w:t xml:space="preserve">, natomiast całkowita wartość projektów wynosi </w:t>
      </w:r>
      <w:r w:rsidR="00C72979" w:rsidRPr="00C72979">
        <w:rPr>
          <w:rFonts w:ascii="Times New Roman" w:hAnsi="Times New Roman" w:cs="Times New Roman"/>
          <w:b/>
          <w:bCs/>
          <w:color w:val="000000"/>
          <w:sz w:val="23"/>
          <w:szCs w:val="23"/>
        </w:rPr>
        <w:t>17 933 352,47 zł.</w:t>
      </w:r>
      <w:r w:rsidR="00C7297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DE073D" w:rsidRDefault="00DE073D" w:rsidP="00C72979">
      <w:pPr>
        <w:jc w:val="both"/>
      </w:pPr>
    </w:p>
    <w:sectPr w:rsidR="00DE073D" w:rsidSect="00DE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30C1"/>
    <w:rsid w:val="00265D7B"/>
    <w:rsid w:val="00701E14"/>
    <w:rsid w:val="00717C05"/>
    <w:rsid w:val="00A030C1"/>
    <w:rsid w:val="00C72979"/>
    <w:rsid w:val="00C7373E"/>
    <w:rsid w:val="00D45C6B"/>
    <w:rsid w:val="00DE073D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30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29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raffud</dc:creator>
  <cp:keywords/>
  <dc:description/>
  <cp:lastModifiedBy>Milczarek, Justyna</cp:lastModifiedBy>
  <cp:revision>5</cp:revision>
  <dcterms:created xsi:type="dcterms:W3CDTF">2018-03-09T09:51:00Z</dcterms:created>
  <dcterms:modified xsi:type="dcterms:W3CDTF">2018-03-09T11:44:00Z</dcterms:modified>
</cp:coreProperties>
</file>