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41" w:rsidRDefault="00663E41" w:rsidP="00242B91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pl-PL"/>
        </w:rPr>
      </w:pPr>
      <w:bookmarkStart w:id="0" w:name="_GoBack"/>
      <w:bookmarkEnd w:id="0"/>
    </w:p>
    <w:p w:rsidR="00242B91" w:rsidRPr="00242B91" w:rsidRDefault="00242B91" w:rsidP="00242B91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pl-PL"/>
        </w:rPr>
      </w:pPr>
      <w:r w:rsidRPr="00242B91"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pl-PL"/>
        </w:rPr>
        <w:t>Informacja kierowana do Wnioskodawców/Beneficjentów RPOW</w:t>
      </w:r>
      <w:r w:rsidRPr="00663E41"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pl-PL"/>
        </w:rPr>
        <w:t>Ś</w:t>
      </w:r>
      <w:r w:rsidRPr="00242B91"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pl-PL"/>
        </w:rPr>
        <w:t xml:space="preserve"> na lata 2014-2020 związana ze zmianą przepisów dotyczących ochrony danych osobowych, tj. wejściem w życie RODO</w:t>
      </w:r>
    </w:p>
    <w:p w:rsidR="00242B91" w:rsidRPr="00242B91" w:rsidRDefault="00242B91" w:rsidP="00242B91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242B91">
        <w:rPr>
          <w:rFonts w:asciiTheme="majorHAnsi" w:eastAsia="Times New Roman" w:hAnsiTheme="majorHAnsi" w:cs="Times New Roman"/>
          <w:lang w:eastAsia="pl-PL"/>
        </w:rPr>
        <w:t xml:space="preserve">W związku ze zmianą przepisów dotyczących ochrony danych osobowych, tj. wejściem </w:t>
      </w:r>
      <w:r w:rsidRPr="00663E41">
        <w:rPr>
          <w:rFonts w:asciiTheme="majorHAnsi" w:eastAsia="Times New Roman" w:hAnsiTheme="majorHAnsi" w:cs="Times New Roman"/>
          <w:lang w:eastAsia="pl-PL"/>
        </w:rPr>
        <w:br/>
      </w:r>
      <w:r w:rsidRPr="00242B91">
        <w:rPr>
          <w:rFonts w:asciiTheme="majorHAnsi" w:eastAsia="Times New Roman" w:hAnsiTheme="majorHAnsi" w:cs="Times New Roman"/>
          <w:lang w:eastAsia="pl-PL"/>
        </w:rPr>
        <w:t xml:space="preserve">w życie Rozporządzenia Parlamentu Europejskiego i Rady (UE) 2016/679 z dnia 27 kwietnia 2016 r. w sprawie ochrony osób fizycznych w związku z przetwarzaniem danych osobowych </w:t>
      </w:r>
      <w:r w:rsidR="00663E41">
        <w:rPr>
          <w:rFonts w:asciiTheme="majorHAnsi" w:eastAsia="Times New Roman" w:hAnsiTheme="majorHAnsi" w:cs="Times New Roman"/>
          <w:lang w:eastAsia="pl-PL"/>
        </w:rPr>
        <w:br/>
      </w:r>
      <w:r w:rsidRPr="00242B91">
        <w:rPr>
          <w:rFonts w:asciiTheme="majorHAnsi" w:eastAsia="Times New Roman" w:hAnsiTheme="majorHAnsi" w:cs="Times New Roman"/>
          <w:lang w:eastAsia="pl-PL"/>
        </w:rPr>
        <w:t>i w sprawie swobodnego przepływu takich danych oraz uchylenia dyrektywy 95/46/WE informujemy, że aktualizacji uległy zasady przetwarzania przez nas danych osobowych, które zostały przekazane w celach związanych z apli</w:t>
      </w:r>
      <w:r w:rsidRPr="00663E41">
        <w:rPr>
          <w:rFonts w:asciiTheme="majorHAnsi" w:eastAsia="Times New Roman" w:hAnsiTheme="majorHAnsi" w:cs="Times New Roman"/>
          <w:lang w:eastAsia="pl-PL"/>
        </w:rPr>
        <w:t>kowaniem o środki w ramach RPOWŚ</w:t>
      </w:r>
      <w:r w:rsidRPr="00242B91">
        <w:rPr>
          <w:rFonts w:asciiTheme="majorHAnsi" w:eastAsia="Times New Roman" w:hAnsiTheme="majorHAnsi" w:cs="Times New Roman"/>
          <w:lang w:eastAsia="pl-PL"/>
        </w:rPr>
        <w:t xml:space="preserve"> na lata 2014-2020 (danych zawartych w dokumentacji aplikacyjnej wniosków o dofinansowanie perspektywy 2014-2020), m.in. w zakresie podstawy podania i przetwarzania danych osobowych. Podstawą prawną przetwarzania danych osobowych jest obowiązek prawny ciążący na administratorze (art. 6 ust. 1 lit. c) RODO). Przetwarzanie danych osobowych zawartych </w:t>
      </w:r>
      <w:r w:rsidR="00663E41">
        <w:rPr>
          <w:rFonts w:asciiTheme="majorHAnsi" w:eastAsia="Times New Roman" w:hAnsiTheme="majorHAnsi" w:cs="Times New Roman"/>
          <w:lang w:eastAsia="pl-PL"/>
        </w:rPr>
        <w:br/>
      </w:r>
      <w:r w:rsidRPr="00242B91">
        <w:rPr>
          <w:rFonts w:asciiTheme="majorHAnsi" w:eastAsia="Times New Roman" w:hAnsiTheme="majorHAnsi" w:cs="Times New Roman"/>
          <w:lang w:eastAsia="pl-PL"/>
        </w:rPr>
        <w:t>w dokumentacji aplikacyjnej wniosków o dofinansowanie perspektywy 2014-2020 jest niezbędne do wywiązania się z prawnych obowiązków, którym podlega administrator oraz do ustalenia, dochodzenia lub obrony roszczeń.</w:t>
      </w:r>
    </w:p>
    <w:p w:rsidR="00242B91" w:rsidRPr="00242B91" w:rsidRDefault="00242B91" w:rsidP="00242B91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242B91">
        <w:rPr>
          <w:rFonts w:asciiTheme="majorHAnsi" w:eastAsia="Times New Roman" w:hAnsiTheme="majorHAnsi" w:cs="Times New Roman"/>
          <w:lang w:eastAsia="pl-PL"/>
        </w:rPr>
        <w:t>Zgodnie z art. 13 ust. 1 i 2 RODO informujemy, że:</w:t>
      </w:r>
    </w:p>
    <w:p w:rsidR="00242B91" w:rsidRPr="00242B91" w:rsidRDefault="00242B91" w:rsidP="00242B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lang w:val="en-US" w:eastAsia="pl-PL"/>
        </w:rPr>
      </w:pPr>
      <w:r w:rsidRPr="00242B91">
        <w:rPr>
          <w:rFonts w:asciiTheme="majorHAnsi" w:eastAsia="Times New Roman" w:hAnsiTheme="majorHAnsi" w:cs="Times New Roman"/>
          <w:lang w:eastAsia="pl-PL"/>
        </w:rPr>
        <w:t xml:space="preserve">administratorem danych osobowych jest Zarząd Województwa </w:t>
      </w:r>
      <w:r w:rsidRPr="00663E41">
        <w:rPr>
          <w:rFonts w:asciiTheme="majorHAnsi" w:eastAsia="Times New Roman" w:hAnsiTheme="majorHAnsi" w:cs="Times New Roman"/>
          <w:lang w:eastAsia="pl-PL"/>
        </w:rPr>
        <w:t>Świętokrzyskiego</w:t>
      </w:r>
      <w:r w:rsidRPr="00242B91">
        <w:rPr>
          <w:rFonts w:asciiTheme="majorHAnsi" w:eastAsia="Times New Roman" w:hAnsiTheme="majorHAnsi" w:cs="Times New Roman"/>
          <w:lang w:eastAsia="pl-PL"/>
        </w:rPr>
        <w:t xml:space="preserve"> (Urząd Marszałkowski Województwa </w:t>
      </w:r>
      <w:r w:rsidRPr="00663E41">
        <w:rPr>
          <w:rFonts w:asciiTheme="majorHAnsi" w:eastAsia="Times New Roman" w:hAnsiTheme="majorHAnsi" w:cs="Times New Roman"/>
          <w:lang w:eastAsia="pl-PL"/>
        </w:rPr>
        <w:t>Świętokrzyskiego</w:t>
      </w:r>
      <w:r w:rsidRPr="00242B91">
        <w:rPr>
          <w:rFonts w:asciiTheme="majorHAnsi" w:eastAsia="Times New Roman" w:hAnsiTheme="majorHAnsi" w:cs="Times New Roman"/>
          <w:lang w:eastAsia="pl-PL"/>
        </w:rPr>
        <w:t xml:space="preserve"> w </w:t>
      </w:r>
      <w:r w:rsidRPr="00663E41">
        <w:rPr>
          <w:rFonts w:asciiTheme="majorHAnsi" w:eastAsia="Times New Roman" w:hAnsiTheme="majorHAnsi" w:cs="Times New Roman"/>
          <w:lang w:eastAsia="pl-PL"/>
        </w:rPr>
        <w:t>Kielcach</w:t>
      </w:r>
      <w:r w:rsidRPr="00242B91">
        <w:rPr>
          <w:rFonts w:asciiTheme="majorHAnsi" w:eastAsia="Times New Roman" w:hAnsiTheme="majorHAnsi" w:cs="Times New Roman"/>
          <w:lang w:eastAsia="pl-PL"/>
        </w:rPr>
        <w:t xml:space="preserve">, </w:t>
      </w:r>
      <w:r w:rsidRPr="00663E41">
        <w:rPr>
          <w:rFonts w:asciiTheme="majorHAnsi" w:eastAsia="Times New Roman" w:hAnsiTheme="majorHAnsi" w:cs="Times New Roman"/>
          <w:lang w:eastAsia="pl-PL"/>
        </w:rPr>
        <w:t xml:space="preserve">al. IX Wieków Kielc 3, </w:t>
      </w:r>
      <w:r w:rsidRPr="00663E41">
        <w:rPr>
          <w:rFonts w:asciiTheme="majorHAnsi" w:hAnsiTheme="majorHAnsi"/>
        </w:rPr>
        <w:t>25-516 Kielce</w:t>
      </w:r>
      <w:r w:rsidRPr="00242B91">
        <w:rPr>
          <w:rFonts w:asciiTheme="majorHAnsi" w:eastAsia="Times New Roman" w:hAnsiTheme="majorHAnsi" w:cs="Times New Roman"/>
          <w:lang w:eastAsia="pl-PL"/>
        </w:rPr>
        <w:t xml:space="preserve">, tel. </w:t>
      </w:r>
      <w:r w:rsidRPr="00242B91">
        <w:rPr>
          <w:rFonts w:asciiTheme="majorHAnsi" w:eastAsia="Times New Roman" w:hAnsiTheme="majorHAnsi" w:cs="Times New Roman"/>
          <w:lang w:val="en-US" w:eastAsia="pl-PL"/>
        </w:rPr>
        <w:t>+48 (</w:t>
      </w:r>
      <w:r w:rsidRPr="00663E41">
        <w:rPr>
          <w:rFonts w:asciiTheme="majorHAnsi" w:hAnsiTheme="majorHAnsi"/>
          <w:lang w:val="en-US"/>
        </w:rPr>
        <w:t>41) 342 18 78</w:t>
      </w:r>
      <w:r w:rsidRPr="00663E41">
        <w:rPr>
          <w:rFonts w:asciiTheme="majorHAnsi" w:eastAsia="Times New Roman" w:hAnsiTheme="majorHAnsi" w:cs="Times New Roman"/>
          <w:lang w:val="en-US" w:eastAsia="pl-PL"/>
        </w:rPr>
        <w:t xml:space="preserve">, e-mail: </w:t>
      </w:r>
      <w:hyperlink r:id="rId6" w:history="1">
        <w:r w:rsidRPr="00663E41">
          <w:rPr>
            <w:rFonts w:asciiTheme="majorHAnsi" w:hAnsiTheme="majorHAnsi"/>
            <w:b/>
            <w:bCs/>
            <w:color w:val="0000FF"/>
            <w:u w:val="single"/>
            <w:lang w:val="en-US"/>
          </w:rPr>
          <w:t>redakcja@wrota-swietokrzyskie.pl</w:t>
        </w:r>
      </w:hyperlink>
      <w:r w:rsidRPr="00242B91">
        <w:rPr>
          <w:rFonts w:asciiTheme="majorHAnsi" w:eastAsia="Times New Roman" w:hAnsiTheme="majorHAnsi" w:cs="Times New Roman"/>
          <w:color w:val="0000FF"/>
          <w:u w:val="single"/>
          <w:lang w:val="en-US" w:eastAsia="pl-PL"/>
        </w:rPr>
        <w:t>l</w:t>
      </w:r>
      <w:r w:rsidRPr="00242B91">
        <w:rPr>
          <w:rFonts w:asciiTheme="majorHAnsi" w:eastAsia="Times New Roman" w:hAnsiTheme="majorHAnsi" w:cs="Times New Roman"/>
          <w:lang w:val="en-US" w:eastAsia="pl-PL"/>
        </w:rPr>
        <w:t xml:space="preserve">, </w:t>
      </w:r>
      <w:hyperlink r:id="rId7" w:history="1">
        <w:r w:rsidRPr="00663E41">
          <w:rPr>
            <w:rStyle w:val="Hipercze"/>
            <w:rFonts w:asciiTheme="majorHAnsi" w:eastAsia="Times New Roman" w:hAnsiTheme="majorHAnsi" w:cs="Times New Roman"/>
            <w:lang w:val="en-US" w:eastAsia="pl-PL"/>
          </w:rPr>
          <w:t>https://www.wrota-swietokrzyskie.pl/</w:t>
        </w:r>
      </w:hyperlink>
      <w:r w:rsidRPr="00663E41">
        <w:rPr>
          <w:rFonts w:asciiTheme="majorHAnsi" w:eastAsia="Times New Roman" w:hAnsiTheme="majorHAnsi" w:cs="Times New Roman"/>
          <w:lang w:val="en-US" w:eastAsia="pl-PL"/>
        </w:rPr>
        <w:t>),</w:t>
      </w:r>
    </w:p>
    <w:p w:rsidR="00242B91" w:rsidRPr="00242B91" w:rsidRDefault="00242B91" w:rsidP="00242B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242B91">
        <w:rPr>
          <w:rFonts w:asciiTheme="majorHAnsi" w:eastAsia="Times New Roman" w:hAnsiTheme="majorHAnsi" w:cs="Times New Roman"/>
          <w:lang w:eastAsia="pl-PL"/>
        </w:rPr>
        <w:t xml:space="preserve">dane kontaktowe do inspektora ochrony danych to e-mail: </w:t>
      </w:r>
      <w:hyperlink r:id="rId8" w:history="1">
        <w:r w:rsidR="00663E41" w:rsidRPr="00663E41">
          <w:rPr>
            <w:rFonts w:asciiTheme="majorHAnsi" w:hAnsiTheme="majorHAnsi"/>
            <w:color w:val="0000FF"/>
            <w:u w:val="single"/>
          </w:rPr>
          <w:t>iod@sejmik.kielce.pl</w:t>
        </w:r>
      </w:hyperlink>
      <w:r w:rsidRPr="00242B91">
        <w:rPr>
          <w:rFonts w:asciiTheme="majorHAnsi" w:eastAsia="Times New Roman" w:hAnsiTheme="majorHAnsi" w:cs="Times New Roman"/>
          <w:lang w:eastAsia="pl-PL"/>
        </w:rPr>
        <w:t>,</w:t>
      </w:r>
    </w:p>
    <w:p w:rsidR="00242B91" w:rsidRPr="00242B91" w:rsidRDefault="00242B91" w:rsidP="00242B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242B91">
        <w:rPr>
          <w:rFonts w:asciiTheme="majorHAnsi" w:eastAsia="Times New Roman" w:hAnsiTheme="majorHAnsi" w:cs="Times New Roman"/>
          <w:lang w:eastAsia="pl-PL"/>
        </w:rPr>
        <w:t xml:space="preserve">dane osobowe są przetwarzane w celach: naboru, oceny, rozliczania, kontroli, realizacji obowiązków informacyjnych i promocyjnych oraz na potrzeby badań ewaluacyjnych, zarządzania, kontroli, audytu, sprawozdawczości i raportowania w ramach Programu. Podstawą prawną przetwarzania danych osobowych jest obowiązek prawny ciążący na administratorze (art. 6 ust. 1 lit. c) RODO) określony w Ustawie z dnia 11 lipca 2014 r. </w:t>
      </w:r>
      <w:r w:rsidR="00663E41">
        <w:rPr>
          <w:rFonts w:asciiTheme="majorHAnsi" w:eastAsia="Times New Roman" w:hAnsiTheme="majorHAnsi" w:cs="Times New Roman"/>
          <w:lang w:eastAsia="pl-PL"/>
        </w:rPr>
        <w:br/>
      </w:r>
      <w:r w:rsidRPr="00242B91">
        <w:rPr>
          <w:rFonts w:asciiTheme="majorHAnsi" w:eastAsia="Times New Roman" w:hAnsiTheme="majorHAnsi" w:cs="Times New Roman"/>
          <w:lang w:eastAsia="pl-PL"/>
        </w:rPr>
        <w:t xml:space="preserve">o zasadach realizacji programów w zakresie polityki spójności finansowanych </w:t>
      </w:r>
      <w:r w:rsidR="00663E41">
        <w:rPr>
          <w:rFonts w:asciiTheme="majorHAnsi" w:eastAsia="Times New Roman" w:hAnsiTheme="majorHAnsi" w:cs="Times New Roman"/>
          <w:lang w:eastAsia="pl-PL"/>
        </w:rPr>
        <w:br/>
      </w:r>
      <w:r w:rsidRPr="00242B91">
        <w:rPr>
          <w:rFonts w:asciiTheme="majorHAnsi" w:eastAsia="Times New Roman" w:hAnsiTheme="majorHAnsi" w:cs="Times New Roman"/>
          <w:lang w:eastAsia="pl-PL"/>
        </w:rPr>
        <w:t>w perspektywie finansowej 2014-2020 oraz przepisach unijnych dotyczących wdrażania perspektywy finansowej 2014-2020.</w:t>
      </w:r>
    </w:p>
    <w:p w:rsidR="00242B91" w:rsidRPr="00242B91" w:rsidRDefault="00242B91" w:rsidP="00242B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242B91">
        <w:rPr>
          <w:rFonts w:asciiTheme="majorHAnsi" w:eastAsia="Times New Roman" w:hAnsiTheme="majorHAnsi" w:cs="Times New Roman"/>
          <w:lang w:eastAsia="pl-PL"/>
        </w:rPr>
        <w:t>podanie danych osobowych jest wymogiem ustawowym pozwalającym na realizację ww. celów, konsekwencją niepodania danych osobowych będzie brak możliwości aplikowania o dofina</w:t>
      </w:r>
      <w:r w:rsidRPr="00663E41">
        <w:rPr>
          <w:rFonts w:asciiTheme="majorHAnsi" w:eastAsia="Times New Roman" w:hAnsiTheme="majorHAnsi" w:cs="Times New Roman"/>
          <w:lang w:eastAsia="pl-PL"/>
        </w:rPr>
        <w:t>nsowanie projektu w ramach RPOWŚ</w:t>
      </w:r>
      <w:r w:rsidRPr="00242B91">
        <w:rPr>
          <w:rFonts w:asciiTheme="majorHAnsi" w:eastAsia="Times New Roman" w:hAnsiTheme="majorHAnsi" w:cs="Times New Roman"/>
          <w:lang w:eastAsia="pl-PL"/>
        </w:rPr>
        <w:t xml:space="preserve"> na lata 2014-2020,</w:t>
      </w:r>
    </w:p>
    <w:p w:rsidR="00242B91" w:rsidRPr="00242B91" w:rsidRDefault="00242B91" w:rsidP="00242B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242B91">
        <w:rPr>
          <w:rFonts w:asciiTheme="majorHAnsi" w:eastAsia="Times New Roman" w:hAnsiTheme="majorHAnsi" w:cs="Times New Roman"/>
          <w:lang w:eastAsia="pl-PL"/>
        </w:rPr>
        <w:lastRenderedPageBreak/>
        <w:t>kategoriami odbiorców danych są: Instytucje pośredniczące we wdrażaniu RPO</w:t>
      </w:r>
      <w:r w:rsidRPr="00663E41">
        <w:rPr>
          <w:rFonts w:asciiTheme="majorHAnsi" w:eastAsia="Times New Roman" w:hAnsiTheme="majorHAnsi" w:cs="Times New Roman"/>
          <w:lang w:eastAsia="pl-PL"/>
        </w:rPr>
        <w:t>WŚ</w:t>
      </w:r>
      <w:r w:rsidRPr="00242B91">
        <w:rPr>
          <w:rFonts w:asciiTheme="majorHAnsi" w:eastAsia="Times New Roman" w:hAnsiTheme="majorHAnsi" w:cs="Times New Roman"/>
          <w:lang w:eastAsia="pl-PL"/>
        </w:rPr>
        <w:t xml:space="preserve"> na lata 2014-2020, eksperci oceniający projekty, podmioty świadczące usługi IT, podmioty wykonujące badania ewaluacyjne, osoby upoważnione, operatorzy pocztowi oraz podmioty wykonujące zadania w zakresie archiwizacji,</w:t>
      </w:r>
    </w:p>
    <w:p w:rsidR="00242B91" w:rsidRPr="00242B91" w:rsidRDefault="00242B91" w:rsidP="00242B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242B91">
        <w:rPr>
          <w:rFonts w:asciiTheme="majorHAnsi" w:eastAsia="Times New Roman" w:hAnsiTheme="majorHAnsi" w:cs="Times New Roman"/>
          <w:lang w:eastAsia="pl-PL"/>
        </w:rPr>
        <w:t>dane osobowe będą przechowywane przez okres wynikający z realizacji Programu oraz okres wynikający z przepisów prawa dot. archiwizacji,</w:t>
      </w:r>
    </w:p>
    <w:p w:rsidR="00242B91" w:rsidRPr="00242B91" w:rsidRDefault="00242B91" w:rsidP="00242B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242B91">
        <w:rPr>
          <w:rFonts w:asciiTheme="majorHAnsi" w:eastAsia="Times New Roman" w:hAnsiTheme="majorHAnsi" w:cs="Times New Roman"/>
          <w:lang w:eastAsia="pl-PL"/>
        </w:rPr>
        <w:t>Wnioskodawca/Beneficjent ma prawo żądania dostępu do treści swoich danych osobowych oraz prawo żądania ich sprostowania, usunięcia lub ograniczenia przetwarzania,</w:t>
      </w:r>
    </w:p>
    <w:p w:rsidR="00242B91" w:rsidRPr="00242B91" w:rsidRDefault="00242B91" w:rsidP="00242B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242B91">
        <w:rPr>
          <w:rFonts w:asciiTheme="majorHAnsi" w:eastAsia="Times New Roman" w:hAnsiTheme="majorHAnsi" w:cs="Times New Roman"/>
          <w:lang w:eastAsia="pl-PL"/>
        </w:rPr>
        <w:t>Wnioskodawca/Beneficjent ma prawo wniesienia skargi do organu nadzorczego – Prezesa Urzędu Ochrony Danych Osobowych,</w:t>
      </w:r>
    </w:p>
    <w:p w:rsidR="00242B91" w:rsidRPr="00242B91" w:rsidRDefault="00242B91" w:rsidP="00242B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242B91">
        <w:rPr>
          <w:rFonts w:asciiTheme="majorHAnsi" w:eastAsia="Times New Roman" w:hAnsiTheme="majorHAnsi" w:cs="Times New Roman"/>
          <w:lang w:eastAsia="pl-PL"/>
        </w:rPr>
        <w:t>dane osobowe nie będą wykorzystywane do zautomatyzowanego podejmowania decyzji ani profilowania, o którym mowa w art. 22 rozporządzenia o ochronie danych osobowych.</w:t>
      </w:r>
    </w:p>
    <w:p w:rsidR="00242B91" w:rsidRPr="00242B91" w:rsidRDefault="00242B91" w:rsidP="00242B91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242B91">
        <w:rPr>
          <w:rFonts w:asciiTheme="majorHAnsi" w:eastAsia="Times New Roman" w:hAnsiTheme="majorHAnsi" w:cs="Times New Roman"/>
          <w:lang w:eastAsia="pl-PL"/>
        </w:rPr>
        <w:t>Dodatkowo w przypadku, gdy w realizację projektu zaangażowane są inne podmioty (partnerzy, realizatorzy, podmioty reprezentujące) należy wykonać wobec tych podmiotów obowiązek informacyjny wynikający z przepisów rozporządzenia o ochronie danych osobowych nr 2016/679 z dnia 27 kwietnia 2016 r., o którym mowa w art. 13 ust. 1 i 2.</w:t>
      </w:r>
    </w:p>
    <w:p w:rsidR="002322F1" w:rsidRPr="00663E41" w:rsidRDefault="002322F1" w:rsidP="00242B91">
      <w:pPr>
        <w:spacing w:line="360" w:lineRule="auto"/>
        <w:jc w:val="both"/>
        <w:rPr>
          <w:rFonts w:asciiTheme="majorHAnsi" w:hAnsiTheme="majorHAnsi"/>
        </w:rPr>
      </w:pPr>
    </w:p>
    <w:sectPr w:rsidR="002322F1" w:rsidRPr="00663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77DAE"/>
    <w:multiLevelType w:val="multilevel"/>
    <w:tmpl w:val="C036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91"/>
    <w:rsid w:val="002322F1"/>
    <w:rsid w:val="00242B91"/>
    <w:rsid w:val="0066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2B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2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wrota-swietokrzysk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akcja@wrota-swietokrzyski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1</cp:revision>
  <dcterms:created xsi:type="dcterms:W3CDTF">2018-06-08T06:46:00Z</dcterms:created>
  <dcterms:modified xsi:type="dcterms:W3CDTF">2018-06-08T07:02:00Z</dcterms:modified>
</cp:coreProperties>
</file>