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23879">
        <w:rPr>
          <w:rFonts w:ascii="Cambria" w:eastAsia="Calibri" w:hAnsi="Cambria"/>
          <w:color w:val="000000"/>
          <w:sz w:val="22"/>
          <w:szCs w:val="22"/>
          <w:lang w:eastAsia="en-US"/>
        </w:rPr>
        <w:t>9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223879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223879">
        <w:rPr>
          <w:rFonts w:ascii="Cambria" w:hAnsi="Cambria" w:cs="Tahoma,Bold"/>
          <w:bCs/>
          <w:i/>
          <w:sz w:val="22"/>
          <w:szCs w:val="22"/>
        </w:rPr>
        <w:t>Strategia niskoemisyjna, wsparcie zrównoważonej multimodalnej mobilności miejskiej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223879">
        <w:rPr>
          <w:rFonts w:ascii="Cambria" w:eastAsia="Calibri" w:hAnsi="Cambria"/>
          <w:sz w:val="22"/>
          <w:szCs w:val="22"/>
          <w:lang w:eastAsia="en-US"/>
        </w:rPr>
        <w:t>GMINĄ WĄCHOCK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223879">
        <w:rPr>
          <w:rFonts w:ascii="Cambria" w:hAnsi="Cambria" w:cs="Tahoma,Bold"/>
          <w:b/>
          <w:bCs/>
          <w:i/>
          <w:sz w:val="22"/>
          <w:szCs w:val="22"/>
        </w:rPr>
        <w:t>Nasza gmina przyciągająca światłem – modernizacja oświetlenia ulicznego w Gminie Wąchock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223879">
        <w:rPr>
          <w:rFonts w:asciiTheme="majorHAnsi" w:hAnsiTheme="majorHAnsi"/>
          <w:b/>
          <w:sz w:val="22"/>
          <w:szCs w:val="22"/>
        </w:rPr>
        <w:t>3.512.197,25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223879">
        <w:rPr>
          <w:rFonts w:ascii="Cambria" w:hAnsi="Cambria" w:cs="Tahoma"/>
          <w:b/>
          <w:sz w:val="22"/>
          <w:szCs w:val="22"/>
        </w:rPr>
        <w:t>2.980.140,16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D0" w:rsidRDefault="00C91FD0">
      <w:r>
        <w:separator/>
      </w:r>
    </w:p>
  </w:endnote>
  <w:endnote w:type="continuationSeparator" w:id="0">
    <w:p w:rsidR="00C91FD0" w:rsidRDefault="00C9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D0" w:rsidRDefault="00C91FD0">
      <w:r>
        <w:separator/>
      </w:r>
    </w:p>
  </w:footnote>
  <w:footnote w:type="continuationSeparator" w:id="0">
    <w:p w:rsidR="00C91FD0" w:rsidRDefault="00C9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3879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1FD0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5F6E-70B2-4095-90B5-42D146ED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6</cp:revision>
  <cp:lastPrinted>2018-03-07T08:13:00Z</cp:lastPrinted>
  <dcterms:created xsi:type="dcterms:W3CDTF">2018-08-07T11:43:00Z</dcterms:created>
  <dcterms:modified xsi:type="dcterms:W3CDTF">2018-08-09T08:20:00Z</dcterms:modified>
</cp:coreProperties>
</file>