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  <w:bookmarkStart w:id="0" w:name="_GoBack"/>
      <w:bookmarkEnd w:id="0"/>
    </w:p>
    <w:p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</w:t>
      </w:r>
      <w:r w:rsidR="00D453D6">
        <w:t xml:space="preserve"> oraz </w:t>
      </w:r>
      <w:r w:rsidR="00D453D6" w:rsidRPr="00D453D6">
        <w:rPr>
          <w:u w:val="single"/>
        </w:rPr>
        <w:t>kryteriów dopuszczających ogólnych i sektorowych</w:t>
      </w:r>
      <w:r w:rsidR="00D453D6">
        <w:t xml:space="preserve"> </w:t>
      </w:r>
      <w:r w:rsidRPr="00541ADA">
        <w:t xml:space="preserve">wniosków złożonych </w:t>
      </w:r>
      <w:r w:rsidR="0010469D">
        <w:br/>
      </w:r>
      <w:r w:rsidRPr="00541ADA">
        <w:t>w ramach jednoetapowego</w:t>
      </w:r>
      <w:r w:rsidR="00451BC0">
        <w:t xml:space="preserve"> </w:t>
      </w:r>
      <w:r w:rsidRPr="00541ADA">
        <w:t>konkursu zamknięte</w:t>
      </w:r>
      <w:r w:rsidR="00991BD7">
        <w:t>go nr RPSW.0</w:t>
      </w:r>
      <w:r w:rsidR="00854AE6">
        <w:t>3</w:t>
      </w:r>
      <w:r w:rsidR="00991BD7">
        <w:t>.0</w:t>
      </w:r>
      <w:r w:rsidR="00854AE6">
        <w:t>4</w:t>
      </w:r>
      <w:r w:rsidR="00991BD7">
        <w:t>.00-IZ.00-26-</w:t>
      </w:r>
      <w:r w:rsidR="00EC3525">
        <w:rPr>
          <w:b/>
        </w:rPr>
        <w:t>212</w:t>
      </w:r>
      <w:r w:rsidRPr="00DD6DD8">
        <w:rPr>
          <w:b/>
        </w:rPr>
        <w:t>/18</w:t>
      </w:r>
      <w:r w:rsidRPr="00541ADA">
        <w:t xml:space="preserve"> </w:t>
      </w:r>
      <w:r w:rsidR="00451BC0">
        <w:br/>
      </w:r>
      <w:r w:rsidR="000A7323">
        <w:t>dla</w:t>
      </w:r>
      <w:r w:rsidRPr="00541ADA">
        <w:t xml:space="preserve"> działania </w:t>
      </w:r>
      <w:r w:rsidR="00EC3525">
        <w:t xml:space="preserve">3.4 </w:t>
      </w:r>
      <w:r w:rsidRPr="00541ADA">
        <w:t xml:space="preserve"> „</w:t>
      </w:r>
      <w:r w:rsidR="00340A80">
        <w:t>Strategia niskoemisyjna, wsparcie zrównoważonej multimodalnej mobilności miejskiej</w:t>
      </w:r>
      <w:r w:rsidRPr="00541ADA">
        <w:t xml:space="preserve">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:rsidR="00340A80" w:rsidRDefault="00991BD7" w:rsidP="00541ADA">
      <w:pPr>
        <w:tabs>
          <w:tab w:val="left" w:pos="426"/>
        </w:tabs>
        <w:spacing w:line="360" w:lineRule="auto"/>
        <w:jc w:val="both"/>
      </w:pPr>
      <w:r>
        <w:t>W ramach konkursu wpłynął 1 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="0088485E">
        <w:t>8 808 237,26</w:t>
      </w:r>
      <w:r w:rsidR="00451BC0">
        <w:t xml:space="preserve"> 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z EFRR </w:t>
      </w:r>
      <w:r w:rsidR="00246EDA">
        <w:t>6 999 920,00</w:t>
      </w:r>
      <w:r w:rsidR="00451BC0">
        <w:t xml:space="preserve"> PLN</w:t>
      </w:r>
      <w:r w:rsidR="000A7323">
        <w:t xml:space="preserve">. </w:t>
      </w:r>
      <w:r w:rsidR="00340A80">
        <w:t xml:space="preserve">Po przeprowadzonej ocenie całkowita wartość projektu wynosi </w:t>
      </w:r>
      <w:r w:rsidR="00340A80" w:rsidRPr="00340A80">
        <w:rPr>
          <w:b/>
        </w:rPr>
        <w:t>8 757 045,26  PLN</w:t>
      </w:r>
      <w:r w:rsidR="00340A80">
        <w:t xml:space="preserve">, wydatki kwalifikowalne </w:t>
      </w:r>
      <w:r w:rsidR="00340A80" w:rsidRPr="00340A80">
        <w:rPr>
          <w:b/>
        </w:rPr>
        <w:t>8 235 200,00 PLN</w:t>
      </w:r>
      <w:r w:rsidR="00340A80">
        <w:t xml:space="preserve">, wnioskowane dofinansowanie </w:t>
      </w:r>
      <w:r w:rsidR="00340A80" w:rsidRPr="00340A80">
        <w:rPr>
          <w:b/>
        </w:rPr>
        <w:t>6 999 920,00</w:t>
      </w:r>
      <w:r w:rsidR="00340A80">
        <w:t xml:space="preserve"> </w:t>
      </w:r>
      <w:r w:rsidR="00340A80" w:rsidRPr="00C542A5">
        <w:rPr>
          <w:b/>
        </w:rPr>
        <w:t>PLN.</w:t>
      </w:r>
    </w:p>
    <w:p w:rsidR="00340A80" w:rsidRPr="00340A80" w:rsidRDefault="00340A80" w:rsidP="00541ADA">
      <w:pPr>
        <w:tabs>
          <w:tab w:val="left" w:pos="426"/>
        </w:tabs>
        <w:spacing w:line="360" w:lineRule="auto"/>
        <w:jc w:val="both"/>
      </w:pPr>
    </w:p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DA"/>
    <w:rsid w:val="000A7323"/>
    <w:rsid w:val="0010469D"/>
    <w:rsid w:val="00120B5E"/>
    <w:rsid w:val="00246EDA"/>
    <w:rsid w:val="00256CED"/>
    <w:rsid w:val="002A32F2"/>
    <w:rsid w:val="00340A80"/>
    <w:rsid w:val="003D65B4"/>
    <w:rsid w:val="00451BC0"/>
    <w:rsid w:val="00541ADA"/>
    <w:rsid w:val="006735F0"/>
    <w:rsid w:val="0071596E"/>
    <w:rsid w:val="00771945"/>
    <w:rsid w:val="00854AE6"/>
    <w:rsid w:val="0088485E"/>
    <w:rsid w:val="008F0547"/>
    <w:rsid w:val="00991BD7"/>
    <w:rsid w:val="00BE402F"/>
    <w:rsid w:val="00C542A5"/>
    <w:rsid w:val="00CF4CAE"/>
    <w:rsid w:val="00D453D6"/>
    <w:rsid w:val="00DD6DD8"/>
    <w:rsid w:val="00E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69404-AD29-4A15-9D11-111743F4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Pyszczek, Aneta</cp:lastModifiedBy>
  <cp:revision>2</cp:revision>
  <dcterms:created xsi:type="dcterms:W3CDTF">2019-01-10T12:49:00Z</dcterms:created>
  <dcterms:modified xsi:type="dcterms:W3CDTF">2019-01-10T12:49:00Z</dcterms:modified>
</cp:coreProperties>
</file>