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bookmarkStart w:id="0" w:name="_GoBack"/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460BC4">
        <w:rPr>
          <w:rFonts w:ascii="Cambria" w:eastAsia="Calibri" w:hAnsi="Cambria"/>
          <w:color w:val="000000"/>
          <w:sz w:val="22"/>
          <w:szCs w:val="22"/>
          <w:lang w:eastAsia="en-US"/>
        </w:rPr>
        <w:t>31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stycznia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D04D2F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460BC4">
        <w:rPr>
          <w:rFonts w:ascii="Cambria" w:eastAsia="Calibri" w:hAnsi="Cambria"/>
          <w:sz w:val="22"/>
          <w:szCs w:val="22"/>
          <w:lang w:eastAsia="en-US"/>
        </w:rPr>
        <w:t>STARACHOWICE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BC4D7E" w:rsidRPr="00BC4D7E">
        <w:rPr>
          <w:rFonts w:ascii="Cambria" w:hAnsi="Cambria"/>
          <w:i/>
          <w:sz w:val="22"/>
          <w:szCs w:val="22"/>
        </w:rPr>
        <w:t xml:space="preserve">Termomodernizacja </w:t>
      </w:r>
      <w:r w:rsidR="00460BC4">
        <w:rPr>
          <w:rFonts w:ascii="Cambria" w:hAnsi="Cambria"/>
          <w:i/>
          <w:sz w:val="22"/>
          <w:szCs w:val="22"/>
        </w:rPr>
        <w:t>budynków użyteczności publicznej w Starachowicach – etap III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.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460BC4">
        <w:rPr>
          <w:rFonts w:asciiTheme="majorHAnsi" w:hAnsiTheme="majorHAnsi"/>
          <w:sz w:val="22"/>
          <w:szCs w:val="22"/>
        </w:rPr>
        <w:t xml:space="preserve">33 638 480,26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460BC4">
        <w:rPr>
          <w:rFonts w:ascii="Cambria" w:hAnsi="Cambria" w:cs="Tahoma"/>
          <w:sz w:val="22"/>
          <w:szCs w:val="22"/>
        </w:rPr>
        <w:t>19 235 993,48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End w:id="0"/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4E" w:rsidRDefault="00FB1A4E">
      <w:r>
        <w:separator/>
      </w:r>
    </w:p>
  </w:endnote>
  <w:endnote w:type="continuationSeparator" w:id="0">
    <w:p w:rsidR="00FB1A4E" w:rsidRDefault="00FB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4E" w:rsidRDefault="00FB1A4E">
      <w:r>
        <w:separator/>
      </w:r>
    </w:p>
  </w:footnote>
  <w:footnote w:type="continuationSeparator" w:id="0">
    <w:p w:rsidR="00FB1A4E" w:rsidRDefault="00FB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60BC4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83EC1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03D1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04D2F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1309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1A4E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84D7-621C-41E4-80D3-9A556516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3</cp:revision>
  <cp:lastPrinted>2018-03-07T08:13:00Z</cp:lastPrinted>
  <dcterms:created xsi:type="dcterms:W3CDTF">2019-02-01T10:09:00Z</dcterms:created>
  <dcterms:modified xsi:type="dcterms:W3CDTF">2019-02-01T10:14:00Z</dcterms:modified>
</cp:coreProperties>
</file>