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„Środa z </w:t>
      </w:r>
      <w:r w:rsidR="002723F0">
        <w:rPr>
          <w:rFonts w:ascii="Times New Roman" w:hAnsi="Times New Roman"/>
          <w:b/>
          <w:sz w:val="32"/>
          <w:szCs w:val="32"/>
        </w:rPr>
        <w:t>F</w:t>
      </w:r>
      <w:r>
        <w:rPr>
          <w:rFonts w:ascii="Times New Roman" w:hAnsi="Times New Roman"/>
          <w:b/>
          <w:sz w:val="32"/>
          <w:szCs w:val="32"/>
        </w:rPr>
        <w:t>unduszami dla</w:t>
      </w:r>
      <w:r w:rsidR="00D43857">
        <w:rPr>
          <w:rFonts w:ascii="Times New Roman" w:hAnsi="Times New Roman"/>
          <w:b/>
          <w:sz w:val="32"/>
          <w:szCs w:val="32"/>
        </w:rPr>
        <w:t xml:space="preserve"> </w:t>
      </w:r>
      <w:r w:rsidR="008C2F2E">
        <w:rPr>
          <w:rFonts w:ascii="Times New Roman" w:hAnsi="Times New Roman"/>
          <w:b/>
          <w:sz w:val="32"/>
          <w:szCs w:val="32"/>
        </w:rPr>
        <w:t>placówek oświaty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8C2F2E">
        <w:rPr>
          <w:rFonts w:ascii="Times New Roman" w:hAnsi="Times New Roman"/>
          <w:b/>
          <w:sz w:val="32"/>
          <w:szCs w:val="32"/>
        </w:rPr>
        <w:t>6</w:t>
      </w:r>
      <w:r w:rsidR="00272116">
        <w:rPr>
          <w:rFonts w:ascii="Times New Roman" w:hAnsi="Times New Roman"/>
          <w:b/>
          <w:sz w:val="32"/>
          <w:szCs w:val="32"/>
        </w:rPr>
        <w:t xml:space="preserve"> </w:t>
      </w:r>
      <w:r w:rsidR="008C2F2E">
        <w:rPr>
          <w:rFonts w:ascii="Times New Roman" w:hAnsi="Times New Roman"/>
          <w:b/>
          <w:sz w:val="32"/>
          <w:szCs w:val="32"/>
        </w:rPr>
        <w:t>kwietnia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/>
      </w:tblPr>
      <w:tblGrid>
        <w:gridCol w:w="1668"/>
        <w:gridCol w:w="7542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D43857" w:rsidP="008C2F2E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Możliwości dofinansowania dla </w:t>
            </w:r>
            <w:r w:rsidR="008C2F2E">
              <w:rPr>
                <w:rFonts w:ascii="Times New Roman" w:hAnsi="Times New Roman"/>
                <w:sz w:val="28"/>
                <w:szCs w:val="28"/>
              </w:rPr>
              <w:t>placówek oświaty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DC6">
              <w:rPr>
                <w:rFonts w:ascii="Times New Roman" w:hAnsi="Times New Roman"/>
                <w:sz w:val="28"/>
                <w:szCs w:val="28"/>
              </w:rPr>
              <w:t xml:space="preserve">z Programów </w:t>
            </w:r>
            <w:r w:rsidR="00D81E45">
              <w:rPr>
                <w:rFonts w:ascii="Times New Roman" w:hAnsi="Times New Roman"/>
                <w:sz w:val="28"/>
                <w:szCs w:val="28"/>
              </w:rPr>
              <w:t>U</w:t>
            </w:r>
            <w:r w:rsidR="004C687A">
              <w:rPr>
                <w:rFonts w:ascii="Times New Roman" w:hAnsi="Times New Roman"/>
                <w:sz w:val="28"/>
                <w:szCs w:val="28"/>
              </w:rPr>
              <w:t>mowy Partnerstwa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>
      <w:bookmarkStart w:id="0" w:name="_GoBack"/>
      <w:bookmarkEnd w:id="0"/>
    </w:p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CE" w:rsidRDefault="00C46FCE" w:rsidP="00F636F4">
      <w:pPr>
        <w:spacing w:after="0" w:line="240" w:lineRule="auto"/>
      </w:pPr>
      <w:r>
        <w:separator/>
      </w:r>
    </w:p>
  </w:endnote>
  <w:endnote w:type="continuationSeparator" w:id="0">
    <w:p w:rsidR="00C46FCE" w:rsidRDefault="00C46FCE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E1" w:rsidRDefault="00272116">
    <w:pPr>
      <w:pStyle w:val="Stopka"/>
      <w:jc w:val="right"/>
    </w:pPr>
    <w:r>
      <w:t xml:space="preserve">Strona </w:t>
    </w:r>
    <w:r w:rsidR="00937610">
      <w:rPr>
        <w:b/>
        <w:sz w:val="24"/>
        <w:szCs w:val="24"/>
      </w:rPr>
      <w:fldChar w:fldCharType="begin"/>
    </w:r>
    <w:r>
      <w:rPr>
        <w:b/>
      </w:rPr>
      <w:instrText>PAGE</w:instrText>
    </w:r>
    <w:r w:rsidR="00937610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937610">
      <w:rPr>
        <w:b/>
        <w:sz w:val="24"/>
        <w:szCs w:val="24"/>
      </w:rPr>
      <w:fldChar w:fldCharType="end"/>
    </w:r>
    <w:r>
      <w:t xml:space="preserve"> z </w:t>
    </w:r>
    <w:r w:rsidR="0093761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37610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937610">
      <w:rPr>
        <w:b/>
        <w:sz w:val="24"/>
        <w:szCs w:val="24"/>
      </w:rPr>
      <w:fldChar w:fldCharType="end"/>
    </w:r>
  </w:p>
  <w:p w:rsidR="009A47E1" w:rsidRDefault="00C46F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6A" w:rsidRPr="00355700" w:rsidRDefault="00355700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>
          <wp:extent cx="5759450" cy="881940"/>
          <wp:effectExtent l="19050" t="0" r="0" b="0"/>
          <wp:docPr id="3" name="Obraz 3" descr="C:\Users\artkos\Desktop\jpg\Logotypy 2015\Logotypy Ministerstwo Rozwoju\logotypy 2016 EFSI z tekst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rtkos\Desktop\jpg\Logotypy 2015\Logotypy Ministerstwo Rozwoju\logotypy 2016 EFSI z tekst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CE" w:rsidRDefault="00C46FCE" w:rsidP="00F636F4">
      <w:pPr>
        <w:spacing w:after="0" w:line="240" w:lineRule="auto"/>
      </w:pPr>
      <w:r>
        <w:separator/>
      </w:r>
    </w:p>
  </w:footnote>
  <w:footnote w:type="continuationSeparator" w:id="0">
    <w:p w:rsidR="00C46FCE" w:rsidRDefault="00C46FCE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75" w:rsidRPr="00065AAB" w:rsidRDefault="00D438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2116"/>
    <w:rsid w:val="000A3522"/>
    <w:rsid w:val="000D0F40"/>
    <w:rsid w:val="001A3BA3"/>
    <w:rsid w:val="00272116"/>
    <w:rsid w:val="002723F0"/>
    <w:rsid w:val="00355700"/>
    <w:rsid w:val="00365C66"/>
    <w:rsid w:val="00383847"/>
    <w:rsid w:val="00460DD8"/>
    <w:rsid w:val="004849CD"/>
    <w:rsid w:val="004C687A"/>
    <w:rsid w:val="0054527C"/>
    <w:rsid w:val="007C50E3"/>
    <w:rsid w:val="007F727C"/>
    <w:rsid w:val="00876F6C"/>
    <w:rsid w:val="008C162D"/>
    <w:rsid w:val="008C2F2E"/>
    <w:rsid w:val="00937610"/>
    <w:rsid w:val="00A516B0"/>
    <w:rsid w:val="00A8476E"/>
    <w:rsid w:val="00B01E8D"/>
    <w:rsid w:val="00BC7C76"/>
    <w:rsid w:val="00C46FCE"/>
    <w:rsid w:val="00C85686"/>
    <w:rsid w:val="00CF0DC6"/>
    <w:rsid w:val="00D43857"/>
    <w:rsid w:val="00D81E45"/>
    <w:rsid w:val="00DA27DF"/>
    <w:rsid w:val="00EF72CD"/>
    <w:rsid w:val="00F636F4"/>
    <w:rsid w:val="00F70D2E"/>
    <w:rsid w:val="00F97D81"/>
    <w:rsid w:val="00F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iresob</cp:lastModifiedBy>
  <cp:revision>4</cp:revision>
  <dcterms:created xsi:type="dcterms:W3CDTF">2016-02-16T07:48:00Z</dcterms:created>
  <dcterms:modified xsi:type="dcterms:W3CDTF">2016-03-21T10:51:00Z</dcterms:modified>
</cp:coreProperties>
</file>