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3C23AE96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514EE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Internacjonalizacja MŚP, Polska Wschodnia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0D3E4F5F" w:rsidR="00442AD5" w:rsidRPr="00442AD5" w:rsidRDefault="00CA19A4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20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października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1339583C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180FBA">
              <w:rPr>
                <w:rFonts w:ascii="Calibri" w:eastAsia="Times New Roman" w:hAnsi="Calibri" w:cs="Calibri"/>
                <w:color w:val="000000"/>
                <w:lang w:eastAsia="pl-PL"/>
              </w:rPr>
              <w:t>Internacjonalizacja MŚP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086347DC" w:rsidR="00442AD5" w:rsidRDefault="00CA19A4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4626A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października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198C593C" w:rsidR="004626A0" w:rsidRPr="00E52165" w:rsidRDefault="00DA6631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11:3</w:t>
            </w:r>
            <w:r w:rsidR="004626A0">
              <w:rPr>
                <w:rFonts w:cstheme="minorHAnsi"/>
              </w:rPr>
              <w:t>0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941BC8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3C10404F" w14:textId="3099EC05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180FBA">
        <w:rPr>
          <w:rFonts w:cstheme="minorHAnsi"/>
          <w:b/>
          <w:bCs/>
          <w:sz w:val="24"/>
          <w:szCs w:val="24"/>
        </w:rPr>
        <w:t>1</w:t>
      </w:r>
      <w:r w:rsidR="00CA19A4">
        <w:rPr>
          <w:rFonts w:cstheme="minorHAnsi"/>
          <w:b/>
          <w:bCs/>
          <w:sz w:val="24"/>
          <w:szCs w:val="24"/>
        </w:rPr>
        <w:t>9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CA19A4">
        <w:rPr>
          <w:rFonts w:cstheme="minorHAnsi"/>
          <w:b/>
          <w:bCs/>
          <w:sz w:val="24"/>
          <w:szCs w:val="24"/>
        </w:rPr>
        <w:t>października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2021r. </w:t>
      </w:r>
      <w:bookmarkStart w:id="0" w:name="_GoBack"/>
      <w:bookmarkEnd w:id="0"/>
      <w:r w:rsidR="00771694"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4B719" w14:textId="77777777" w:rsidR="00941BC8" w:rsidRDefault="00941BC8" w:rsidP="00CF393A">
      <w:pPr>
        <w:spacing w:after="0" w:line="240" w:lineRule="auto"/>
      </w:pPr>
      <w:r>
        <w:separator/>
      </w:r>
    </w:p>
  </w:endnote>
  <w:endnote w:type="continuationSeparator" w:id="0">
    <w:p w14:paraId="1DC502B2" w14:textId="77777777" w:rsidR="00941BC8" w:rsidRDefault="00941BC8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1E5DC" w14:textId="77777777" w:rsidR="00941BC8" w:rsidRDefault="00941BC8" w:rsidP="00CF393A">
      <w:pPr>
        <w:spacing w:after="0" w:line="240" w:lineRule="auto"/>
      </w:pPr>
      <w:r>
        <w:separator/>
      </w:r>
    </w:p>
  </w:footnote>
  <w:footnote w:type="continuationSeparator" w:id="0">
    <w:p w14:paraId="240FA8A7" w14:textId="77777777" w:rsidR="00941BC8" w:rsidRDefault="00941BC8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80FBA"/>
    <w:rsid w:val="00190BFF"/>
    <w:rsid w:val="001A6DEE"/>
    <w:rsid w:val="001B4DC7"/>
    <w:rsid w:val="001C303B"/>
    <w:rsid w:val="001D6978"/>
    <w:rsid w:val="002257EE"/>
    <w:rsid w:val="002512E5"/>
    <w:rsid w:val="00296A2E"/>
    <w:rsid w:val="002A36F6"/>
    <w:rsid w:val="002A4961"/>
    <w:rsid w:val="002C7EC0"/>
    <w:rsid w:val="002F3817"/>
    <w:rsid w:val="00302516"/>
    <w:rsid w:val="003264C8"/>
    <w:rsid w:val="003336AA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14EED"/>
    <w:rsid w:val="005472D0"/>
    <w:rsid w:val="005D1C9B"/>
    <w:rsid w:val="006153EE"/>
    <w:rsid w:val="00771694"/>
    <w:rsid w:val="007806AD"/>
    <w:rsid w:val="007C09AC"/>
    <w:rsid w:val="007C4919"/>
    <w:rsid w:val="0082278D"/>
    <w:rsid w:val="00822FF6"/>
    <w:rsid w:val="008A730F"/>
    <w:rsid w:val="008E6208"/>
    <w:rsid w:val="009371C4"/>
    <w:rsid w:val="00941BC8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A19A4"/>
    <w:rsid w:val="00CE3E7D"/>
    <w:rsid w:val="00CF393A"/>
    <w:rsid w:val="00D379A0"/>
    <w:rsid w:val="00DA6631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13</cp:revision>
  <dcterms:created xsi:type="dcterms:W3CDTF">2021-02-17T13:14:00Z</dcterms:created>
  <dcterms:modified xsi:type="dcterms:W3CDTF">2021-10-05T12:59:00Z</dcterms:modified>
</cp:coreProperties>
</file>