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7D1256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1134" w:footer="510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SZKOLENIE OTWARTE</w:t>
      </w:r>
    </w:p>
    <w:p w:rsidR="001710F0" w:rsidRPr="00F32D31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F32D31">
        <w:rPr>
          <w:rFonts w:ascii="Times New Roman" w:eastAsia="Times New Roman" w:hAnsi="Times New Roman"/>
          <w:b/>
          <w:color w:val="FFFFFF" w:themeColor="background1"/>
          <w:sz w:val="40"/>
          <w:szCs w:val="40"/>
          <w:lang w:eastAsia="pl-PL"/>
        </w:rPr>
        <w:t xml:space="preserve">Zamówienia publiczne i konkurencyjność w projektach współfinansowanych z Funduszy Europejskich 2014-2020 </w:t>
      </w: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0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963D4C" w:rsidRPr="001710F0" w:rsidRDefault="00963D4C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7D466B" w:rsidRDefault="005A1189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3D4C" w:rsidRPr="007D466B">
        <w:rPr>
          <w:rFonts w:ascii="Times New Roman" w:hAnsi="Times New Roman" w:cs="Times New Roman"/>
          <w:b/>
          <w:sz w:val="24"/>
          <w:szCs w:val="24"/>
        </w:rPr>
        <w:t xml:space="preserve">4 października 2016 r. godz. 9.30 – 15.00 </w:t>
      </w:r>
    </w:p>
    <w:p w:rsidR="00963D4C" w:rsidRPr="001710F0" w:rsidRDefault="00F32D31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6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3206" wp14:editId="41430AFD">
                <wp:simplePos x="0" y="0"/>
                <wp:positionH relativeFrom="page">
                  <wp:posOffset>4855210</wp:posOffset>
                </wp:positionH>
                <wp:positionV relativeFrom="margin">
                  <wp:posOffset>1661160</wp:posOffset>
                </wp:positionV>
                <wp:extent cx="2362200" cy="1748155"/>
                <wp:effectExtent l="190500" t="285750" r="0" b="17589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4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7D466B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ograniczona.</w:t>
                            </w:r>
                          </w:p>
                          <w:p w:rsidR="007D466B" w:rsidRPr="00DB2E32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telefoniczne bądź mailowe do dnia </w:t>
                            </w:r>
                            <w:r w:rsidR="005A11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1016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3 października 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320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3pt;margin-top:130.8pt;width:186pt;height:1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" fillcolor="#4f81bd [3204]">
                <v:shadow color="#243f60 [1604]" opacity=".5" offset="1pt"/>
                <o:extrusion v:ext="view" color="#4f81bd [3204]" on="t" rotationangle="-25,-1638402fd" viewpoint="0,0" viewpointorigin="0,0" skewangle="0" skewamt="0" lightposition="-50000,50000" lightposition2="50000" type="perspective"/>
                <v:textbox>
                  <w:txbxContent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7D466B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ograniczona.</w:t>
                      </w:r>
                    </w:p>
                    <w:p w:rsidR="007D466B" w:rsidRPr="00DB2E32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telefoniczne bądź mailowe do dnia </w:t>
                      </w:r>
                      <w:r w:rsidR="005A11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="001016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3 października 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2016 r.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MIEJSCE</w:t>
      </w:r>
      <w:r w:rsidRPr="001710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D4C" w:rsidRPr="001710F0" w:rsidRDefault="005A1189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Sandomierz, ul</w:t>
      </w:r>
      <w:r w:rsidR="00963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Mickiewicza 34, sala konferencyjna 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1710F0" w:rsidRDefault="00963D4C" w:rsidP="00963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Lokalny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5A1189">
        <w:rPr>
          <w:rFonts w:ascii="Times New Roman" w:hAnsi="Times New Roman" w:cs="Times New Roman"/>
          <w:sz w:val="24"/>
          <w:szCs w:val="24"/>
        </w:rPr>
        <w:t>uszy Europejskich w Sandomierzu</w:t>
      </w:r>
      <w:r>
        <w:rPr>
          <w:rFonts w:ascii="Times New Roman" w:hAnsi="Times New Roman" w:cs="Times New Roman"/>
          <w:sz w:val="24"/>
          <w:szCs w:val="24"/>
        </w:rPr>
        <w:t xml:space="preserve">, Departament Polityki Regionalnej </w:t>
      </w:r>
      <w:r w:rsidRPr="001710F0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ędu</w:t>
      </w:r>
      <w:r w:rsidRPr="001710F0">
        <w:rPr>
          <w:rFonts w:ascii="Times New Roman" w:hAnsi="Times New Roman" w:cs="Times New Roman"/>
          <w:sz w:val="24"/>
          <w:szCs w:val="24"/>
        </w:rPr>
        <w:t xml:space="preserve"> Marszałkowski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710F0">
        <w:rPr>
          <w:rFonts w:ascii="Times New Roman" w:hAnsi="Times New Roman" w:cs="Times New Roman"/>
          <w:sz w:val="24"/>
          <w:szCs w:val="24"/>
        </w:rPr>
        <w:t xml:space="preserve"> Województwa </w:t>
      </w:r>
      <w:r>
        <w:rPr>
          <w:rFonts w:ascii="Times New Roman" w:hAnsi="Times New Roman" w:cs="Times New Roman"/>
          <w:sz w:val="24"/>
          <w:szCs w:val="24"/>
        </w:rPr>
        <w:t>Świętokrzyskiego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963D4C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Lokalny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Funduszy Europejskich, </w:t>
      </w:r>
      <w:r w:rsidR="005A1189">
        <w:rPr>
          <w:rFonts w:ascii="Times New Roman" w:hAnsi="Times New Roman" w:cs="Times New Roman"/>
          <w:sz w:val="24"/>
          <w:szCs w:val="24"/>
        </w:rPr>
        <w:t>Sandomierz, ul. Mickiewicza 34</w:t>
      </w:r>
    </w:p>
    <w:p w:rsidR="00F32D31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5A1189">
        <w:rPr>
          <w:rFonts w:ascii="Times New Roman" w:hAnsi="Times New Roman" w:cs="Times New Roman"/>
          <w:b/>
          <w:sz w:val="24"/>
          <w:szCs w:val="24"/>
          <w:lang w:val="pt-BR"/>
        </w:rPr>
        <w:t>5 832 33 54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,  </w:t>
      </w:r>
      <w:r w:rsidR="005A1189">
        <w:rPr>
          <w:rFonts w:ascii="Times New Roman" w:hAnsi="Times New Roman" w:cs="Times New Roman"/>
          <w:b/>
          <w:sz w:val="24"/>
          <w:szCs w:val="24"/>
          <w:lang w:val="pt-BR"/>
        </w:rPr>
        <w:t>15 864 20 74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1" w:history="1">
        <w:r w:rsidRPr="001E41ED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PIFE@sejmik.kielce.pl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270D53" w:rsidRPr="001710F0" w:rsidRDefault="00270D53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</w:t>
      </w:r>
      <w:r w:rsidR="001016A8">
        <w:rPr>
          <w:rFonts w:ascii="Times New Roman" w:hAnsi="Times New Roman" w:cs="Times New Roman"/>
          <w:b/>
          <w:sz w:val="24"/>
          <w:szCs w:val="24"/>
          <w:u w:val="single"/>
        </w:rPr>
        <w:t>SZKOLENIA</w:t>
      </w: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6C02" w:rsidRPr="001710F0" w:rsidRDefault="008E6C02" w:rsidP="008E6C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1896"/>
        <w:gridCol w:w="8169"/>
      </w:tblGrid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Rejestracja / powitanie/  przedstawienie oferty Punktów Informacyjnych Funduszy Europejskich</w:t>
            </w:r>
          </w:p>
        </w:tc>
      </w:tr>
      <w:tr w:rsidR="008E6C02" w:rsidRPr="00777733" w:rsidTr="00963D4C">
        <w:trPr>
          <w:trHeight w:val="18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Zasady ogólne udzielania zamówień publicznych w ramach projektów współfinansowanych ze środków UE</w:t>
            </w:r>
          </w:p>
        </w:tc>
      </w:tr>
      <w:tr w:rsidR="008E6C02" w:rsidRPr="00777733" w:rsidTr="00963D4C">
        <w:trPr>
          <w:trHeight w:val="11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Wytyczne kwalifikowalności wydatków w ramach projektów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</w:tr>
      <w:tr w:rsidR="008E6C02" w:rsidRPr="00777733" w:rsidTr="00963D4C">
        <w:trPr>
          <w:trHeight w:val="514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10.45 – 12.15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Udzielanie zamówień publicznych przez beneficjentów Funduszy Europejskich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walifikacja podmiotowa zamawiających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zacowanie wartości zamówień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asada konkurencyjności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amówienia poniżej 30 tys.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uro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amówienia powyżej 30 tys. euro</w:t>
            </w:r>
          </w:p>
        </w:tc>
      </w:tr>
      <w:tr w:rsidR="008E6C02" w:rsidRPr="00777733" w:rsidTr="00963D4C">
        <w:trPr>
          <w:trHeight w:val="54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rzerwa</w:t>
            </w:r>
          </w:p>
        </w:tc>
      </w:tr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Kontrola i konsekwencje naruszenia przepisów dotyczących zamówień publicznych 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Zagadnienia praktyc</w:t>
            </w:r>
            <w:r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zne</w:t>
            </w:r>
            <w:r w:rsidR="001016A8"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/ pytania/dyskusja</w:t>
            </w:r>
          </w:p>
        </w:tc>
      </w:tr>
      <w:tr w:rsidR="008E6C02" w:rsidRPr="00777733" w:rsidTr="00963D4C">
        <w:trPr>
          <w:trHeight w:val="46"/>
        </w:trPr>
        <w:tc>
          <w:tcPr>
            <w:tcW w:w="1896" w:type="dxa"/>
            <w:vAlign w:val="center"/>
          </w:tcPr>
          <w:p w:rsidR="008E6C02" w:rsidRPr="00777733" w:rsidRDefault="008E6C02" w:rsidP="00101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0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</w:tcPr>
          <w:p w:rsidR="008E6C02" w:rsidRPr="00777733" w:rsidRDefault="001016A8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6C02" w:rsidRPr="00777733">
              <w:rPr>
                <w:rFonts w:ascii="Times New Roman" w:hAnsi="Times New Roman" w:cs="Times New Roman"/>
                <w:sz w:val="24"/>
                <w:szCs w:val="24"/>
              </w:rPr>
              <w:t>odsumowanie</w:t>
            </w:r>
          </w:p>
        </w:tc>
      </w:tr>
    </w:tbl>
    <w:p w:rsidR="00963D4C" w:rsidRDefault="00963D4C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  <w:sectPr w:rsidR="00963D4C" w:rsidSect="001016A8">
          <w:type w:val="continuous"/>
          <w:pgSz w:w="11906" w:h="16838"/>
          <w:pgMar w:top="1417" w:right="1417" w:bottom="1417" w:left="993" w:header="1134" w:footer="708" w:gutter="0"/>
          <w:cols w:sep="1" w:space="710"/>
          <w:docGrid w:linePitch="360"/>
        </w:sectPr>
      </w:pPr>
    </w:p>
    <w:p w:rsidR="000E4665" w:rsidRPr="00713853" w:rsidRDefault="007D1256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i/>
          <w:sz w:val="24"/>
          <w:szCs w:val="24"/>
        </w:rPr>
      </w:pPr>
      <w:r w:rsidRPr="00713853">
        <w:rPr>
          <w:rFonts w:ascii="Times New Roman" w:hAnsi="Times New Roman" w:cs="Times New Roman"/>
          <w:i/>
          <w:sz w:val="24"/>
          <w:szCs w:val="24"/>
        </w:rPr>
        <w:t>Prowadząca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: Agnieszka Pyczek, adwokat, doradca w z</w:t>
      </w:r>
      <w:r w:rsidRPr="00713853">
        <w:rPr>
          <w:rFonts w:ascii="Times New Roman" w:hAnsi="Times New Roman" w:cs="Times New Roman"/>
          <w:i/>
          <w:sz w:val="24"/>
          <w:szCs w:val="24"/>
        </w:rPr>
        <w:t>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kresie zamówień publicznych</w:t>
      </w:r>
      <w:r w:rsidRPr="0071385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E4665" w:rsidRPr="00713853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FA" w:rsidRDefault="00AF41FA" w:rsidP="001710F0">
      <w:pPr>
        <w:spacing w:after="0" w:line="240" w:lineRule="auto"/>
      </w:pPr>
      <w:r>
        <w:separator/>
      </w:r>
    </w:p>
  </w:endnote>
  <w:endnote w:type="continuationSeparator" w:id="0">
    <w:p w:rsidR="00AF41FA" w:rsidRDefault="00AF41FA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425FA3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895975" cy="985912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y podstawow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7109" cy="98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FA" w:rsidRDefault="00AF41FA" w:rsidP="001710F0">
      <w:pPr>
        <w:spacing w:after="0" w:line="240" w:lineRule="auto"/>
      </w:pPr>
      <w:r>
        <w:separator/>
      </w:r>
    </w:p>
  </w:footnote>
  <w:footnote w:type="continuationSeparator" w:id="0">
    <w:p w:rsidR="00AF41FA" w:rsidRDefault="00AF41FA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B64DAB" wp14:editId="40CE782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E3701D" wp14:editId="6F50F87A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6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F349A"/>
    <w:multiLevelType w:val="hybridMultilevel"/>
    <w:tmpl w:val="7AC0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7CE3"/>
    <w:multiLevelType w:val="hybridMultilevel"/>
    <w:tmpl w:val="BC603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016A8"/>
    <w:rsid w:val="00131B5B"/>
    <w:rsid w:val="001710F0"/>
    <w:rsid w:val="0019678E"/>
    <w:rsid w:val="001D36AF"/>
    <w:rsid w:val="001F6202"/>
    <w:rsid w:val="00270D53"/>
    <w:rsid w:val="002E5589"/>
    <w:rsid w:val="00326ADF"/>
    <w:rsid w:val="00386CAE"/>
    <w:rsid w:val="003973F6"/>
    <w:rsid w:val="00425FA3"/>
    <w:rsid w:val="004A03D9"/>
    <w:rsid w:val="00596F66"/>
    <w:rsid w:val="005A1189"/>
    <w:rsid w:val="00713853"/>
    <w:rsid w:val="0077005A"/>
    <w:rsid w:val="00785786"/>
    <w:rsid w:val="007C35E8"/>
    <w:rsid w:val="007C750E"/>
    <w:rsid w:val="007D1256"/>
    <w:rsid w:val="007D466B"/>
    <w:rsid w:val="007E12A9"/>
    <w:rsid w:val="008009B5"/>
    <w:rsid w:val="0083428A"/>
    <w:rsid w:val="008852D7"/>
    <w:rsid w:val="008E6C02"/>
    <w:rsid w:val="00914ED0"/>
    <w:rsid w:val="00963D4C"/>
    <w:rsid w:val="009873AE"/>
    <w:rsid w:val="00A920C4"/>
    <w:rsid w:val="00AF41FA"/>
    <w:rsid w:val="00D06439"/>
    <w:rsid w:val="00D32FAC"/>
    <w:rsid w:val="00D65BE1"/>
    <w:rsid w:val="00DB2E32"/>
    <w:rsid w:val="00E022E3"/>
    <w:rsid w:val="00ED34F4"/>
    <w:rsid w:val="00F32D31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88AF35D-84CE-4388-8320-D5D717BB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styleId="Akapitzlist">
    <w:name w:val="List Paragraph"/>
    <w:basedOn w:val="Normalny"/>
    <w:uiPriority w:val="34"/>
    <w:qFormat/>
    <w:rsid w:val="008852D7"/>
    <w:pPr>
      <w:ind w:left="720"/>
      <w:contextualSpacing/>
    </w:pPr>
  </w:style>
  <w:style w:type="table" w:styleId="Tabela-Siatka">
    <w:name w:val="Table Grid"/>
    <w:basedOn w:val="Standardowy"/>
    <w:uiPriority w:val="39"/>
    <w:rsid w:val="008E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FE@sejmik.kielce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ED13-C0A0-423F-994A-42F9B92E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Gołębiewska-Suchenia</dc:creator>
  <cp:lastModifiedBy>Sawa, Jakub</cp:lastModifiedBy>
  <cp:revision>3</cp:revision>
  <dcterms:created xsi:type="dcterms:W3CDTF">2016-10-07T13:18:00Z</dcterms:created>
  <dcterms:modified xsi:type="dcterms:W3CDTF">2016-10-07T13:21:00Z</dcterms:modified>
</cp:coreProperties>
</file>