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CD" w:rsidRDefault="003103CD" w:rsidP="003B5585"/>
    <w:p w:rsidR="00380AA7" w:rsidRDefault="007E2957" w:rsidP="003B5585">
      <w:pPr>
        <w:rPr>
          <w:rFonts w:ascii="Arial" w:hAnsi="Arial" w:cs="Arial"/>
          <w:b/>
          <w:bCs w:val="0"/>
          <w:sz w:val="28"/>
          <w:szCs w:val="28"/>
        </w:rPr>
      </w:pPr>
      <w:r>
        <w:rPr>
          <w:rFonts w:ascii="Arial" w:hAnsi="Arial" w:cs="Arial"/>
          <w:b/>
          <w:bCs w:val="0"/>
          <w:sz w:val="28"/>
          <w:szCs w:val="28"/>
        </w:rPr>
        <w:t xml:space="preserve">     </w:t>
      </w:r>
      <w:r>
        <w:rPr>
          <w:rFonts w:ascii="Arial" w:hAnsi="Arial" w:cs="Arial"/>
          <w:b/>
          <w:bCs w:val="0"/>
          <w:sz w:val="28"/>
          <w:szCs w:val="28"/>
        </w:rPr>
        <w:tab/>
      </w:r>
      <w:r>
        <w:rPr>
          <w:rFonts w:ascii="Arial" w:hAnsi="Arial" w:cs="Arial"/>
          <w:b/>
          <w:bCs w:val="0"/>
          <w:sz w:val="28"/>
          <w:szCs w:val="28"/>
        </w:rPr>
        <w:tab/>
      </w:r>
      <w:r>
        <w:rPr>
          <w:rFonts w:ascii="Arial" w:hAnsi="Arial" w:cs="Arial"/>
          <w:b/>
          <w:bCs w:val="0"/>
          <w:sz w:val="28"/>
          <w:szCs w:val="28"/>
        </w:rPr>
        <w:tab/>
      </w:r>
      <w:r>
        <w:rPr>
          <w:rFonts w:ascii="Arial" w:hAnsi="Arial" w:cs="Arial"/>
          <w:b/>
          <w:bCs w:val="0"/>
          <w:sz w:val="28"/>
          <w:szCs w:val="28"/>
        </w:rPr>
        <w:tab/>
      </w:r>
      <w:r>
        <w:rPr>
          <w:rFonts w:ascii="Arial" w:hAnsi="Arial" w:cs="Arial"/>
          <w:b/>
          <w:bCs w:val="0"/>
          <w:sz w:val="28"/>
          <w:szCs w:val="28"/>
        </w:rPr>
        <w:tab/>
      </w:r>
      <w:r>
        <w:rPr>
          <w:rFonts w:ascii="Arial" w:hAnsi="Arial" w:cs="Arial"/>
          <w:b/>
          <w:bCs w:val="0"/>
          <w:sz w:val="28"/>
          <w:szCs w:val="28"/>
        </w:rPr>
        <w:tab/>
      </w:r>
      <w:r>
        <w:rPr>
          <w:rFonts w:ascii="Arial" w:hAnsi="Arial" w:cs="Arial"/>
          <w:b/>
          <w:bCs w:val="0"/>
          <w:sz w:val="28"/>
          <w:szCs w:val="28"/>
        </w:rPr>
        <w:tab/>
      </w:r>
    </w:p>
    <w:p w:rsidR="00237A25" w:rsidRDefault="00237A25" w:rsidP="00511932">
      <w:pPr>
        <w:jc w:val="both"/>
        <w:rPr>
          <w:szCs w:val="24"/>
        </w:rPr>
      </w:pPr>
    </w:p>
    <w:p w:rsidR="001459BC" w:rsidRPr="00511932" w:rsidRDefault="00A34ED0" w:rsidP="003B5585">
      <w:pPr>
        <w:rPr>
          <w:b/>
          <w:bCs w:val="0"/>
          <w:i/>
          <w:szCs w:val="24"/>
          <w:u w:val="single"/>
        </w:rPr>
      </w:pPr>
      <w:r w:rsidRPr="00511932">
        <w:rPr>
          <w:b/>
          <w:bCs w:val="0"/>
          <w:i/>
          <w:szCs w:val="24"/>
          <w:u w:val="single"/>
        </w:rPr>
        <w:t>Skrótowe informacje dotyczące</w:t>
      </w:r>
      <w:r w:rsidR="001459BC" w:rsidRPr="00511932">
        <w:rPr>
          <w:b/>
          <w:bCs w:val="0"/>
          <w:i/>
          <w:szCs w:val="24"/>
          <w:u w:val="single"/>
        </w:rPr>
        <w:t xml:space="preserve"> poszczególnych Programów</w:t>
      </w:r>
      <w:r w:rsidR="003B5585">
        <w:rPr>
          <w:b/>
          <w:bCs w:val="0"/>
          <w:i/>
          <w:szCs w:val="24"/>
          <w:u w:val="single"/>
        </w:rPr>
        <w:t>:</w:t>
      </w:r>
      <w:r w:rsidR="001459BC" w:rsidRPr="00511932">
        <w:rPr>
          <w:b/>
          <w:bCs w:val="0"/>
          <w:i/>
          <w:szCs w:val="24"/>
          <w:u w:val="single"/>
        </w:rPr>
        <w:t xml:space="preserve"> </w:t>
      </w:r>
    </w:p>
    <w:p w:rsidR="00A34ED0" w:rsidRPr="00A34ED0" w:rsidRDefault="00A34ED0" w:rsidP="003B5585">
      <w:pPr>
        <w:rPr>
          <w:b/>
          <w:bCs w:val="0"/>
          <w:i/>
          <w:szCs w:val="24"/>
        </w:rPr>
      </w:pPr>
    </w:p>
    <w:p w:rsidR="00907EDC" w:rsidRPr="00BA7056" w:rsidRDefault="003B5585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Pr="00BA7056">
        <w:rPr>
          <w:rFonts w:ascii="Times New Roman" w:hAnsi="Times New Roman"/>
          <w:b/>
          <w:sz w:val="24"/>
          <w:szCs w:val="24"/>
          <w:u w:val="single"/>
        </w:rPr>
        <w:t>ROJEKTY PARASOLOWE</w:t>
      </w:r>
      <w:r w:rsidRPr="00BA7056">
        <w:rPr>
          <w:rFonts w:ascii="Times New Roman" w:hAnsi="Times New Roman"/>
          <w:sz w:val="24"/>
          <w:szCs w:val="24"/>
        </w:rPr>
        <w:t xml:space="preserve"> </w:t>
      </w:r>
      <w:r w:rsidR="00907EDC" w:rsidRPr="00BA7056">
        <w:rPr>
          <w:rFonts w:ascii="Times New Roman" w:hAnsi="Times New Roman"/>
          <w:sz w:val="24"/>
          <w:szCs w:val="24"/>
        </w:rPr>
        <w:t>- to projekty, w których dofinansowanie może dotyczyć instalacji wykorzystujących energię słońca i energię geotermalną. Wnioski o dofinan</w:t>
      </w:r>
      <w:r w:rsidR="008F3B72">
        <w:rPr>
          <w:rFonts w:ascii="Times New Roman" w:hAnsi="Times New Roman"/>
          <w:sz w:val="24"/>
          <w:szCs w:val="24"/>
        </w:rPr>
        <w:t>sowanie projektów parasolowych mogą skł</w:t>
      </w:r>
      <w:r w:rsidR="00A34ED0">
        <w:rPr>
          <w:rFonts w:ascii="Times New Roman" w:hAnsi="Times New Roman"/>
          <w:sz w:val="24"/>
          <w:szCs w:val="24"/>
        </w:rPr>
        <w:t>adać gminy, natomiast instalacje mo</w:t>
      </w:r>
      <w:r w:rsidR="000A67ED">
        <w:rPr>
          <w:rFonts w:ascii="Times New Roman" w:hAnsi="Times New Roman"/>
          <w:sz w:val="24"/>
          <w:szCs w:val="24"/>
        </w:rPr>
        <w:t xml:space="preserve">ntowane będą </w:t>
      </w:r>
      <w:r w:rsidR="00907EDC" w:rsidRPr="00BA7056">
        <w:rPr>
          <w:rFonts w:ascii="Times New Roman" w:hAnsi="Times New Roman"/>
          <w:sz w:val="24"/>
          <w:szCs w:val="24"/>
        </w:rPr>
        <w:t>na nieruchomościach mieszkańców</w:t>
      </w:r>
      <w:r w:rsidR="000A67ED">
        <w:rPr>
          <w:rFonts w:ascii="Times New Roman" w:hAnsi="Times New Roman"/>
          <w:sz w:val="24"/>
          <w:szCs w:val="24"/>
        </w:rPr>
        <w:t xml:space="preserve">. </w:t>
      </w:r>
      <w:r w:rsidR="00907EDC" w:rsidRPr="00BA7056">
        <w:rPr>
          <w:rFonts w:ascii="Times New Roman" w:hAnsi="Times New Roman"/>
          <w:sz w:val="24"/>
          <w:szCs w:val="24"/>
        </w:rPr>
        <w:t xml:space="preserve">Moc zainstalowana w ramach jednego projektu – jednego wniosku wynosić ma od 0,5 do 2 </w:t>
      </w:r>
      <w:r w:rsidR="00A34ED0">
        <w:rPr>
          <w:rFonts w:ascii="Times New Roman" w:hAnsi="Times New Roman"/>
          <w:sz w:val="24"/>
          <w:szCs w:val="24"/>
        </w:rPr>
        <w:t>MWe/MW</w:t>
      </w:r>
      <w:r w:rsidR="00907EDC" w:rsidRPr="00BA7056">
        <w:rPr>
          <w:rFonts w:ascii="Times New Roman" w:hAnsi="Times New Roman"/>
          <w:sz w:val="24"/>
          <w:szCs w:val="24"/>
        </w:rPr>
        <w:t xml:space="preserve">h. Ponieważ instalacje mają służyć zaspokojeniu potrzeb bytowych mieszkańców, moc zainstalowana jednej instalacji </w:t>
      </w:r>
      <w:r w:rsidR="000A67ED">
        <w:rPr>
          <w:rFonts w:ascii="Times New Roman" w:hAnsi="Times New Roman"/>
          <w:sz w:val="24"/>
          <w:szCs w:val="24"/>
        </w:rPr>
        <w:t>nie może być</w:t>
      </w:r>
      <w:r w:rsidR="00907EDC" w:rsidRPr="00BA7056">
        <w:rPr>
          <w:rFonts w:ascii="Times New Roman" w:hAnsi="Times New Roman"/>
          <w:sz w:val="24"/>
          <w:szCs w:val="24"/>
        </w:rPr>
        <w:t xml:space="preserve"> większa od mocy potrzebnej na wyprodukowanie energii zużywanej na potr</w:t>
      </w:r>
      <w:r w:rsidR="00A34ED0">
        <w:rPr>
          <w:rFonts w:ascii="Times New Roman" w:hAnsi="Times New Roman"/>
          <w:sz w:val="24"/>
          <w:szCs w:val="24"/>
        </w:rPr>
        <w:t>zeby bytowe.</w:t>
      </w:r>
      <w:r w:rsidR="00907EDC" w:rsidRPr="00BA7056">
        <w:rPr>
          <w:rFonts w:ascii="Times New Roman" w:hAnsi="Times New Roman"/>
          <w:sz w:val="24"/>
          <w:szCs w:val="24"/>
        </w:rPr>
        <w:t xml:space="preserve"> Gminy </w:t>
      </w:r>
      <w:r w:rsidR="000A67ED">
        <w:rPr>
          <w:rFonts w:ascii="Times New Roman" w:hAnsi="Times New Roman"/>
          <w:sz w:val="24"/>
          <w:szCs w:val="24"/>
        </w:rPr>
        <w:t xml:space="preserve">muszą więc zidentyfikować </w:t>
      </w:r>
      <w:r w:rsidR="00907EDC" w:rsidRPr="00BA7056">
        <w:rPr>
          <w:rFonts w:ascii="Times New Roman" w:hAnsi="Times New Roman"/>
          <w:sz w:val="24"/>
          <w:szCs w:val="24"/>
        </w:rPr>
        <w:t>chętn</w:t>
      </w:r>
      <w:r w:rsidR="00A34ED0">
        <w:rPr>
          <w:rFonts w:ascii="Times New Roman" w:hAnsi="Times New Roman"/>
          <w:sz w:val="24"/>
          <w:szCs w:val="24"/>
        </w:rPr>
        <w:t>ych na zainstalowanie takich instalacji (rozeznanie dotyczy</w:t>
      </w:r>
      <w:r w:rsidR="00907EDC" w:rsidRPr="00BA7056">
        <w:rPr>
          <w:rFonts w:ascii="Times New Roman" w:hAnsi="Times New Roman"/>
          <w:sz w:val="24"/>
          <w:szCs w:val="24"/>
        </w:rPr>
        <w:t xml:space="preserve"> wielkości instalacji – mocy zainstalowanej, możliwości technicznych wykonania instalacji na budynku mieszkalnym, na innych budynkach, na gruncie – przy uwzględnieniu różnicy w VAT, stanu technicznego obiektów, orientacyjnych kosztów, możliwości finansowania części kosztów przez właścicieli nieruchomości). </w:t>
      </w:r>
      <w:r w:rsidR="000A67ED">
        <w:rPr>
          <w:rFonts w:ascii="Times New Roman" w:hAnsi="Times New Roman"/>
          <w:sz w:val="24"/>
          <w:szCs w:val="24"/>
        </w:rPr>
        <w:t>P</w:t>
      </w:r>
      <w:r w:rsidR="00A34ED0">
        <w:rPr>
          <w:rFonts w:ascii="Times New Roman" w:hAnsi="Times New Roman"/>
          <w:sz w:val="24"/>
          <w:szCs w:val="24"/>
        </w:rPr>
        <w:t>o wykonaniu instalacji g</w:t>
      </w:r>
      <w:r w:rsidR="00907EDC" w:rsidRPr="00BA7056">
        <w:rPr>
          <w:rFonts w:ascii="Times New Roman" w:hAnsi="Times New Roman"/>
          <w:sz w:val="24"/>
          <w:szCs w:val="24"/>
        </w:rPr>
        <w:t xml:space="preserve">mina </w:t>
      </w:r>
      <w:r w:rsidR="00BA7056" w:rsidRPr="00BA7056">
        <w:rPr>
          <w:rFonts w:ascii="Times New Roman" w:hAnsi="Times New Roman"/>
          <w:sz w:val="24"/>
          <w:szCs w:val="24"/>
        </w:rPr>
        <w:t>będzie</w:t>
      </w:r>
      <w:r w:rsidR="00907EDC" w:rsidRPr="00BA7056">
        <w:rPr>
          <w:rFonts w:ascii="Times New Roman" w:hAnsi="Times New Roman"/>
          <w:sz w:val="24"/>
          <w:szCs w:val="24"/>
        </w:rPr>
        <w:t xml:space="preserve"> </w:t>
      </w:r>
      <w:r w:rsidR="000A67ED">
        <w:rPr>
          <w:rFonts w:ascii="Times New Roman" w:hAnsi="Times New Roman"/>
          <w:sz w:val="24"/>
          <w:szCs w:val="24"/>
        </w:rPr>
        <w:t xml:space="preserve">jej </w:t>
      </w:r>
      <w:r w:rsidR="00907EDC" w:rsidRPr="00BA7056">
        <w:rPr>
          <w:rFonts w:ascii="Times New Roman" w:hAnsi="Times New Roman"/>
          <w:sz w:val="24"/>
          <w:szCs w:val="24"/>
        </w:rPr>
        <w:t xml:space="preserve">właścicielem </w:t>
      </w:r>
      <w:r w:rsidR="000A67ED">
        <w:rPr>
          <w:rFonts w:ascii="Times New Roman" w:hAnsi="Times New Roman"/>
          <w:sz w:val="24"/>
          <w:szCs w:val="24"/>
        </w:rPr>
        <w:t xml:space="preserve">przez 5 lat, czyli </w:t>
      </w:r>
      <w:r w:rsidR="00907EDC" w:rsidRPr="00BA7056">
        <w:rPr>
          <w:rFonts w:ascii="Times New Roman" w:hAnsi="Times New Roman"/>
          <w:sz w:val="24"/>
          <w:szCs w:val="24"/>
        </w:rPr>
        <w:t xml:space="preserve">w okresie trwałości projektu, natomiast </w:t>
      </w:r>
      <w:r w:rsidR="000A67ED">
        <w:rPr>
          <w:rFonts w:ascii="Times New Roman" w:hAnsi="Times New Roman"/>
          <w:sz w:val="24"/>
          <w:szCs w:val="24"/>
        </w:rPr>
        <w:t>po tym okresie właś</w:t>
      </w:r>
      <w:r w:rsidR="00A34ED0">
        <w:rPr>
          <w:rFonts w:ascii="Times New Roman" w:hAnsi="Times New Roman"/>
          <w:sz w:val="24"/>
          <w:szCs w:val="24"/>
        </w:rPr>
        <w:t>cicielami staną się</w:t>
      </w:r>
      <w:r w:rsidR="000A67ED">
        <w:rPr>
          <w:rFonts w:ascii="Times New Roman" w:hAnsi="Times New Roman"/>
          <w:sz w:val="24"/>
          <w:szCs w:val="24"/>
        </w:rPr>
        <w:t xml:space="preserve"> </w:t>
      </w:r>
      <w:r w:rsidR="00A34ED0">
        <w:rPr>
          <w:rFonts w:ascii="Times New Roman" w:hAnsi="Times New Roman"/>
          <w:sz w:val="24"/>
          <w:szCs w:val="24"/>
        </w:rPr>
        <w:t>poszczególni mieszkańcy</w:t>
      </w:r>
      <w:r w:rsidR="00907EDC" w:rsidRPr="00BA7056">
        <w:rPr>
          <w:rFonts w:ascii="Times New Roman" w:hAnsi="Times New Roman"/>
          <w:sz w:val="24"/>
          <w:szCs w:val="24"/>
        </w:rPr>
        <w:t xml:space="preserve">. </w:t>
      </w:r>
    </w:p>
    <w:p w:rsidR="00907EDC" w:rsidRPr="00BA7056" w:rsidRDefault="00BA705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P</w:t>
      </w:r>
      <w:r w:rsidR="00907EDC" w:rsidRPr="00BA7056">
        <w:rPr>
          <w:rFonts w:ascii="Times New Roman" w:hAnsi="Times New Roman"/>
          <w:sz w:val="24"/>
          <w:szCs w:val="24"/>
        </w:rPr>
        <w:t>lanowan</w:t>
      </w:r>
      <w:r w:rsidRPr="00BA7056">
        <w:rPr>
          <w:rFonts w:ascii="Times New Roman" w:hAnsi="Times New Roman"/>
          <w:sz w:val="24"/>
          <w:szCs w:val="24"/>
        </w:rPr>
        <w:t xml:space="preserve">e ogłoszenie </w:t>
      </w:r>
      <w:r w:rsidR="00907EDC" w:rsidRPr="00BA7056">
        <w:rPr>
          <w:rFonts w:ascii="Times New Roman" w:hAnsi="Times New Roman"/>
          <w:sz w:val="24"/>
          <w:szCs w:val="24"/>
        </w:rPr>
        <w:t>nab</w:t>
      </w:r>
      <w:r w:rsidRPr="00BA7056">
        <w:rPr>
          <w:rFonts w:ascii="Times New Roman" w:hAnsi="Times New Roman"/>
          <w:sz w:val="24"/>
          <w:szCs w:val="24"/>
        </w:rPr>
        <w:t>oru</w:t>
      </w:r>
      <w:r w:rsidR="00907EDC" w:rsidRPr="00BA7056">
        <w:rPr>
          <w:rFonts w:ascii="Times New Roman" w:hAnsi="Times New Roman"/>
          <w:sz w:val="24"/>
          <w:szCs w:val="24"/>
        </w:rPr>
        <w:t xml:space="preserve"> wniosków – </w:t>
      </w:r>
      <w:r w:rsidR="00A34ED0">
        <w:rPr>
          <w:rFonts w:ascii="Times New Roman" w:hAnsi="Times New Roman"/>
          <w:sz w:val="24"/>
          <w:szCs w:val="24"/>
        </w:rPr>
        <w:t>II kwartał 2017 r.,</w:t>
      </w:r>
      <w:r w:rsidR="00907EDC" w:rsidRPr="00BA7056">
        <w:rPr>
          <w:rFonts w:ascii="Times New Roman" w:hAnsi="Times New Roman"/>
          <w:sz w:val="24"/>
          <w:szCs w:val="24"/>
        </w:rPr>
        <w:t xml:space="preserve"> pl</w:t>
      </w:r>
      <w:r w:rsidR="00A34ED0">
        <w:rPr>
          <w:rFonts w:ascii="Times New Roman" w:hAnsi="Times New Roman"/>
          <w:sz w:val="24"/>
          <w:szCs w:val="24"/>
        </w:rPr>
        <w:t xml:space="preserve">anowana  </w:t>
      </w:r>
      <w:r w:rsidR="00A34ED0" w:rsidRPr="00BA7056">
        <w:rPr>
          <w:rFonts w:ascii="Times New Roman" w:hAnsi="Times New Roman"/>
          <w:sz w:val="24"/>
          <w:szCs w:val="24"/>
        </w:rPr>
        <w:t>kwota</w:t>
      </w:r>
      <w:r w:rsidR="00A34ED0">
        <w:rPr>
          <w:rFonts w:ascii="Times New Roman" w:hAnsi="Times New Roman"/>
          <w:sz w:val="24"/>
          <w:szCs w:val="24"/>
        </w:rPr>
        <w:t xml:space="preserve"> dofinansowanie zadań ok 38 mln.</w:t>
      </w:r>
      <w:r w:rsidR="00907EDC" w:rsidRPr="00BA7056">
        <w:rPr>
          <w:rFonts w:ascii="Times New Roman" w:hAnsi="Times New Roman"/>
          <w:sz w:val="24"/>
          <w:szCs w:val="24"/>
        </w:rPr>
        <w:t xml:space="preserve"> zł .</w:t>
      </w:r>
    </w:p>
    <w:p w:rsidR="00907EDC" w:rsidRPr="00BA7056" w:rsidRDefault="00907EDC" w:rsidP="00511932">
      <w:pPr>
        <w:contextualSpacing/>
        <w:jc w:val="both"/>
        <w:rPr>
          <w:szCs w:val="24"/>
        </w:rPr>
      </w:pPr>
    </w:p>
    <w:p w:rsidR="00BA7056" w:rsidRDefault="00BA7056" w:rsidP="003B5585">
      <w:pPr>
        <w:rPr>
          <w:b/>
          <w:bCs w:val="0"/>
          <w:szCs w:val="24"/>
          <w:u w:val="single"/>
        </w:rPr>
      </w:pPr>
    </w:p>
    <w:p w:rsidR="004B7DC3" w:rsidRPr="00BA7056" w:rsidRDefault="003B5585" w:rsidP="00511932">
      <w:pPr>
        <w:jc w:val="both"/>
        <w:rPr>
          <w:szCs w:val="24"/>
        </w:rPr>
      </w:pPr>
      <w:r w:rsidRPr="00BA7056">
        <w:rPr>
          <w:b/>
          <w:bCs w:val="0"/>
          <w:szCs w:val="24"/>
          <w:u w:val="single"/>
        </w:rPr>
        <w:t>PROGRAM „ZORZA” – CZYSTE POWIETRZE NAD ŚWIĘTOKRZYSKIM”</w:t>
      </w:r>
      <w:r w:rsidR="004B7DC3" w:rsidRPr="00BA7056">
        <w:rPr>
          <w:szCs w:val="24"/>
        </w:rPr>
        <w:t>, w</w:t>
      </w:r>
      <w:r>
        <w:rPr>
          <w:szCs w:val="24"/>
        </w:rPr>
        <w:t> </w:t>
      </w:r>
      <w:r w:rsidR="004B7DC3" w:rsidRPr="00BA7056">
        <w:rPr>
          <w:szCs w:val="24"/>
        </w:rPr>
        <w:t xml:space="preserve">ramach którego możliwe będzie dofinansowanie: </w:t>
      </w:r>
    </w:p>
    <w:p w:rsidR="004B7DC3" w:rsidRPr="00BA7056" w:rsidRDefault="004B7DC3" w:rsidP="00511932">
      <w:pPr>
        <w:pStyle w:val="Akapitzlist"/>
        <w:numPr>
          <w:ilvl w:val="0"/>
          <w:numId w:val="5"/>
        </w:numPr>
        <w:ind w:left="426" w:hanging="426"/>
        <w:contextualSpacing/>
        <w:jc w:val="both"/>
      </w:pPr>
      <w:r w:rsidRPr="00BA7056">
        <w:t xml:space="preserve">wymiany pieców/kotłów na </w:t>
      </w:r>
      <w:r w:rsidR="000A67ED" w:rsidRPr="00BA7056">
        <w:t>kotł</w:t>
      </w:r>
      <w:r w:rsidR="000A67ED">
        <w:t>y</w:t>
      </w:r>
      <w:r w:rsidR="000A67ED" w:rsidRPr="00BA7056">
        <w:t xml:space="preserve"> </w:t>
      </w:r>
      <w:r w:rsidRPr="00BA7056">
        <w:t xml:space="preserve">nowoczesne o wyższej sprawności, </w:t>
      </w:r>
      <w:r w:rsidR="000A67ED">
        <w:t xml:space="preserve">a w przypadku kotłów </w:t>
      </w:r>
      <w:r w:rsidRPr="00BA7056">
        <w:t>na paliwa stałe (węgiel, biomasa) </w:t>
      </w:r>
      <w:r w:rsidR="000A67ED">
        <w:t xml:space="preserve">- </w:t>
      </w:r>
      <w:r w:rsidRPr="00BA7056">
        <w:t xml:space="preserve">klasy 4 i wyższej, wyposażonych w automatyczny podajnik paliwa (nie dotyczy kotłów zgazowujących) oraz </w:t>
      </w:r>
      <w:r w:rsidR="000A67ED">
        <w:t>bez</w:t>
      </w:r>
      <w:r w:rsidRPr="00BA7056">
        <w:t xml:space="preserve"> rusztu awaryjnego ani elementów umożliwiających jego zamontowanie, możliwa jest na terenach, gdzie nie ma dostępu do sieci ciepłowniczej i gazowej,</w:t>
      </w:r>
    </w:p>
    <w:p w:rsidR="004B7DC3" w:rsidRPr="00BA7056" w:rsidRDefault="004B7DC3" w:rsidP="00511932">
      <w:pPr>
        <w:pStyle w:val="Akapitzlist"/>
        <w:numPr>
          <w:ilvl w:val="0"/>
          <w:numId w:val="5"/>
        </w:numPr>
        <w:ind w:left="426" w:hanging="426"/>
        <w:contextualSpacing/>
        <w:jc w:val="both"/>
        <w:rPr>
          <w:color w:val="000000"/>
        </w:rPr>
      </w:pPr>
      <w:r w:rsidRPr="00BA7056">
        <w:t>podłączenia do sieci ciepłowniczej lub gazowej wraz z trwałym odłączeniem od instalacji kotła/pieca wraz z  trwałym odcięciem demontowanego kotła od instalacji.</w:t>
      </w:r>
    </w:p>
    <w:p w:rsidR="008A5731" w:rsidRPr="00371666" w:rsidRDefault="008A5731" w:rsidP="00511932">
      <w:pPr>
        <w:jc w:val="both"/>
        <w:rPr>
          <w:szCs w:val="24"/>
        </w:rPr>
      </w:pPr>
    </w:p>
    <w:p w:rsidR="001459BC" w:rsidRPr="00BA7056" w:rsidRDefault="00371666" w:rsidP="003B5585">
      <w:pPr>
        <w:jc w:val="both"/>
        <w:rPr>
          <w:szCs w:val="24"/>
        </w:rPr>
      </w:pPr>
      <w:r w:rsidRPr="00371666">
        <w:rPr>
          <w:b/>
          <w:szCs w:val="24"/>
        </w:rPr>
        <w:t>Wnioski mogą składać</w:t>
      </w:r>
      <w:r w:rsidR="001459BC" w:rsidRPr="00371666">
        <w:rPr>
          <w:b/>
          <w:szCs w:val="24"/>
        </w:rPr>
        <w:t xml:space="preserve"> osoby fizyczne – nabór wniosków od 1.03.2017 r.</w:t>
      </w:r>
      <w:r>
        <w:rPr>
          <w:szCs w:val="24"/>
        </w:rPr>
        <w:t xml:space="preserve"> - </w:t>
      </w:r>
      <w:r w:rsidR="001459BC" w:rsidRPr="00BA7056">
        <w:rPr>
          <w:szCs w:val="24"/>
        </w:rPr>
        <w:t>nab</w:t>
      </w:r>
      <w:r w:rsidR="001459BC">
        <w:rPr>
          <w:szCs w:val="24"/>
        </w:rPr>
        <w:t>ór</w:t>
      </w:r>
      <w:r w:rsidR="001459BC" w:rsidRPr="00BA7056">
        <w:rPr>
          <w:szCs w:val="24"/>
        </w:rPr>
        <w:t xml:space="preserve"> ciągł</w:t>
      </w:r>
      <w:r w:rsidR="001459BC">
        <w:rPr>
          <w:szCs w:val="24"/>
        </w:rPr>
        <w:t>y</w:t>
      </w:r>
      <w:r w:rsidR="001459BC" w:rsidRPr="00BA7056">
        <w:rPr>
          <w:szCs w:val="24"/>
        </w:rPr>
        <w:t xml:space="preserve"> do wyczerpania środkó</w:t>
      </w:r>
      <w:r>
        <w:rPr>
          <w:szCs w:val="24"/>
        </w:rPr>
        <w:t>w finansowych. Alokacja 2,5 mln.</w:t>
      </w:r>
      <w:r w:rsidR="00143961">
        <w:rPr>
          <w:szCs w:val="24"/>
        </w:rPr>
        <w:t xml:space="preserve"> </w:t>
      </w:r>
      <w:r>
        <w:rPr>
          <w:szCs w:val="24"/>
        </w:rPr>
        <w:t>zł.</w:t>
      </w:r>
      <w:r w:rsidR="00143961">
        <w:rPr>
          <w:szCs w:val="24"/>
        </w:rPr>
        <w:t>.</w:t>
      </w:r>
    </w:p>
    <w:p w:rsidR="008A5731" w:rsidRDefault="008A5731" w:rsidP="00511932">
      <w:pPr>
        <w:jc w:val="both"/>
        <w:rPr>
          <w:szCs w:val="24"/>
        </w:rPr>
      </w:pPr>
    </w:p>
    <w:p w:rsidR="004B7DC3" w:rsidRPr="00BA7056" w:rsidRDefault="004B7DC3" w:rsidP="00511932">
      <w:pPr>
        <w:jc w:val="both"/>
        <w:rPr>
          <w:szCs w:val="24"/>
        </w:rPr>
      </w:pPr>
      <w:r w:rsidRPr="00BA7056">
        <w:rPr>
          <w:szCs w:val="24"/>
        </w:rPr>
        <w:t xml:space="preserve">Warunki dofinansowania są określone w regulaminie Programu, dostępnym na naszej stronie internetowej </w:t>
      </w:r>
      <w:hyperlink r:id="rId7" w:history="1">
        <w:r w:rsidRPr="00BA7056">
          <w:rPr>
            <w:rStyle w:val="Hipercze"/>
            <w:szCs w:val="24"/>
          </w:rPr>
          <w:t>http://www.wfos.com.pl/WFOS/images/dzialalnosc_funduszu/OSOBY_FIZYCZNE/2017/ZORZA/RN-Uchwala-8-z-20.01.2017-zorza.pdf</w:t>
        </w:r>
      </w:hyperlink>
      <w:r w:rsidRPr="00BA7056">
        <w:rPr>
          <w:szCs w:val="24"/>
        </w:rPr>
        <w:t xml:space="preserve"> </w:t>
      </w:r>
    </w:p>
    <w:p w:rsidR="008A5731" w:rsidRDefault="008A5731" w:rsidP="00511932">
      <w:pPr>
        <w:jc w:val="both"/>
        <w:rPr>
          <w:szCs w:val="24"/>
        </w:rPr>
      </w:pPr>
    </w:p>
    <w:p w:rsidR="004B7DC3" w:rsidRPr="00BA7056" w:rsidRDefault="004B7DC3" w:rsidP="00511932">
      <w:pPr>
        <w:jc w:val="both"/>
        <w:rPr>
          <w:szCs w:val="24"/>
        </w:rPr>
      </w:pPr>
      <w:r w:rsidRPr="00BA7056">
        <w:rPr>
          <w:szCs w:val="24"/>
        </w:rPr>
        <w:t xml:space="preserve">Dofinansowanie </w:t>
      </w:r>
      <w:r w:rsidR="00371666" w:rsidRPr="00371666">
        <w:rPr>
          <w:b/>
          <w:bCs w:val="0"/>
          <w:szCs w:val="24"/>
        </w:rPr>
        <w:t>w formie dotacji 25 % kosztów kwalifikowanych</w:t>
      </w:r>
      <w:r w:rsidRPr="00BA7056">
        <w:rPr>
          <w:szCs w:val="24"/>
        </w:rPr>
        <w:t xml:space="preserve">, przy czym maksymalna kwota dotacji </w:t>
      </w:r>
      <w:r w:rsidRPr="00371666">
        <w:rPr>
          <w:bCs w:val="0"/>
          <w:szCs w:val="24"/>
        </w:rPr>
        <w:t>nie może przekroczyć</w:t>
      </w:r>
      <w:r w:rsidRPr="00371666">
        <w:rPr>
          <w:szCs w:val="24"/>
        </w:rPr>
        <w:t>:</w:t>
      </w:r>
    </w:p>
    <w:p w:rsidR="004B7DC3" w:rsidRPr="00BA7056" w:rsidRDefault="004B7DC3" w:rsidP="00511932">
      <w:pPr>
        <w:pStyle w:val="Akapitzlist"/>
        <w:numPr>
          <w:ilvl w:val="0"/>
          <w:numId w:val="6"/>
        </w:numPr>
        <w:contextualSpacing/>
        <w:jc w:val="both"/>
        <w:rPr>
          <w:b/>
          <w:bCs/>
        </w:rPr>
      </w:pPr>
      <w:r w:rsidRPr="00BA7056">
        <w:rPr>
          <w:b/>
          <w:bCs/>
        </w:rPr>
        <w:t>3 000 zł w przypadku kotłów na paliwo stałe klasy 4,</w:t>
      </w:r>
    </w:p>
    <w:p w:rsidR="004B7DC3" w:rsidRPr="00BA7056" w:rsidRDefault="004B7DC3" w:rsidP="00511932">
      <w:pPr>
        <w:pStyle w:val="Akapitzlist"/>
        <w:numPr>
          <w:ilvl w:val="0"/>
          <w:numId w:val="6"/>
        </w:numPr>
        <w:contextualSpacing/>
        <w:jc w:val="both"/>
        <w:rPr>
          <w:b/>
          <w:bCs/>
        </w:rPr>
      </w:pPr>
      <w:r w:rsidRPr="00BA7056">
        <w:rPr>
          <w:b/>
          <w:bCs/>
        </w:rPr>
        <w:t xml:space="preserve">4 000 zł dla pozostałych zadań. </w:t>
      </w:r>
    </w:p>
    <w:p w:rsidR="000A67ED" w:rsidRPr="000A67ED" w:rsidRDefault="004B7DC3" w:rsidP="00511932">
      <w:pPr>
        <w:contextualSpacing/>
        <w:jc w:val="both"/>
        <w:rPr>
          <w:b/>
        </w:rPr>
      </w:pPr>
      <w:r w:rsidRPr="00371666">
        <w:rPr>
          <w:b/>
        </w:rPr>
        <w:t xml:space="preserve">Dofinansowanie może dotyczyć jedynie </w:t>
      </w:r>
      <w:r w:rsidR="000A67ED" w:rsidRPr="00371666">
        <w:rPr>
          <w:b/>
        </w:rPr>
        <w:t xml:space="preserve">kosztów poniesionych po 01.01.2017 roku i </w:t>
      </w:r>
      <w:r w:rsidRPr="00371666">
        <w:rPr>
          <w:b/>
        </w:rPr>
        <w:t>zadań zakończonych przed dniem złożenia wniosku do Wojewódzkiego Funduszu</w:t>
      </w:r>
      <w:r w:rsidR="000A67ED" w:rsidRPr="000A67ED">
        <w:rPr>
          <w:b/>
        </w:rPr>
        <w:t xml:space="preserve">. </w:t>
      </w:r>
    </w:p>
    <w:p w:rsidR="000A67ED" w:rsidRDefault="000A67ED" w:rsidP="00511932">
      <w:pPr>
        <w:jc w:val="both"/>
        <w:rPr>
          <w:szCs w:val="24"/>
        </w:rPr>
      </w:pPr>
    </w:p>
    <w:p w:rsidR="004B7DC3" w:rsidRPr="00371666" w:rsidRDefault="004B7DC3" w:rsidP="00511932">
      <w:pPr>
        <w:jc w:val="both"/>
        <w:rPr>
          <w:bCs w:val="0"/>
          <w:szCs w:val="24"/>
        </w:rPr>
      </w:pPr>
      <w:r w:rsidRPr="00BA7056">
        <w:rPr>
          <w:szCs w:val="24"/>
        </w:rPr>
        <w:lastRenderedPageBreak/>
        <w:t>Potwierdzeniem zrealizowania zadania będzie protokół zakończenia zadania oraz oryginał faktury (wraz z potwierdzeniem zapłaty) dostarczone z wnioskiem i kopią umowy z wykonawcą (jeśli występuje).</w:t>
      </w:r>
    </w:p>
    <w:p w:rsidR="008A5731" w:rsidRDefault="008A5731" w:rsidP="00511932">
      <w:pPr>
        <w:jc w:val="both"/>
        <w:rPr>
          <w:szCs w:val="24"/>
          <w:u w:val="single"/>
        </w:rPr>
      </w:pPr>
    </w:p>
    <w:p w:rsidR="00BA7056" w:rsidRPr="00BA7056" w:rsidRDefault="003B5585" w:rsidP="003B5585">
      <w:pPr>
        <w:pStyle w:val="Zwykytek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B5585">
        <w:rPr>
          <w:rFonts w:ascii="Times New Roman" w:hAnsi="Times New Roman"/>
          <w:b/>
          <w:sz w:val="24"/>
          <w:szCs w:val="24"/>
          <w:u w:val="single"/>
        </w:rPr>
        <w:t>PROGRAM DLA OSÓB FIZYCZNYCH „OGRANICZENIE EMISJI ZANIECZYSZCZEŃ</w:t>
      </w:r>
      <w:r w:rsidRPr="00BA7056">
        <w:rPr>
          <w:rFonts w:ascii="Times New Roman" w:hAnsi="Times New Roman"/>
          <w:b/>
          <w:sz w:val="24"/>
          <w:szCs w:val="24"/>
          <w:u w:val="single"/>
        </w:rPr>
        <w:t xml:space="preserve"> DO POWIETRZA POPRZEZ MODERNIZACJĘ INDYWIDUALNYCH KOTŁOWNI, ZAKUP I MONTAŻ ODNAWIALNYCH ŹRÓDEŁ ENERGII, TERMOMODERNIZACJĘ BUDYNKÓW” – EDYCJA II. </w:t>
      </w:r>
    </w:p>
    <w:p w:rsidR="001459BC" w:rsidRDefault="001459BC">
      <w:pPr>
        <w:pStyle w:val="Zwykytekst"/>
        <w:rPr>
          <w:rFonts w:ascii="Times New Roman" w:hAnsi="Times New Roman"/>
          <w:sz w:val="24"/>
          <w:szCs w:val="24"/>
        </w:rPr>
      </w:pPr>
    </w:p>
    <w:p w:rsidR="00BA7056" w:rsidRPr="00BA7056" w:rsidRDefault="00BA7056">
      <w:pPr>
        <w:pStyle w:val="Zwykytekst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Szczegó</w:t>
      </w:r>
      <w:r w:rsidR="00371666">
        <w:rPr>
          <w:rFonts w:ascii="Times New Roman" w:hAnsi="Times New Roman"/>
          <w:sz w:val="24"/>
          <w:szCs w:val="24"/>
        </w:rPr>
        <w:t>ły Programu dostępne są na</w:t>
      </w:r>
      <w:r w:rsidRPr="00BA7056">
        <w:rPr>
          <w:rFonts w:ascii="Times New Roman" w:hAnsi="Times New Roman"/>
          <w:sz w:val="24"/>
          <w:szCs w:val="24"/>
        </w:rPr>
        <w:t xml:space="preserve"> stronie internetowej pod adresem: </w:t>
      </w:r>
      <w:hyperlink r:id="rId8" w:history="1">
        <w:r w:rsidRPr="00BA7056">
          <w:rPr>
            <w:rStyle w:val="Hipercze"/>
            <w:rFonts w:ascii="Times New Roman" w:hAnsi="Times New Roman"/>
            <w:sz w:val="24"/>
            <w:szCs w:val="24"/>
          </w:rPr>
          <w:t>http://www.wfos.com.pl/WFOS/images/dzialalnosc_funduszu/OSOBY_FIZYCZNE/2017/OZE-2.pdf</w:t>
        </w:r>
      </w:hyperlink>
    </w:p>
    <w:p w:rsidR="00BA7056" w:rsidRPr="00BA7056" w:rsidRDefault="00BA7056">
      <w:pPr>
        <w:pStyle w:val="Zwykytekst"/>
        <w:rPr>
          <w:rFonts w:ascii="Times New Roman" w:hAnsi="Times New Roman"/>
          <w:sz w:val="24"/>
          <w:szCs w:val="24"/>
        </w:rPr>
      </w:pPr>
    </w:p>
    <w:p w:rsidR="00371666" w:rsidRDefault="00371666">
      <w:pPr>
        <w:jc w:val="both"/>
        <w:rPr>
          <w:szCs w:val="24"/>
        </w:rPr>
      </w:pPr>
      <w:r>
        <w:rPr>
          <w:b/>
          <w:szCs w:val="24"/>
        </w:rPr>
        <w:t xml:space="preserve">Wnioski mogą składać </w:t>
      </w:r>
      <w:r w:rsidR="001459BC" w:rsidRPr="00371666">
        <w:rPr>
          <w:b/>
          <w:szCs w:val="24"/>
        </w:rPr>
        <w:t xml:space="preserve">osoby fizyczne – nabór wniosków od 1.03.2017 r. </w:t>
      </w:r>
      <w:r w:rsidR="001459BC" w:rsidRPr="00371666">
        <w:rPr>
          <w:szCs w:val="24"/>
        </w:rPr>
        <w:t>(nabór</w:t>
      </w:r>
      <w:r w:rsidR="001459BC" w:rsidRPr="00BA7056">
        <w:rPr>
          <w:szCs w:val="24"/>
        </w:rPr>
        <w:t xml:space="preserve"> ciągł</w:t>
      </w:r>
      <w:r w:rsidR="001459BC">
        <w:rPr>
          <w:szCs w:val="24"/>
        </w:rPr>
        <w:t>y</w:t>
      </w:r>
      <w:r w:rsidR="001459BC" w:rsidRPr="00BA7056">
        <w:rPr>
          <w:szCs w:val="24"/>
        </w:rPr>
        <w:t xml:space="preserve"> - do wyczerp</w:t>
      </w:r>
      <w:r>
        <w:rPr>
          <w:szCs w:val="24"/>
        </w:rPr>
        <w:t xml:space="preserve">ania środków finansowych w kwocie 7 mln. zł. </w:t>
      </w:r>
      <w:r w:rsidR="001459BC">
        <w:rPr>
          <w:szCs w:val="24"/>
        </w:rPr>
        <w:t>)</w:t>
      </w:r>
      <w:r w:rsidR="001459BC" w:rsidRPr="00BA7056">
        <w:rPr>
          <w:szCs w:val="24"/>
        </w:rPr>
        <w:t>.</w:t>
      </w:r>
      <w:r w:rsidR="001459BC">
        <w:rPr>
          <w:szCs w:val="24"/>
        </w:rPr>
        <w:t xml:space="preserve"> </w:t>
      </w:r>
    </w:p>
    <w:p w:rsidR="001459BC" w:rsidRPr="00BA7056" w:rsidRDefault="00371666">
      <w:pPr>
        <w:jc w:val="both"/>
        <w:rPr>
          <w:szCs w:val="24"/>
        </w:rPr>
      </w:pPr>
      <w:r>
        <w:rPr>
          <w:szCs w:val="24"/>
        </w:rPr>
        <w:t>Dofinansowanie</w:t>
      </w:r>
      <w:r w:rsidR="001459BC">
        <w:rPr>
          <w:szCs w:val="24"/>
        </w:rPr>
        <w:t xml:space="preserve"> dotyczy prac w budynkach mieszkalnych jednorodzinnych. </w:t>
      </w:r>
    </w:p>
    <w:p w:rsidR="008A5731" w:rsidRDefault="008A5731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4D34F5" w:rsidRPr="001459BC" w:rsidRDefault="00371666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A7056" w:rsidRPr="001459BC">
        <w:rPr>
          <w:rFonts w:ascii="Times New Roman" w:hAnsi="Times New Roman"/>
          <w:sz w:val="24"/>
          <w:szCs w:val="24"/>
        </w:rPr>
        <w:t>ofinansowaniu podlega</w:t>
      </w:r>
      <w:r w:rsidR="004D34F5" w:rsidRPr="001459BC">
        <w:rPr>
          <w:rFonts w:ascii="Times New Roman" w:hAnsi="Times New Roman"/>
          <w:sz w:val="24"/>
          <w:szCs w:val="24"/>
        </w:rPr>
        <w:t>:</w:t>
      </w:r>
    </w:p>
    <w:p w:rsidR="004D34F5" w:rsidRPr="001459BC" w:rsidRDefault="00BA7056">
      <w:pPr>
        <w:pStyle w:val="Zwykytekst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459BC">
        <w:rPr>
          <w:rFonts w:ascii="Times New Roman" w:hAnsi="Times New Roman"/>
          <w:sz w:val="24"/>
          <w:szCs w:val="24"/>
        </w:rPr>
        <w:t>termomodernizacj</w:t>
      </w:r>
      <w:r w:rsidR="00A23108" w:rsidRPr="001459BC">
        <w:rPr>
          <w:rFonts w:ascii="Times New Roman" w:hAnsi="Times New Roman"/>
          <w:sz w:val="24"/>
          <w:szCs w:val="24"/>
        </w:rPr>
        <w:t>a</w:t>
      </w:r>
      <w:r w:rsidRPr="001459BC">
        <w:rPr>
          <w:rFonts w:ascii="Times New Roman" w:hAnsi="Times New Roman"/>
          <w:sz w:val="24"/>
          <w:szCs w:val="24"/>
        </w:rPr>
        <w:t xml:space="preserve"> budynków mieszkalnych </w:t>
      </w:r>
      <w:r w:rsidR="004D34F5" w:rsidRPr="001459BC">
        <w:rPr>
          <w:rFonts w:ascii="Times New Roman" w:hAnsi="Times New Roman"/>
          <w:sz w:val="24"/>
          <w:szCs w:val="24"/>
        </w:rPr>
        <w:t xml:space="preserve">jednorodzinnych </w:t>
      </w:r>
      <w:r w:rsidRPr="001459BC">
        <w:rPr>
          <w:rFonts w:ascii="Times New Roman" w:hAnsi="Times New Roman"/>
          <w:sz w:val="24"/>
          <w:szCs w:val="24"/>
        </w:rPr>
        <w:t xml:space="preserve">(ścian, dachu, stropodachu, stropu nad ostatnią kondygnacją, ścian piwnic, stropów piwnic wymiana okien </w:t>
      </w:r>
      <w:r w:rsidRPr="00371666">
        <w:rPr>
          <w:rFonts w:ascii="Times New Roman" w:hAnsi="Times New Roman"/>
          <w:sz w:val="24"/>
          <w:szCs w:val="24"/>
        </w:rPr>
        <w:t>zewnętrznych, drzwi zewnętrznych</w:t>
      </w:r>
      <w:r w:rsidR="00371666" w:rsidRPr="00371666">
        <w:rPr>
          <w:rFonts w:ascii="Times New Roman" w:hAnsi="Times New Roman"/>
          <w:sz w:val="24"/>
          <w:szCs w:val="24"/>
        </w:rPr>
        <w:t>. Z</w:t>
      </w:r>
      <w:r w:rsidR="001459BC" w:rsidRPr="00371666">
        <w:rPr>
          <w:rFonts w:ascii="Times New Roman" w:hAnsi="Times New Roman"/>
          <w:sz w:val="24"/>
          <w:szCs w:val="24"/>
        </w:rPr>
        <w:t xml:space="preserve">akres prac musi </w:t>
      </w:r>
      <w:r w:rsidR="00371666" w:rsidRPr="00371666">
        <w:rPr>
          <w:rFonts w:ascii="Times New Roman" w:hAnsi="Times New Roman"/>
          <w:sz w:val="24"/>
          <w:szCs w:val="24"/>
        </w:rPr>
        <w:t xml:space="preserve">wynikać z </w:t>
      </w:r>
      <w:r w:rsidR="00371666" w:rsidRPr="00371666">
        <w:rPr>
          <w:rFonts w:ascii="Times New Roman" w:hAnsi="Times New Roman"/>
          <w:b/>
          <w:sz w:val="24"/>
          <w:szCs w:val="24"/>
        </w:rPr>
        <w:t>audytu energetycznego</w:t>
      </w:r>
      <w:r w:rsidR="00371666" w:rsidRPr="00371666">
        <w:rPr>
          <w:rFonts w:ascii="Times New Roman" w:hAnsi="Times New Roman"/>
          <w:sz w:val="24"/>
          <w:szCs w:val="24"/>
        </w:rPr>
        <w:t xml:space="preserve"> </w:t>
      </w:r>
      <w:r w:rsidR="00371666">
        <w:rPr>
          <w:rFonts w:ascii="Times New Roman" w:hAnsi="Times New Roman"/>
          <w:sz w:val="24"/>
          <w:szCs w:val="24"/>
        </w:rPr>
        <w:t>-</w:t>
      </w:r>
      <w:r w:rsidR="001459BC" w:rsidRPr="00371666">
        <w:rPr>
          <w:rFonts w:ascii="Times New Roman" w:hAnsi="Times New Roman"/>
          <w:sz w:val="24"/>
          <w:szCs w:val="24"/>
        </w:rPr>
        <w:t>opracowania</w:t>
      </w:r>
      <w:r w:rsidR="001459BC" w:rsidRPr="001459BC">
        <w:rPr>
          <w:rFonts w:ascii="Times New Roman" w:hAnsi="Times New Roman"/>
          <w:sz w:val="24"/>
          <w:szCs w:val="24"/>
        </w:rPr>
        <w:t xml:space="preserve"> zawierającego opis stanu istniejącego termomodernizowanego obiektu, możliwych do wykonania działań mających na celu dostosowanie obiektu do obowiązujących lub przyszłych warunków technicznych, jakim powinny odpowiadać budynki, wraz z wyliczeniem oszczędności energii. Kwalifikowane do dofinansowania będą wydatki na zakres ujęty w audycie ene</w:t>
      </w:r>
      <w:r w:rsidR="00371666">
        <w:rPr>
          <w:rFonts w:ascii="Times New Roman" w:hAnsi="Times New Roman"/>
          <w:sz w:val="24"/>
          <w:szCs w:val="24"/>
        </w:rPr>
        <w:t>rgetycznym.</w:t>
      </w:r>
    </w:p>
    <w:p w:rsidR="004D34F5" w:rsidRPr="001459BC" w:rsidRDefault="00764C4C">
      <w:pPr>
        <w:pStyle w:val="Zwykytekst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wymiana</w:t>
      </w:r>
      <w:r w:rsidR="001459BC" w:rsidRPr="001459BC">
        <w:rPr>
          <w:rFonts w:ascii="Times New Roman" w:hAnsi="Times New Roman"/>
          <w:sz w:val="24"/>
          <w:szCs w:val="24"/>
        </w:rPr>
        <w:t xml:space="preserve"> pieców/kotłów na kotły nowoczesne o wyższej sprawności, a w przypadku kotłów na paliwa stałe (węgiel, biomasa) - klasy 4 i wyższej, wyposażonych w automatyczny podajnik paliwa (nie dotyczy kotłów zgazowujących) oraz bez rusztu awaryjnego ani elementów umożliwiających jego zamontowanie, możliwa jest na terenach, gdzie nie ma dostępu do sieci ciepłowniczej i gazowej;</w:t>
      </w:r>
    </w:p>
    <w:p w:rsidR="004D34F5" w:rsidRDefault="004D34F5">
      <w:pPr>
        <w:pStyle w:val="Zwykytekst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podłączeni</w:t>
      </w:r>
      <w:r>
        <w:rPr>
          <w:rFonts w:ascii="Times New Roman" w:hAnsi="Times New Roman"/>
          <w:sz w:val="24"/>
          <w:szCs w:val="24"/>
        </w:rPr>
        <w:t>e</w:t>
      </w:r>
      <w:r w:rsidRPr="00BA7056">
        <w:rPr>
          <w:rFonts w:ascii="Times New Roman" w:hAnsi="Times New Roman"/>
          <w:sz w:val="24"/>
          <w:szCs w:val="24"/>
        </w:rPr>
        <w:t xml:space="preserve"> do sieci ciepłowniczej lub gazowej wraz z trwałym odłączeniem od instalacji kotła/pieca wraz z  trwałym odcięciem demontowanego kotła od instalacji</w:t>
      </w:r>
      <w:r w:rsidR="001459BC">
        <w:rPr>
          <w:rFonts w:ascii="Times New Roman" w:hAnsi="Times New Roman"/>
          <w:sz w:val="24"/>
          <w:szCs w:val="24"/>
        </w:rPr>
        <w:t>;</w:t>
      </w:r>
    </w:p>
    <w:p w:rsidR="004D34F5" w:rsidRDefault="004D34F5">
      <w:pPr>
        <w:pStyle w:val="Zwykytekst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i montaż instalacji odnawialnych źródeł energii</w:t>
      </w:r>
      <w:r w:rsidR="00764C4C">
        <w:rPr>
          <w:rFonts w:ascii="Times New Roman" w:hAnsi="Times New Roman"/>
          <w:sz w:val="24"/>
          <w:szCs w:val="24"/>
        </w:rPr>
        <w:t xml:space="preserve"> OZE</w:t>
      </w:r>
      <w:r w:rsidR="001459BC">
        <w:rPr>
          <w:rFonts w:ascii="Times New Roman" w:hAnsi="Times New Roman"/>
          <w:sz w:val="24"/>
          <w:szCs w:val="24"/>
        </w:rPr>
        <w:t>.</w:t>
      </w:r>
    </w:p>
    <w:p w:rsidR="00BA7056" w:rsidRPr="00BA7056" w:rsidRDefault="00BA7056">
      <w:pPr>
        <w:pStyle w:val="Zwykytekst"/>
        <w:rPr>
          <w:rFonts w:ascii="Times New Roman" w:hAnsi="Times New Roman"/>
          <w:sz w:val="24"/>
          <w:szCs w:val="24"/>
        </w:rPr>
      </w:pPr>
    </w:p>
    <w:p w:rsidR="00BA7056" w:rsidRPr="00BA7056" w:rsidRDefault="00BA7056">
      <w:pPr>
        <w:pStyle w:val="Zwykytekst"/>
        <w:rPr>
          <w:rFonts w:ascii="Times New Roman" w:hAnsi="Times New Roman"/>
          <w:sz w:val="24"/>
          <w:szCs w:val="24"/>
        </w:rPr>
      </w:pPr>
    </w:p>
    <w:p w:rsidR="008A5731" w:rsidRDefault="00764C4C">
      <w:pPr>
        <w:jc w:val="both"/>
        <w:rPr>
          <w:szCs w:val="24"/>
        </w:rPr>
      </w:pPr>
      <w:r>
        <w:rPr>
          <w:szCs w:val="24"/>
        </w:rPr>
        <w:t>W celu uzyskania dofinansowania</w:t>
      </w:r>
      <w:r w:rsidR="00BA7056" w:rsidRPr="00BA7056">
        <w:rPr>
          <w:szCs w:val="24"/>
        </w:rPr>
        <w:t xml:space="preserve"> konieczne jest złożenie wniosku o dofinansowanie wraz z załącznikami do Wojewódzkiego Funduszu (pożyczka udzielana jest ze </w:t>
      </w:r>
      <w:r w:rsidR="004D34F5">
        <w:rPr>
          <w:szCs w:val="24"/>
        </w:rPr>
        <w:t>ś</w:t>
      </w:r>
      <w:r w:rsidR="00BA7056" w:rsidRPr="00BA7056">
        <w:rPr>
          <w:szCs w:val="24"/>
        </w:rPr>
        <w:t>rodków Wojewódzkiego Funduszu) -</w:t>
      </w:r>
      <w:r w:rsidR="004D34F5">
        <w:rPr>
          <w:szCs w:val="24"/>
        </w:rPr>
        <w:t xml:space="preserve"> </w:t>
      </w:r>
      <w:r w:rsidR="00BA7056" w:rsidRPr="00BA7056">
        <w:rPr>
          <w:szCs w:val="24"/>
        </w:rPr>
        <w:t xml:space="preserve">wzory wniosku oraz załączników dostępne są na stronie internetowej </w:t>
      </w:r>
      <w:hyperlink r:id="rId9" w:history="1">
        <w:r w:rsidR="00BA7056" w:rsidRPr="00BA7056">
          <w:rPr>
            <w:rStyle w:val="Hipercze"/>
            <w:szCs w:val="24"/>
          </w:rPr>
          <w:t>www.wfos.com.pl</w:t>
        </w:r>
      </w:hyperlink>
      <w:r w:rsidR="00BA7056" w:rsidRPr="00BA7056">
        <w:rPr>
          <w:szCs w:val="24"/>
        </w:rPr>
        <w:t xml:space="preserve"> , </w:t>
      </w:r>
      <w:hyperlink r:id="rId10" w:history="1">
        <w:r w:rsidR="00BA7056" w:rsidRPr="00BA7056">
          <w:rPr>
            <w:rStyle w:val="Hipercze"/>
            <w:szCs w:val="24"/>
          </w:rPr>
          <w:t>http://www.wfos.com.pl/WFOS/index.php?option=com_content&amp;view=article&amp;id=463:2017-01-05-13-53-35&amp;catid=86:programy-2017-rok&amp;Itemid=119</w:t>
        </w:r>
      </w:hyperlink>
      <w:r w:rsidR="00BA7056" w:rsidRPr="00BA7056">
        <w:rPr>
          <w:szCs w:val="24"/>
        </w:rPr>
        <w:t xml:space="preserve">   i w siedzibie WFOŚiGW przy al. ks. J. Popiełuszki 41. </w:t>
      </w:r>
    </w:p>
    <w:p w:rsidR="00BA7056" w:rsidRPr="00BA7056" w:rsidRDefault="00BA7056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A7056" w:rsidRPr="00BA7056" w:rsidRDefault="00BA705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 xml:space="preserve">Pomoc finansowa może zostać udzielona w formie </w:t>
      </w:r>
      <w:r w:rsidRPr="004D34F5">
        <w:rPr>
          <w:rFonts w:ascii="Times New Roman" w:hAnsi="Times New Roman"/>
          <w:b/>
          <w:sz w:val="24"/>
          <w:szCs w:val="24"/>
        </w:rPr>
        <w:t>preferencyjnej pożyczki częściowo umarzalnej</w:t>
      </w:r>
      <w:r w:rsidRPr="00BA7056">
        <w:rPr>
          <w:rFonts w:ascii="Times New Roman" w:hAnsi="Times New Roman"/>
          <w:sz w:val="24"/>
          <w:szCs w:val="24"/>
        </w:rPr>
        <w:t xml:space="preserve"> z zastosowaniem przepisów o pomocy publicznej - pożyczka oprocentowana w wysokości </w:t>
      </w:r>
      <w:r w:rsidRPr="004D34F5">
        <w:rPr>
          <w:rFonts w:ascii="Times New Roman" w:hAnsi="Times New Roman"/>
          <w:b/>
          <w:sz w:val="24"/>
          <w:szCs w:val="24"/>
        </w:rPr>
        <w:t>2,5%</w:t>
      </w:r>
      <w:r w:rsidRPr="00BA7056">
        <w:rPr>
          <w:rFonts w:ascii="Times New Roman" w:hAnsi="Times New Roman"/>
          <w:sz w:val="24"/>
          <w:szCs w:val="24"/>
        </w:rPr>
        <w:t xml:space="preserve"> w stosunku rocznym:</w:t>
      </w:r>
    </w:p>
    <w:p w:rsidR="00BA7056" w:rsidRDefault="00BA7056">
      <w:pPr>
        <w:pStyle w:val="Zwykytek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dofinansowanie do 95 % kosztu kwalifikowanego, tzn. jeżeli koszt kwalifikujący się do dofinansowania wyniesie np. 10 526,32 zł (100%), to dofinansowanie w formie pożyczki wyniesie 10 000,00 zł (czyli 95%)</w:t>
      </w:r>
      <w:r w:rsidR="008A5731">
        <w:rPr>
          <w:rFonts w:ascii="Times New Roman" w:hAnsi="Times New Roman"/>
          <w:sz w:val="24"/>
          <w:szCs w:val="24"/>
        </w:rPr>
        <w:t>,</w:t>
      </w:r>
    </w:p>
    <w:p w:rsidR="00BA7056" w:rsidRPr="008A5731" w:rsidRDefault="00BA7056">
      <w:pPr>
        <w:pStyle w:val="Zwykytek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A5731">
        <w:rPr>
          <w:rFonts w:ascii="Times New Roman" w:hAnsi="Times New Roman"/>
          <w:sz w:val="24"/>
          <w:szCs w:val="24"/>
        </w:rPr>
        <w:lastRenderedPageBreak/>
        <w:t>minimalna kwota pożyczki to 6 000 zł.</w:t>
      </w:r>
    </w:p>
    <w:p w:rsidR="008A5731" w:rsidRDefault="008A5731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A7056" w:rsidRPr="00BA7056" w:rsidRDefault="00BA705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Pożyczka podlegać będzie umorzeniu w wysokości uzależnionej od okresu spłaty i terminowości dokonywania spłaty:</w:t>
      </w:r>
    </w:p>
    <w:p w:rsidR="00BA7056" w:rsidRDefault="00BA7056">
      <w:pPr>
        <w:pStyle w:val="Zwykytekst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 xml:space="preserve">powyżej trzech lat spłaty (łącznie z okresem karencji liczone od daty wypłaty pierwszej transzy pożyczki) – umorzenie 25% udzielonej pożyczki (czyli pożyczając 10 000,00 zł należy zwrócić 7 500,00 zł), </w:t>
      </w:r>
    </w:p>
    <w:p w:rsidR="00BA7056" w:rsidRPr="00381D7D" w:rsidRDefault="00BA7056">
      <w:pPr>
        <w:pStyle w:val="Zwykytekst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81D7D">
        <w:rPr>
          <w:rFonts w:ascii="Times New Roman" w:hAnsi="Times New Roman"/>
          <w:sz w:val="24"/>
          <w:szCs w:val="24"/>
        </w:rPr>
        <w:t>powyżej dwóch lat spłaty a poniżej trzech lat (liczone od daty wypłaty pierwszej transzy pożyczki) – umorzenie 20% udzielonej pożyczki.</w:t>
      </w:r>
    </w:p>
    <w:p w:rsidR="00BA7056" w:rsidRPr="00BA7056" w:rsidRDefault="00BA705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Umorzenie części pożyczki nie przysługuje w przypadku, gdy okres spłaty wynosi do 24 miesięcy włącznie z okresem karencji.</w:t>
      </w:r>
    </w:p>
    <w:p w:rsidR="008A5731" w:rsidRDefault="008A5731">
      <w:pPr>
        <w:pStyle w:val="Zwykytek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5731" w:rsidRDefault="00BA705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4C4C">
        <w:rPr>
          <w:rFonts w:ascii="Times New Roman" w:hAnsi="Times New Roman"/>
          <w:sz w:val="24"/>
          <w:szCs w:val="24"/>
        </w:rPr>
        <w:t xml:space="preserve">Do Programu </w:t>
      </w:r>
      <w:r w:rsidRPr="00764C4C">
        <w:rPr>
          <w:rFonts w:ascii="Times New Roman" w:hAnsi="Times New Roman"/>
          <w:b/>
          <w:sz w:val="24"/>
          <w:szCs w:val="24"/>
        </w:rPr>
        <w:t>nie mogą być</w:t>
      </w:r>
      <w:r w:rsidRPr="00764C4C">
        <w:rPr>
          <w:rFonts w:ascii="Times New Roman" w:hAnsi="Times New Roman"/>
          <w:sz w:val="24"/>
          <w:szCs w:val="24"/>
        </w:rPr>
        <w:t xml:space="preserve"> </w:t>
      </w:r>
      <w:r w:rsidRPr="00764C4C">
        <w:rPr>
          <w:rFonts w:ascii="Times New Roman" w:hAnsi="Times New Roman"/>
          <w:b/>
          <w:sz w:val="24"/>
          <w:szCs w:val="24"/>
        </w:rPr>
        <w:t>zgłaszane zadania zakończone</w:t>
      </w:r>
      <w:r w:rsidRPr="00764C4C">
        <w:rPr>
          <w:rFonts w:ascii="Times New Roman" w:hAnsi="Times New Roman"/>
          <w:sz w:val="24"/>
          <w:szCs w:val="24"/>
        </w:rPr>
        <w:t xml:space="preserve"> przed dniem złożenia wniosku do Wojewódzkiego Funduszu.</w:t>
      </w:r>
    </w:p>
    <w:p w:rsidR="00BA7056" w:rsidRPr="00BA7056" w:rsidRDefault="00BA7056">
      <w:pPr>
        <w:pStyle w:val="Default"/>
      </w:pPr>
      <w:r w:rsidRPr="00BA7056">
        <w:t xml:space="preserve">Realizacja zadania musi zostać zakończona w roku obowiązywania edycji danego programu. </w:t>
      </w:r>
    </w:p>
    <w:p w:rsidR="00BA7056" w:rsidRPr="00BA7056" w:rsidRDefault="00BA7056">
      <w:pPr>
        <w:pStyle w:val="Default"/>
      </w:pPr>
    </w:p>
    <w:p w:rsidR="00653B14" w:rsidRPr="00BA7056" w:rsidRDefault="00653B14" w:rsidP="00511932">
      <w:pPr>
        <w:jc w:val="both"/>
        <w:rPr>
          <w:b/>
          <w:spacing w:val="-4"/>
          <w:szCs w:val="24"/>
        </w:rPr>
      </w:pPr>
      <w:r w:rsidRPr="00BA7056">
        <w:rPr>
          <w:szCs w:val="24"/>
        </w:rPr>
        <w:t xml:space="preserve">Kolejnym programem </w:t>
      </w:r>
      <w:r w:rsidR="00764C4C" w:rsidRPr="00BA7056">
        <w:rPr>
          <w:szCs w:val="24"/>
        </w:rPr>
        <w:t>jest</w:t>
      </w:r>
      <w:r w:rsidR="00764C4C" w:rsidRPr="0088752D">
        <w:rPr>
          <w:b/>
          <w:szCs w:val="24"/>
        </w:rPr>
        <w:t xml:space="preserve"> </w:t>
      </w:r>
      <w:r w:rsidR="00764C4C">
        <w:rPr>
          <w:b/>
          <w:szCs w:val="24"/>
        </w:rPr>
        <w:t>P</w:t>
      </w:r>
      <w:r w:rsidR="00764C4C" w:rsidRPr="0088752D">
        <w:rPr>
          <w:b/>
          <w:szCs w:val="24"/>
        </w:rPr>
        <w:t>rogram</w:t>
      </w:r>
      <w:r w:rsidR="00764C4C" w:rsidRPr="00BA7056">
        <w:rPr>
          <w:b/>
          <w:szCs w:val="24"/>
        </w:rPr>
        <w:t xml:space="preserve"> „</w:t>
      </w:r>
      <w:r w:rsidR="00764C4C" w:rsidRPr="00BA7056">
        <w:rPr>
          <w:b/>
          <w:spacing w:val="-4"/>
          <w:szCs w:val="24"/>
        </w:rPr>
        <w:t>Dofinansowanie zakupu i montażu przydomowych oczyszczalni ścieków”</w:t>
      </w:r>
      <w:r w:rsidRPr="00BA7056">
        <w:rPr>
          <w:szCs w:val="24"/>
        </w:rPr>
        <w:t xml:space="preserve"> który umożliwia dofinansowanie realizacji przydomowej oczyszczalni ścieków, a tym samym oczyszczanie ścieków w małych oczyszczalniach na terenach nieskanalizowanych, </w:t>
      </w:r>
    </w:p>
    <w:p w:rsidR="004B7DC3" w:rsidRPr="00BA7056" w:rsidRDefault="004B7DC3" w:rsidP="00511932">
      <w:pPr>
        <w:contextualSpacing/>
        <w:jc w:val="both"/>
        <w:rPr>
          <w:szCs w:val="24"/>
        </w:rPr>
      </w:pPr>
    </w:p>
    <w:p w:rsidR="00A23108" w:rsidRPr="00A23108" w:rsidRDefault="008A1436" w:rsidP="00511932">
      <w:pPr>
        <w:ind w:hanging="10"/>
        <w:jc w:val="both"/>
        <w:rPr>
          <w:spacing w:val="-4"/>
        </w:rPr>
      </w:pPr>
      <w:r w:rsidRPr="008A5731">
        <w:rPr>
          <w:b/>
          <w:u w:val="single"/>
        </w:rPr>
        <w:t>PROGRAM „</w:t>
      </w:r>
      <w:r w:rsidRPr="008A5731">
        <w:rPr>
          <w:b/>
          <w:spacing w:val="-4"/>
          <w:u w:val="single"/>
        </w:rPr>
        <w:t>DOFINANSOWANIE ZAKUPU I MONTAŻU PRZYDOMOWYCH OCZYSZCZALNI ŚCIEKÓW” – EDYCJA II</w:t>
      </w:r>
      <w:r>
        <w:rPr>
          <w:b/>
          <w:spacing w:val="-4"/>
        </w:rPr>
        <w:t xml:space="preserve"> </w:t>
      </w:r>
      <w:r w:rsidR="00A23108" w:rsidRPr="00A23108">
        <w:rPr>
          <w:spacing w:val="-4"/>
        </w:rPr>
        <w:t xml:space="preserve">– umożliwia </w:t>
      </w:r>
      <w:r w:rsidR="00A23108">
        <w:rPr>
          <w:spacing w:val="-4"/>
        </w:rPr>
        <w:t xml:space="preserve">dofinansowanie nowych urządzeń biologicznych oczyszczalni ścieków o przepustowości do 50 RLM. </w:t>
      </w:r>
      <w:r w:rsidR="00A23108">
        <w:t>Beneficjentami pomocy mogą być:</w:t>
      </w:r>
    </w:p>
    <w:p w:rsidR="00A23108" w:rsidRDefault="00A23108">
      <w:pPr>
        <w:pStyle w:val="Akapitzlist"/>
        <w:numPr>
          <w:ilvl w:val="0"/>
          <w:numId w:val="14"/>
        </w:numPr>
        <w:ind w:left="1134"/>
        <w:contextualSpacing/>
        <w:jc w:val="both"/>
      </w:pPr>
      <w:r w:rsidRPr="00546BFC">
        <w:t xml:space="preserve">osoby fizyczne, </w:t>
      </w:r>
    </w:p>
    <w:p w:rsidR="00A23108" w:rsidRDefault="00A23108">
      <w:pPr>
        <w:pStyle w:val="Akapitzlist"/>
        <w:numPr>
          <w:ilvl w:val="0"/>
          <w:numId w:val="14"/>
        </w:numPr>
        <w:ind w:left="1134"/>
        <w:contextualSpacing/>
        <w:jc w:val="both"/>
      </w:pPr>
      <w:r w:rsidRPr="00546BFC">
        <w:t xml:space="preserve">wspólnoty mieszkaniowe, </w:t>
      </w:r>
    </w:p>
    <w:p w:rsidR="00A23108" w:rsidRDefault="00A23108">
      <w:pPr>
        <w:pStyle w:val="Akapitzlist"/>
        <w:numPr>
          <w:ilvl w:val="0"/>
          <w:numId w:val="14"/>
        </w:numPr>
        <w:ind w:left="1134"/>
        <w:contextualSpacing/>
        <w:jc w:val="both"/>
      </w:pPr>
      <w:r w:rsidRPr="00546BFC">
        <w:t xml:space="preserve">spółdzielnie mieszkaniowe, </w:t>
      </w:r>
    </w:p>
    <w:p w:rsidR="00A23108" w:rsidRDefault="00A23108">
      <w:pPr>
        <w:pStyle w:val="Akapitzlist"/>
        <w:numPr>
          <w:ilvl w:val="0"/>
          <w:numId w:val="14"/>
        </w:numPr>
        <w:ind w:left="1134"/>
        <w:contextualSpacing/>
        <w:jc w:val="both"/>
      </w:pPr>
      <w:r w:rsidRPr="00546BFC">
        <w:t xml:space="preserve">stowarzyszenia, </w:t>
      </w:r>
    </w:p>
    <w:p w:rsidR="00A23108" w:rsidRDefault="00A23108">
      <w:pPr>
        <w:pStyle w:val="Akapitzlist"/>
        <w:numPr>
          <w:ilvl w:val="0"/>
          <w:numId w:val="14"/>
        </w:numPr>
        <w:ind w:left="1134"/>
        <w:contextualSpacing/>
        <w:jc w:val="both"/>
      </w:pPr>
      <w:r w:rsidRPr="00264FF7">
        <w:t>parafie i związki wyznaniowe.</w:t>
      </w:r>
    </w:p>
    <w:p w:rsidR="00381D7D" w:rsidRDefault="00381D7D">
      <w:pPr>
        <w:contextualSpacing/>
        <w:jc w:val="both"/>
      </w:pPr>
    </w:p>
    <w:p w:rsidR="00381D7D" w:rsidRPr="00BA7056" w:rsidRDefault="00381D7D">
      <w:pPr>
        <w:jc w:val="both"/>
        <w:rPr>
          <w:szCs w:val="24"/>
        </w:rPr>
      </w:pPr>
      <w:r w:rsidRPr="00764C4C">
        <w:rPr>
          <w:b/>
          <w:szCs w:val="24"/>
        </w:rPr>
        <w:t xml:space="preserve">Nabór wniosków od 1.03.2017 r. </w:t>
      </w:r>
      <w:r w:rsidR="00764C4C">
        <w:rPr>
          <w:b/>
          <w:szCs w:val="24"/>
        </w:rPr>
        <w:t xml:space="preserve">- </w:t>
      </w:r>
      <w:r w:rsidRPr="00764C4C">
        <w:rPr>
          <w:szCs w:val="24"/>
        </w:rPr>
        <w:t>nabór ciągły</w:t>
      </w:r>
      <w:r w:rsidR="00764C4C">
        <w:rPr>
          <w:szCs w:val="24"/>
        </w:rPr>
        <w:t xml:space="preserve"> </w:t>
      </w:r>
      <w:r w:rsidRPr="00764C4C">
        <w:rPr>
          <w:szCs w:val="24"/>
        </w:rPr>
        <w:t>do wyc</w:t>
      </w:r>
      <w:r w:rsidR="00764C4C">
        <w:rPr>
          <w:szCs w:val="24"/>
        </w:rPr>
        <w:t>zerpania środków finansowych w</w:t>
      </w:r>
      <w:r w:rsidR="008A1436">
        <w:rPr>
          <w:szCs w:val="24"/>
        </w:rPr>
        <w:t> </w:t>
      </w:r>
      <w:r w:rsidR="00764C4C">
        <w:rPr>
          <w:szCs w:val="24"/>
        </w:rPr>
        <w:t>kwocie 1 mln. zł.</w:t>
      </w:r>
    </w:p>
    <w:p w:rsidR="00381D7D" w:rsidRDefault="00381D7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381D7D" w:rsidRPr="00BA7056" w:rsidRDefault="00381D7D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 xml:space="preserve">Pomoc finansowa może zostać udzielona w formie </w:t>
      </w:r>
      <w:r w:rsidRPr="004D34F5">
        <w:rPr>
          <w:rFonts w:ascii="Times New Roman" w:hAnsi="Times New Roman"/>
          <w:b/>
          <w:sz w:val="24"/>
          <w:szCs w:val="24"/>
        </w:rPr>
        <w:t>preferencyjnej pożyczki częściowo umarzalnej</w:t>
      </w:r>
      <w:r w:rsidRPr="00BA7056">
        <w:rPr>
          <w:rFonts w:ascii="Times New Roman" w:hAnsi="Times New Roman"/>
          <w:sz w:val="24"/>
          <w:szCs w:val="24"/>
        </w:rPr>
        <w:t xml:space="preserve"> z zastosowaniem przepisów o pomocy publicznej - pożyczka oprocentowana w wysokości </w:t>
      </w:r>
      <w:r w:rsidRPr="004D34F5">
        <w:rPr>
          <w:rFonts w:ascii="Times New Roman" w:hAnsi="Times New Roman"/>
          <w:b/>
          <w:sz w:val="24"/>
          <w:szCs w:val="24"/>
        </w:rPr>
        <w:t>2,5%</w:t>
      </w:r>
      <w:r w:rsidRPr="00BA7056">
        <w:rPr>
          <w:rFonts w:ascii="Times New Roman" w:hAnsi="Times New Roman"/>
          <w:sz w:val="24"/>
          <w:szCs w:val="24"/>
        </w:rPr>
        <w:t xml:space="preserve"> w stosunku rocznym:</w:t>
      </w:r>
    </w:p>
    <w:p w:rsidR="00381D7D" w:rsidRDefault="00381D7D">
      <w:pPr>
        <w:pStyle w:val="Zwykytek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A7056">
        <w:rPr>
          <w:rFonts w:ascii="Times New Roman" w:hAnsi="Times New Roman"/>
          <w:sz w:val="24"/>
          <w:szCs w:val="24"/>
        </w:rPr>
        <w:t>dofinansowanie do 95 % kosztu kwalifikowanego, tzn. jeżeli koszt kwalifikujący się do dofinansowania wyniesie np. 10 526,32 zł (100%), to dofinansowanie w formie pożyczki wyniesie 10 000,00 zł (czyli 95%)</w:t>
      </w:r>
      <w:r>
        <w:rPr>
          <w:rFonts w:ascii="Times New Roman" w:hAnsi="Times New Roman"/>
          <w:sz w:val="24"/>
          <w:szCs w:val="24"/>
        </w:rPr>
        <w:t>,</w:t>
      </w:r>
    </w:p>
    <w:p w:rsidR="00381D7D" w:rsidRPr="008A5731" w:rsidRDefault="00381D7D">
      <w:pPr>
        <w:pStyle w:val="Zwykytek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A5731">
        <w:rPr>
          <w:rFonts w:ascii="Times New Roman" w:hAnsi="Times New Roman"/>
          <w:sz w:val="24"/>
          <w:szCs w:val="24"/>
        </w:rPr>
        <w:t>minimalna kwota pożyczki to</w:t>
      </w:r>
      <w:r>
        <w:rPr>
          <w:rFonts w:ascii="Times New Roman" w:hAnsi="Times New Roman"/>
          <w:sz w:val="24"/>
          <w:szCs w:val="24"/>
        </w:rPr>
        <w:t xml:space="preserve"> 4</w:t>
      </w:r>
      <w:r w:rsidRPr="008A5731">
        <w:rPr>
          <w:rFonts w:ascii="Times New Roman" w:hAnsi="Times New Roman"/>
          <w:sz w:val="24"/>
          <w:szCs w:val="24"/>
        </w:rPr>
        <w:t xml:space="preserve"> 000 zł.</w:t>
      </w:r>
    </w:p>
    <w:p w:rsidR="00381D7D" w:rsidRDefault="00381D7D" w:rsidP="00511932">
      <w:pPr>
        <w:contextualSpacing/>
        <w:jc w:val="both"/>
      </w:pPr>
    </w:p>
    <w:p w:rsidR="00381D7D" w:rsidRPr="0058733D" w:rsidRDefault="00381D7D" w:rsidP="00511932">
      <w:pPr>
        <w:contextualSpacing/>
        <w:jc w:val="both"/>
      </w:pPr>
      <w:r w:rsidRPr="0058733D">
        <w:t xml:space="preserve">Pożyczka podlegać będzie umorzeniu w wysokości </w:t>
      </w:r>
      <w:r>
        <w:t xml:space="preserve">uzależnionej </w:t>
      </w:r>
      <w:r w:rsidRPr="0058733D">
        <w:t>od okresu spłaty i</w:t>
      </w:r>
      <w:r w:rsidR="008A1436">
        <w:t> </w:t>
      </w:r>
      <w:r w:rsidRPr="0058733D">
        <w:t>terminowości dokonywania spłaty:</w:t>
      </w:r>
    </w:p>
    <w:p w:rsidR="00381D7D" w:rsidRPr="00C2025A" w:rsidRDefault="00381D7D" w:rsidP="00511932">
      <w:pPr>
        <w:pStyle w:val="Akapitzlist"/>
        <w:numPr>
          <w:ilvl w:val="0"/>
          <w:numId w:val="15"/>
        </w:numPr>
        <w:ind w:left="426" w:hanging="426"/>
        <w:contextualSpacing/>
        <w:jc w:val="both"/>
      </w:pPr>
      <w:r w:rsidRPr="00C2025A">
        <w:t xml:space="preserve">powyżej  trzech lat spłaty (łącznie z okresem karencji liczone od daty wypłaty pierwszej transzy pożyczki) – umorzenie 25% udzielonej pożyczki , </w:t>
      </w:r>
    </w:p>
    <w:p w:rsidR="00381D7D" w:rsidRPr="00C2025A" w:rsidRDefault="00381D7D" w:rsidP="00511932">
      <w:pPr>
        <w:pStyle w:val="Akapitzlist"/>
        <w:numPr>
          <w:ilvl w:val="0"/>
          <w:numId w:val="15"/>
        </w:numPr>
        <w:ind w:left="426" w:hanging="426"/>
        <w:contextualSpacing/>
        <w:jc w:val="both"/>
      </w:pPr>
      <w:r w:rsidRPr="00C2025A">
        <w:t>powyżej dwóch lat spłaty a poniżej trzech lat (liczone od daty wypłaty pierwszej transzy pożyczki) – umorzenie 20% udzielonej pożyczki.</w:t>
      </w:r>
    </w:p>
    <w:p w:rsidR="00381D7D" w:rsidRDefault="00381D7D" w:rsidP="00511932">
      <w:pPr>
        <w:contextualSpacing/>
        <w:jc w:val="both"/>
      </w:pPr>
      <w:r>
        <w:t xml:space="preserve">Umorzenie </w:t>
      </w:r>
      <w:r w:rsidRPr="00CD317E">
        <w:t>części pożyczki nie przysługuje w przypadku, gdy okres spłaty wynosi do 24 miesięcy włącznie z okresem karencji</w:t>
      </w:r>
      <w:r>
        <w:t>.</w:t>
      </w:r>
    </w:p>
    <w:p w:rsidR="00381D7D" w:rsidRPr="00764C4C" w:rsidRDefault="00381D7D" w:rsidP="003B558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4C4C">
        <w:rPr>
          <w:rFonts w:ascii="Times New Roman" w:hAnsi="Times New Roman"/>
          <w:sz w:val="24"/>
          <w:szCs w:val="24"/>
        </w:rPr>
        <w:lastRenderedPageBreak/>
        <w:t>Do Programu nie mogą być zgłaszane zadania zakończone przed dniem złożenia wniosku do Wojewódzkiego Funduszu.</w:t>
      </w:r>
    </w:p>
    <w:p w:rsidR="00381D7D" w:rsidRDefault="00381D7D" w:rsidP="00511932">
      <w:pPr>
        <w:contextualSpacing/>
        <w:jc w:val="both"/>
      </w:pPr>
    </w:p>
    <w:p w:rsidR="00381D7D" w:rsidRDefault="008A1436" w:rsidP="00511932">
      <w:pPr>
        <w:jc w:val="both"/>
        <w:rPr>
          <w:szCs w:val="24"/>
        </w:rPr>
      </w:pPr>
      <w:r w:rsidRPr="00E006C7">
        <w:rPr>
          <w:b/>
          <w:szCs w:val="24"/>
          <w:u w:val="single"/>
        </w:rPr>
        <w:t>PROGRAM DLA GMIN WOJEWÓDZTWA ŚWIĘTOKRZYSKIEGO PN. PRACOWNIA EDUKACJI EKOLOGICZNO – PRZYRODNICZEJ  W SZKOLE PODSTAWOWEJ</w:t>
      </w:r>
      <w:r>
        <w:rPr>
          <w:b/>
          <w:szCs w:val="24"/>
          <w:u w:val="single"/>
        </w:rPr>
        <w:t xml:space="preserve"> </w:t>
      </w:r>
      <w:r w:rsidR="00381D7D" w:rsidRPr="00A23108">
        <w:rPr>
          <w:spacing w:val="-4"/>
        </w:rPr>
        <w:t xml:space="preserve">– umożliwia </w:t>
      </w:r>
      <w:r w:rsidR="00381D7D">
        <w:rPr>
          <w:spacing w:val="-4"/>
        </w:rPr>
        <w:t xml:space="preserve">dofinansowanie </w:t>
      </w:r>
      <w:r w:rsidR="00381D7D" w:rsidRPr="00B10C22">
        <w:rPr>
          <w:szCs w:val="24"/>
        </w:rPr>
        <w:t xml:space="preserve">wyposażenia/ doposażenia/ utworzenia Pracowni edukacji </w:t>
      </w:r>
      <w:r w:rsidR="00381D7D">
        <w:rPr>
          <w:szCs w:val="24"/>
        </w:rPr>
        <w:t xml:space="preserve">ekologiczno – przyrodniczej </w:t>
      </w:r>
      <w:r w:rsidR="00764C4C">
        <w:rPr>
          <w:szCs w:val="24"/>
        </w:rPr>
        <w:t>na potrzeby dydaktyki przedmiotów</w:t>
      </w:r>
      <w:r w:rsidR="00730677">
        <w:rPr>
          <w:szCs w:val="24"/>
        </w:rPr>
        <w:t xml:space="preserve"> o profilu</w:t>
      </w:r>
      <w:r w:rsidR="00381D7D" w:rsidRPr="00B10C22">
        <w:rPr>
          <w:szCs w:val="24"/>
        </w:rPr>
        <w:t xml:space="preserve"> biol</w:t>
      </w:r>
      <w:r w:rsidR="00730677">
        <w:rPr>
          <w:szCs w:val="24"/>
        </w:rPr>
        <w:t>ogiczno-chemicznym</w:t>
      </w:r>
      <w:r w:rsidR="00381D7D">
        <w:rPr>
          <w:szCs w:val="24"/>
        </w:rPr>
        <w:t xml:space="preserve"> oraz przeszkolenie nauczycieli dotyczące </w:t>
      </w:r>
      <w:r w:rsidR="00381D7D" w:rsidRPr="00D71BDF">
        <w:rPr>
          <w:szCs w:val="24"/>
        </w:rPr>
        <w:t>możliwości wykorzystania zak</w:t>
      </w:r>
      <w:r w:rsidR="00381D7D">
        <w:rPr>
          <w:szCs w:val="24"/>
        </w:rPr>
        <w:t>upionych pomocy dydaktycznych i </w:t>
      </w:r>
      <w:r w:rsidR="00381D7D" w:rsidRPr="00D71BDF">
        <w:rPr>
          <w:szCs w:val="24"/>
        </w:rPr>
        <w:t>sprzętu</w:t>
      </w:r>
      <w:r w:rsidR="00381D7D">
        <w:rPr>
          <w:szCs w:val="24"/>
        </w:rPr>
        <w:t>.</w:t>
      </w:r>
    </w:p>
    <w:p w:rsidR="00381D7D" w:rsidRDefault="00381D7D" w:rsidP="00511932">
      <w:pPr>
        <w:jc w:val="both"/>
        <w:rPr>
          <w:szCs w:val="24"/>
        </w:rPr>
      </w:pPr>
    </w:p>
    <w:p w:rsidR="00381D7D" w:rsidRPr="00730677" w:rsidRDefault="00730677" w:rsidP="00511932">
      <w:pPr>
        <w:jc w:val="both"/>
        <w:rPr>
          <w:szCs w:val="24"/>
        </w:rPr>
      </w:pPr>
      <w:r>
        <w:rPr>
          <w:b/>
          <w:szCs w:val="24"/>
        </w:rPr>
        <w:t>G</w:t>
      </w:r>
      <w:r w:rsidRPr="00730677">
        <w:rPr>
          <w:b/>
          <w:szCs w:val="24"/>
        </w:rPr>
        <w:t xml:space="preserve">miny </w:t>
      </w:r>
      <w:r w:rsidR="00381D7D" w:rsidRPr="00730677">
        <w:rPr>
          <w:b/>
          <w:szCs w:val="24"/>
        </w:rPr>
        <w:t xml:space="preserve">mogą składać </w:t>
      </w:r>
      <w:r>
        <w:rPr>
          <w:b/>
          <w:szCs w:val="24"/>
        </w:rPr>
        <w:t>w</w:t>
      </w:r>
      <w:r w:rsidRPr="00730677">
        <w:rPr>
          <w:b/>
          <w:szCs w:val="24"/>
        </w:rPr>
        <w:t xml:space="preserve">nioski </w:t>
      </w:r>
      <w:r w:rsidR="00381D7D" w:rsidRPr="00730677">
        <w:rPr>
          <w:b/>
          <w:szCs w:val="24"/>
        </w:rPr>
        <w:t xml:space="preserve">od 15.02.2017 r. do 15.03.2017 r. </w:t>
      </w:r>
    </w:p>
    <w:p w:rsidR="00381D7D" w:rsidRDefault="00381D7D" w:rsidP="00511932">
      <w:pPr>
        <w:contextualSpacing/>
        <w:jc w:val="both"/>
      </w:pPr>
    </w:p>
    <w:p w:rsidR="00381D7D" w:rsidRDefault="00381D7D" w:rsidP="00511932">
      <w:pPr>
        <w:contextualSpacing/>
        <w:jc w:val="both"/>
      </w:pPr>
      <w:r w:rsidRPr="003063C8">
        <w:t xml:space="preserve">Do Programu gmina </w:t>
      </w:r>
      <w:r>
        <w:t xml:space="preserve">powinna </w:t>
      </w:r>
      <w:r w:rsidRPr="003063C8">
        <w:t>wyb</w:t>
      </w:r>
      <w:r>
        <w:t>rać</w:t>
      </w:r>
      <w:r w:rsidRPr="003063C8">
        <w:t xml:space="preserve"> szkołę/szkoły ze swojego terenu w celu dofinansowania wyposażenia/ doposażenia/ utworzenia Pracowni edukacji ekologiczno - przyrodniczej</w:t>
      </w:r>
      <w:r>
        <w:t xml:space="preserve">. </w:t>
      </w:r>
    </w:p>
    <w:p w:rsidR="00381D7D" w:rsidRPr="006D17D9" w:rsidRDefault="00381D7D" w:rsidP="00511932">
      <w:pPr>
        <w:rPr>
          <w:szCs w:val="24"/>
        </w:rPr>
      </w:pPr>
    </w:p>
    <w:p w:rsidR="00381D7D" w:rsidRPr="003063C8" w:rsidRDefault="00381D7D" w:rsidP="00511932">
      <w:pPr>
        <w:contextualSpacing/>
        <w:jc w:val="both"/>
      </w:pPr>
      <w:r w:rsidRPr="003063C8">
        <w:t>Liczba szkół, które gmina może zgłosić do prog</w:t>
      </w:r>
      <w:r w:rsidR="00730677">
        <w:t>ramu uzależniona jest od rodzaju</w:t>
      </w:r>
      <w:r w:rsidRPr="003063C8">
        <w:t xml:space="preserve"> gminy: </w:t>
      </w:r>
    </w:p>
    <w:p w:rsidR="00381D7D" w:rsidRPr="003063C8" w:rsidRDefault="00381D7D" w:rsidP="00511932">
      <w:pPr>
        <w:pStyle w:val="Akapitzlist"/>
        <w:numPr>
          <w:ilvl w:val="0"/>
          <w:numId w:val="23"/>
        </w:numPr>
        <w:ind w:left="426" w:hanging="426"/>
        <w:contextualSpacing/>
        <w:jc w:val="both"/>
        <w:rPr>
          <w:i/>
        </w:rPr>
      </w:pPr>
      <w:r w:rsidRPr="003063C8">
        <w:t>gminy wiejskie</w:t>
      </w:r>
      <w:r>
        <w:rPr>
          <w:color w:val="00B050"/>
        </w:rPr>
        <w:t xml:space="preserve"> </w:t>
      </w:r>
      <w:r w:rsidRPr="003063C8">
        <w:t xml:space="preserve">– możliwość zgłoszenia </w:t>
      </w:r>
      <w:r w:rsidRPr="003063C8">
        <w:rPr>
          <w:u w:val="single"/>
        </w:rPr>
        <w:t xml:space="preserve">jednej szkoły podstawowej, </w:t>
      </w:r>
    </w:p>
    <w:p w:rsidR="00381D7D" w:rsidRPr="003063C8" w:rsidRDefault="00381D7D" w:rsidP="00511932">
      <w:pPr>
        <w:pStyle w:val="Akapitzlist"/>
        <w:numPr>
          <w:ilvl w:val="0"/>
          <w:numId w:val="23"/>
        </w:numPr>
        <w:ind w:left="426" w:hanging="426"/>
        <w:contextualSpacing/>
        <w:jc w:val="both"/>
        <w:rPr>
          <w:i/>
        </w:rPr>
      </w:pPr>
      <w:r w:rsidRPr="003063C8">
        <w:t xml:space="preserve">gminy </w:t>
      </w:r>
      <w:r w:rsidRPr="00A846AE">
        <w:t xml:space="preserve">miejsko – wiejskie </w:t>
      </w:r>
      <w:r w:rsidRPr="003063C8">
        <w:t>– możliwość zgłoszenia</w:t>
      </w:r>
      <w:r w:rsidRPr="003063C8">
        <w:rPr>
          <w:u w:val="single"/>
        </w:rPr>
        <w:t xml:space="preserve"> dwóch szkół podstawowych</w:t>
      </w:r>
      <w:r w:rsidRPr="003063C8">
        <w:t xml:space="preserve">  </w:t>
      </w:r>
      <w:r w:rsidRPr="003063C8">
        <w:rPr>
          <w:i/>
          <w:color w:val="00B050"/>
        </w:rPr>
        <w:t xml:space="preserve"> </w:t>
      </w:r>
    </w:p>
    <w:p w:rsidR="00381D7D" w:rsidRPr="006D17D9" w:rsidRDefault="00381D7D" w:rsidP="00511932">
      <w:pPr>
        <w:pStyle w:val="Akapitzlist"/>
        <w:numPr>
          <w:ilvl w:val="0"/>
          <w:numId w:val="23"/>
        </w:numPr>
        <w:ind w:left="426" w:hanging="426"/>
        <w:contextualSpacing/>
        <w:jc w:val="both"/>
        <w:rPr>
          <w:i/>
        </w:rPr>
      </w:pPr>
      <w:r w:rsidRPr="003063C8">
        <w:t>gminy miejskie – możliwość zgłoszenia</w:t>
      </w:r>
      <w:r>
        <w:rPr>
          <w:u w:val="single"/>
        </w:rPr>
        <w:t xml:space="preserve"> trzech</w:t>
      </w:r>
      <w:r w:rsidRPr="003063C8">
        <w:rPr>
          <w:u w:val="single"/>
        </w:rPr>
        <w:t xml:space="preserve"> szkół podstawowych </w:t>
      </w:r>
    </w:p>
    <w:p w:rsidR="00381D7D" w:rsidRPr="006D17D9" w:rsidRDefault="00381D7D" w:rsidP="00511932">
      <w:pPr>
        <w:ind w:left="705"/>
        <w:jc w:val="both"/>
        <w:rPr>
          <w:i/>
          <w:szCs w:val="24"/>
        </w:rPr>
      </w:pPr>
    </w:p>
    <w:p w:rsidR="00381D7D" w:rsidRDefault="00381D7D" w:rsidP="00511932">
      <w:pPr>
        <w:ind w:left="-3"/>
        <w:jc w:val="both"/>
        <w:rPr>
          <w:szCs w:val="24"/>
        </w:rPr>
      </w:pPr>
      <w:r w:rsidRPr="003063C8">
        <w:rPr>
          <w:szCs w:val="24"/>
        </w:rPr>
        <w:t>Gmina we współpra</w:t>
      </w:r>
      <w:r w:rsidR="00730677">
        <w:rPr>
          <w:szCs w:val="24"/>
        </w:rPr>
        <w:t xml:space="preserve">cy z </w:t>
      </w:r>
      <w:r w:rsidRPr="003063C8">
        <w:rPr>
          <w:szCs w:val="24"/>
        </w:rPr>
        <w:t>wybranymi do Programu szkołami</w:t>
      </w:r>
      <w:r w:rsidR="00730677">
        <w:rPr>
          <w:szCs w:val="24"/>
        </w:rPr>
        <w:t xml:space="preserve"> </w:t>
      </w:r>
      <w:r>
        <w:rPr>
          <w:szCs w:val="24"/>
        </w:rPr>
        <w:t xml:space="preserve">winna określić: </w:t>
      </w:r>
    </w:p>
    <w:p w:rsidR="00381D7D" w:rsidRPr="00F37E18" w:rsidRDefault="00381D7D" w:rsidP="00511932">
      <w:pPr>
        <w:pStyle w:val="Akapitzlist"/>
        <w:numPr>
          <w:ilvl w:val="0"/>
          <w:numId w:val="19"/>
        </w:numPr>
        <w:ind w:left="426" w:hanging="426"/>
        <w:jc w:val="both"/>
      </w:pPr>
      <w:r w:rsidRPr="00F37E18">
        <w:t>rodzaj pomocy dydaktycznych, które są niezbędne do pracowni edukacji ekologi</w:t>
      </w:r>
      <w:r w:rsidR="00730677">
        <w:t xml:space="preserve">czno – przyrodniczej, w ramach przyjętego Katalogu </w:t>
      </w:r>
      <w:r w:rsidRPr="00F37E18">
        <w:t xml:space="preserve">pomocy dydaktycznych,  </w:t>
      </w:r>
    </w:p>
    <w:p w:rsidR="00381D7D" w:rsidRPr="00F37E18" w:rsidRDefault="00381D7D" w:rsidP="00511932">
      <w:pPr>
        <w:pStyle w:val="Akapitzlist"/>
        <w:numPr>
          <w:ilvl w:val="0"/>
          <w:numId w:val="19"/>
        </w:numPr>
        <w:ind w:left="426" w:hanging="426"/>
        <w:jc w:val="both"/>
      </w:pPr>
      <w:r w:rsidRPr="00F37E18">
        <w:t>ro</w:t>
      </w:r>
      <w:r w:rsidR="00730677">
        <w:t>dzaj innych niezbędnych zakupów</w:t>
      </w:r>
      <w:r w:rsidRPr="00F37E18">
        <w:t>/prac – zgodnie z określonymi kosztami kwalifikowanymi zadania,</w:t>
      </w:r>
    </w:p>
    <w:p w:rsidR="00381D7D" w:rsidRPr="00F37E18" w:rsidRDefault="00730677" w:rsidP="00511932">
      <w:pPr>
        <w:pStyle w:val="Akapitzlist"/>
        <w:numPr>
          <w:ilvl w:val="0"/>
          <w:numId w:val="19"/>
        </w:numPr>
        <w:ind w:left="426" w:hanging="426"/>
        <w:jc w:val="both"/>
      </w:pPr>
      <w:r>
        <w:t>koszty zadania i źródła</w:t>
      </w:r>
      <w:r w:rsidR="00381D7D" w:rsidRPr="00F37E18">
        <w:t xml:space="preserve"> finansowania w celu zbilansowania jego kosztów, w tym koszty szkolenia dla nauczycieli (szkolenie dla nauczycieli jest niezbędnym elementem Programu).  </w:t>
      </w:r>
    </w:p>
    <w:p w:rsidR="00381D7D" w:rsidRDefault="00381D7D" w:rsidP="00511932">
      <w:pPr>
        <w:contextualSpacing/>
        <w:jc w:val="both"/>
      </w:pPr>
    </w:p>
    <w:p w:rsidR="00381D7D" w:rsidRPr="00E006C7" w:rsidRDefault="00381D7D" w:rsidP="00511932">
      <w:pPr>
        <w:contextualSpacing/>
        <w:jc w:val="both"/>
        <w:rPr>
          <w:b/>
        </w:rPr>
      </w:pPr>
      <w:r w:rsidRPr="005A3E1C">
        <w:t xml:space="preserve">Koszt </w:t>
      </w:r>
      <w:r w:rsidR="00730677">
        <w:t>całkowity</w:t>
      </w:r>
      <w:r w:rsidRPr="005A3E1C">
        <w:t xml:space="preserve"> utworzenia Pracowni edukacji ekologiczno - przyrodniczej w jednej szkole, </w:t>
      </w:r>
      <w:r w:rsidRPr="00730677">
        <w:t>na etapie składania wniosku</w:t>
      </w:r>
      <w:r w:rsidRPr="005A3E1C">
        <w:t xml:space="preserve">, powinien wynosić </w:t>
      </w:r>
      <w:r w:rsidRPr="00E006C7">
        <w:rPr>
          <w:b/>
        </w:rPr>
        <w:t xml:space="preserve">minimum 25.000,00 zł, </w:t>
      </w:r>
      <w:r w:rsidRPr="00730677">
        <w:t>w tym</w:t>
      </w:r>
      <w:r w:rsidRPr="00E006C7">
        <w:rPr>
          <w:b/>
        </w:rPr>
        <w:t xml:space="preserve"> </w:t>
      </w:r>
      <w:r w:rsidRPr="005A3E1C">
        <w:t xml:space="preserve">koszt zakupu </w:t>
      </w:r>
      <w:r w:rsidR="00730677">
        <w:t>i</w:t>
      </w:r>
      <w:r w:rsidR="008A1436">
        <w:t> </w:t>
      </w:r>
      <w:r w:rsidR="00730677">
        <w:t>dostawy pomocy dydaktycznych</w:t>
      </w:r>
      <w:r w:rsidRPr="00173B67">
        <w:t xml:space="preserve">, powinien wynosić </w:t>
      </w:r>
      <w:r w:rsidRPr="00E006C7">
        <w:rPr>
          <w:b/>
        </w:rPr>
        <w:t xml:space="preserve">minimum 20.000,00 zł na jedną szkołę. </w:t>
      </w:r>
    </w:p>
    <w:p w:rsidR="00381D7D" w:rsidRPr="00662F62" w:rsidRDefault="00381D7D" w:rsidP="00511932">
      <w:pPr>
        <w:jc w:val="both"/>
        <w:rPr>
          <w:szCs w:val="24"/>
        </w:rPr>
      </w:pPr>
    </w:p>
    <w:p w:rsidR="00381D7D" w:rsidRPr="00F37E18" w:rsidRDefault="00381D7D" w:rsidP="00511932">
      <w:pPr>
        <w:jc w:val="both"/>
        <w:rPr>
          <w:szCs w:val="24"/>
        </w:rPr>
      </w:pPr>
      <w:r w:rsidRPr="00F37E18">
        <w:rPr>
          <w:szCs w:val="24"/>
        </w:rPr>
        <w:t>Ze środków WFOŚiGW w Ki</w:t>
      </w:r>
      <w:r w:rsidR="00730677">
        <w:rPr>
          <w:szCs w:val="24"/>
        </w:rPr>
        <w:t>elcach może być dofinansowane do</w:t>
      </w:r>
      <w:r w:rsidRPr="00F37E18">
        <w:rPr>
          <w:szCs w:val="24"/>
        </w:rPr>
        <w:t xml:space="preserve"> 80 % kosztów kwalifikowanyc</w:t>
      </w:r>
      <w:r w:rsidR="00730677">
        <w:rPr>
          <w:szCs w:val="24"/>
        </w:rPr>
        <w:t xml:space="preserve">h, nie więcej jednak niż </w:t>
      </w:r>
      <w:r w:rsidRPr="00F37E18">
        <w:rPr>
          <w:szCs w:val="24"/>
        </w:rPr>
        <w:t>20.000,00 zł</w:t>
      </w:r>
      <w:r w:rsidR="00730677">
        <w:rPr>
          <w:szCs w:val="24"/>
        </w:rPr>
        <w:t>., na jedną</w:t>
      </w:r>
      <w:r w:rsidRPr="00F37E18">
        <w:rPr>
          <w:szCs w:val="24"/>
        </w:rPr>
        <w:t xml:space="preserve"> szkołę. </w:t>
      </w:r>
    </w:p>
    <w:p w:rsidR="00381D7D" w:rsidRDefault="00381D7D" w:rsidP="00511932">
      <w:pPr>
        <w:contextualSpacing/>
        <w:jc w:val="both"/>
      </w:pPr>
    </w:p>
    <w:p w:rsidR="00381D7D" w:rsidRPr="000351FC" w:rsidRDefault="00381D7D" w:rsidP="00511932">
      <w:pPr>
        <w:contextualSpacing/>
        <w:jc w:val="both"/>
        <w:rPr>
          <w:b/>
          <w:szCs w:val="24"/>
        </w:rPr>
      </w:pPr>
      <w:r>
        <w:t xml:space="preserve">Zadanie należy zakończyć </w:t>
      </w:r>
      <w:r>
        <w:rPr>
          <w:b/>
        </w:rPr>
        <w:t>do 30.09.2017 r.,</w:t>
      </w:r>
      <w:r w:rsidRPr="00D212B2">
        <w:t xml:space="preserve"> a</w:t>
      </w:r>
      <w:r>
        <w:rPr>
          <w:b/>
        </w:rPr>
        <w:t xml:space="preserve"> </w:t>
      </w:r>
      <w:r w:rsidRPr="000351FC">
        <w:rPr>
          <w:szCs w:val="24"/>
        </w:rPr>
        <w:t>efekt ekologiczn</w:t>
      </w:r>
      <w:r>
        <w:rPr>
          <w:szCs w:val="24"/>
        </w:rPr>
        <w:t>y</w:t>
      </w:r>
      <w:r w:rsidRPr="000351FC">
        <w:rPr>
          <w:szCs w:val="24"/>
        </w:rPr>
        <w:t xml:space="preserve"> </w:t>
      </w:r>
      <w:r>
        <w:rPr>
          <w:szCs w:val="24"/>
        </w:rPr>
        <w:t xml:space="preserve">osiągnąć </w:t>
      </w:r>
      <w:r w:rsidRPr="000351FC">
        <w:rPr>
          <w:b/>
          <w:szCs w:val="24"/>
        </w:rPr>
        <w:t xml:space="preserve">do 30.09.2018 r. </w:t>
      </w:r>
    </w:p>
    <w:p w:rsidR="00381D7D" w:rsidRPr="008A5731" w:rsidRDefault="00381D7D" w:rsidP="00511932">
      <w:pPr>
        <w:jc w:val="both"/>
        <w:rPr>
          <w:b/>
          <w:szCs w:val="24"/>
        </w:rPr>
      </w:pPr>
    </w:p>
    <w:p w:rsidR="00381D7D" w:rsidRPr="00BA7056" w:rsidRDefault="00730677" w:rsidP="00511932">
      <w:pPr>
        <w:jc w:val="both"/>
        <w:rPr>
          <w:szCs w:val="24"/>
        </w:rPr>
      </w:pPr>
      <w:r>
        <w:rPr>
          <w:szCs w:val="24"/>
        </w:rPr>
        <w:t>P</w:t>
      </w:r>
      <w:r w:rsidR="00381D7D" w:rsidRPr="00BA7056">
        <w:rPr>
          <w:szCs w:val="24"/>
        </w:rPr>
        <w:t>lanowan</w:t>
      </w:r>
      <w:r w:rsidR="00381D7D">
        <w:rPr>
          <w:szCs w:val="24"/>
        </w:rPr>
        <w:t>a</w:t>
      </w:r>
      <w:r w:rsidR="00381D7D" w:rsidRPr="00BA7056">
        <w:rPr>
          <w:szCs w:val="24"/>
        </w:rPr>
        <w:t xml:space="preserve"> </w:t>
      </w:r>
      <w:r>
        <w:rPr>
          <w:szCs w:val="24"/>
        </w:rPr>
        <w:t>k</w:t>
      </w:r>
      <w:r w:rsidRPr="00BA7056">
        <w:rPr>
          <w:szCs w:val="24"/>
        </w:rPr>
        <w:t xml:space="preserve">wota </w:t>
      </w:r>
      <w:r>
        <w:rPr>
          <w:szCs w:val="24"/>
        </w:rPr>
        <w:t>na dofinansowanie wynosi 2,</w:t>
      </w:r>
      <w:r w:rsidR="00381D7D">
        <w:rPr>
          <w:szCs w:val="24"/>
        </w:rPr>
        <w:t>8</w:t>
      </w:r>
      <w:r>
        <w:rPr>
          <w:szCs w:val="24"/>
        </w:rPr>
        <w:t xml:space="preserve"> mln.</w:t>
      </w:r>
      <w:r w:rsidR="00381D7D" w:rsidRPr="00BA7056">
        <w:rPr>
          <w:szCs w:val="24"/>
        </w:rPr>
        <w:t xml:space="preserve"> zł.</w:t>
      </w:r>
      <w:r>
        <w:rPr>
          <w:szCs w:val="24"/>
        </w:rPr>
        <w:t>.</w:t>
      </w:r>
      <w:r w:rsidR="00381D7D" w:rsidRPr="00BA7056">
        <w:rPr>
          <w:szCs w:val="24"/>
        </w:rPr>
        <w:t xml:space="preserve"> </w:t>
      </w:r>
    </w:p>
    <w:p w:rsidR="00381D7D" w:rsidRDefault="00381D7D" w:rsidP="00511932">
      <w:pPr>
        <w:jc w:val="both"/>
        <w:rPr>
          <w:b/>
          <w:szCs w:val="24"/>
        </w:rPr>
      </w:pPr>
    </w:p>
    <w:p w:rsidR="00E006C7" w:rsidRPr="00E006C7" w:rsidRDefault="00E006C7" w:rsidP="00511932">
      <w:pPr>
        <w:jc w:val="both"/>
        <w:rPr>
          <w:b/>
          <w:szCs w:val="24"/>
          <w:u w:val="single"/>
        </w:rPr>
      </w:pPr>
    </w:p>
    <w:p w:rsidR="00A23108" w:rsidRPr="00A23108" w:rsidRDefault="00A23108" w:rsidP="003B5585">
      <w:pPr>
        <w:contextualSpacing/>
        <w:jc w:val="both"/>
      </w:pPr>
    </w:p>
    <w:p w:rsidR="002C79D6" w:rsidRPr="00381D7D" w:rsidRDefault="002C79D6" w:rsidP="00511932">
      <w:pPr>
        <w:jc w:val="both"/>
        <w:rPr>
          <w:szCs w:val="24"/>
        </w:rPr>
      </w:pPr>
    </w:p>
    <w:p w:rsidR="002C79D6" w:rsidRPr="00381D7D" w:rsidRDefault="002C79D6" w:rsidP="00511932">
      <w:pPr>
        <w:jc w:val="both"/>
        <w:rPr>
          <w:szCs w:val="24"/>
        </w:rPr>
      </w:pPr>
    </w:p>
    <w:p w:rsidR="00D82AAB" w:rsidRDefault="00D82AAB" w:rsidP="003B5585"/>
    <w:sectPr w:rsidR="00D82AAB" w:rsidSect="00D82AAB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10A" w:rsidRDefault="0061310A" w:rsidP="000F5DA9">
      <w:r>
        <w:separator/>
      </w:r>
    </w:p>
  </w:endnote>
  <w:endnote w:type="continuationSeparator" w:id="0">
    <w:p w:rsidR="0061310A" w:rsidRDefault="0061310A" w:rsidP="000F5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10A" w:rsidRDefault="0061310A" w:rsidP="000F5DA9">
      <w:r>
        <w:separator/>
      </w:r>
    </w:p>
  </w:footnote>
  <w:footnote w:type="continuationSeparator" w:id="0">
    <w:p w:rsidR="0061310A" w:rsidRDefault="0061310A" w:rsidP="000F5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8" w:rsidRDefault="00F654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-173355</wp:posOffset>
          </wp:positionV>
          <wp:extent cx="5760720" cy="946150"/>
          <wp:effectExtent l="0" t="0" r="0" b="635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ówka_naglowek 2015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39C"/>
    <w:multiLevelType w:val="hybridMultilevel"/>
    <w:tmpl w:val="8BC0E7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6F0D"/>
    <w:multiLevelType w:val="multilevel"/>
    <w:tmpl w:val="76283E78"/>
    <w:lvl w:ilvl="0">
      <w:start w:val="5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6" w:hanging="1800"/>
      </w:pPr>
      <w:rPr>
        <w:rFonts w:hint="default"/>
      </w:rPr>
    </w:lvl>
  </w:abstractNum>
  <w:abstractNum w:abstractNumId="2">
    <w:nsid w:val="0EF340AE"/>
    <w:multiLevelType w:val="hybridMultilevel"/>
    <w:tmpl w:val="A79CA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10D"/>
    <w:multiLevelType w:val="hybridMultilevel"/>
    <w:tmpl w:val="0F86033A"/>
    <w:lvl w:ilvl="0" w:tplc="5BF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C042B"/>
    <w:multiLevelType w:val="hybridMultilevel"/>
    <w:tmpl w:val="4D505B28"/>
    <w:lvl w:ilvl="0" w:tplc="5BF0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17549"/>
    <w:multiLevelType w:val="hybridMultilevel"/>
    <w:tmpl w:val="1568B586"/>
    <w:lvl w:ilvl="0" w:tplc="4F8E77A0">
      <w:start w:val="1"/>
      <w:numFmt w:val="upperRoman"/>
      <w:lvlText w:val="%1."/>
      <w:lvlJc w:val="left"/>
      <w:pPr>
        <w:ind w:left="962" w:hanging="360"/>
      </w:pPr>
      <w:rPr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2A6"/>
    <w:multiLevelType w:val="multilevel"/>
    <w:tmpl w:val="9978F6E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287012"/>
    <w:multiLevelType w:val="hybridMultilevel"/>
    <w:tmpl w:val="6D26D372"/>
    <w:lvl w:ilvl="0" w:tplc="5BF0931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38A3BDC"/>
    <w:multiLevelType w:val="hybridMultilevel"/>
    <w:tmpl w:val="57189066"/>
    <w:lvl w:ilvl="0" w:tplc="5BF09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A1246D"/>
    <w:multiLevelType w:val="hybridMultilevel"/>
    <w:tmpl w:val="274E5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74B7A"/>
    <w:multiLevelType w:val="hybridMultilevel"/>
    <w:tmpl w:val="ACC8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65EC2"/>
    <w:multiLevelType w:val="hybridMultilevel"/>
    <w:tmpl w:val="4072C4AC"/>
    <w:lvl w:ilvl="0" w:tplc="896209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B542A"/>
    <w:multiLevelType w:val="hybridMultilevel"/>
    <w:tmpl w:val="3244E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77B2E"/>
    <w:multiLevelType w:val="hybridMultilevel"/>
    <w:tmpl w:val="EF3A3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F622E"/>
    <w:multiLevelType w:val="hybridMultilevel"/>
    <w:tmpl w:val="AD680FF2"/>
    <w:lvl w:ilvl="0" w:tplc="33A48B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03A5DD0"/>
    <w:multiLevelType w:val="hybridMultilevel"/>
    <w:tmpl w:val="7200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C3BB9"/>
    <w:multiLevelType w:val="hybridMultilevel"/>
    <w:tmpl w:val="5C84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D2145"/>
    <w:multiLevelType w:val="hybridMultilevel"/>
    <w:tmpl w:val="0402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61390"/>
    <w:multiLevelType w:val="hybridMultilevel"/>
    <w:tmpl w:val="79A05B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80338"/>
    <w:multiLevelType w:val="hybridMultilevel"/>
    <w:tmpl w:val="4E5C80A2"/>
    <w:lvl w:ilvl="0" w:tplc="04150019">
      <w:start w:val="1"/>
      <w:numFmt w:val="lowerLetter"/>
      <w:lvlText w:val="%1."/>
      <w:lvlJc w:val="left"/>
      <w:pPr>
        <w:ind w:left="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>
    <w:nsid w:val="6F9E5D99"/>
    <w:multiLevelType w:val="hybridMultilevel"/>
    <w:tmpl w:val="A6C41590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2C37567"/>
    <w:multiLevelType w:val="hybridMultilevel"/>
    <w:tmpl w:val="6D20CEE6"/>
    <w:lvl w:ilvl="0" w:tplc="2AF8C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33008"/>
    <w:multiLevelType w:val="hybridMultilevel"/>
    <w:tmpl w:val="B06A50E4"/>
    <w:lvl w:ilvl="0" w:tplc="BE0A2C1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C45CE4"/>
    <w:multiLevelType w:val="hybridMultilevel"/>
    <w:tmpl w:val="D7543A90"/>
    <w:lvl w:ilvl="0" w:tplc="5BF09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22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</w:num>
  <w:num w:numId="7">
    <w:abstractNumId w:val="21"/>
  </w:num>
  <w:num w:numId="8">
    <w:abstractNumId w:val="13"/>
  </w:num>
  <w:num w:numId="9">
    <w:abstractNumId w:val="23"/>
  </w:num>
  <w:num w:numId="10">
    <w:abstractNumId w:val="5"/>
  </w:num>
  <w:num w:numId="11">
    <w:abstractNumId w:val="3"/>
  </w:num>
  <w:num w:numId="12">
    <w:abstractNumId w:val="18"/>
  </w:num>
  <w:num w:numId="13">
    <w:abstractNumId w:val="1"/>
  </w:num>
  <w:num w:numId="14">
    <w:abstractNumId w:val="14"/>
  </w:num>
  <w:num w:numId="15">
    <w:abstractNumId w:val="19"/>
  </w:num>
  <w:num w:numId="16">
    <w:abstractNumId w:val="6"/>
  </w:num>
  <w:num w:numId="17">
    <w:abstractNumId w:val="15"/>
  </w:num>
  <w:num w:numId="18">
    <w:abstractNumId w:val="20"/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7"/>
  </w:num>
  <w:num w:numId="24">
    <w:abstractNumId w:val="10"/>
  </w:num>
  <w:num w:numId="25">
    <w:abstractNumId w:val="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F5DA9"/>
    <w:rsid w:val="0003135A"/>
    <w:rsid w:val="00091144"/>
    <w:rsid w:val="0009439B"/>
    <w:rsid w:val="000A67ED"/>
    <w:rsid w:val="000A7ADD"/>
    <w:rsid w:val="000B0A53"/>
    <w:rsid w:val="000F5384"/>
    <w:rsid w:val="000F5CE9"/>
    <w:rsid w:val="000F5DA9"/>
    <w:rsid w:val="00115DEF"/>
    <w:rsid w:val="00130BF5"/>
    <w:rsid w:val="0013288D"/>
    <w:rsid w:val="00143961"/>
    <w:rsid w:val="001459BC"/>
    <w:rsid w:val="00151188"/>
    <w:rsid w:val="00166642"/>
    <w:rsid w:val="00180907"/>
    <w:rsid w:val="001878DE"/>
    <w:rsid w:val="001A0A64"/>
    <w:rsid w:val="001B509E"/>
    <w:rsid w:val="001C1950"/>
    <w:rsid w:val="001C46DC"/>
    <w:rsid w:val="002255DC"/>
    <w:rsid w:val="0022709C"/>
    <w:rsid w:val="00227206"/>
    <w:rsid w:val="00237A25"/>
    <w:rsid w:val="002419EE"/>
    <w:rsid w:val="00250140"/>
    <w:rsid w:val="00276608"/>
    <w:rsid w:val="002A3E6C"/>
    <w:rsid w:val="002B019A"/>
    <w:rsid w:val="002C79D6"/>
    <w:rsid w:val="002E5C9C"/>
    <w:rsid w:val="002F2ECA"/>
    <w:rsid w:val="002F451E"/>
    <w:rsid w:val="003103CD"/>
    <w:rsid w:val="00311E9E"/>
    <w:rsid w:val="003174B8"/>
    <w:rsid w:val="00347A7B"/>
    <w:rsid w:val="0035455A"/>
    <w:rsid w:val="00371666"/>
    <w:rsid w:val="00372C06"/>
    <w:rsid w:val="00372FCE"/>
    <w:rsid w:val="00380AA7"/>
    <w:rsid w:val="00381D7D"/>
    <w:rsid w:val="00386E4A"/>
    <w:rsid w:val="003A3CF4"/>
    <w:rsid w:val="003B49EF"/>
    <w:rsid w:val="003B5585"/>
    <w:rsid w:val="003C5CC8"/>
    <w:rsid w:val="003C62C4"/>
    <w:rsid w:val="003E07B5"/>
    <w:rsid w:val="00407713"/>
    <w:rsid w:val="00413E6E"/>
    <w:rsid w:val="00450241"/>
    <w:rsid w:val="0048346C"/>
    <w:rsid w:val="00484FD0"/>
    <w:rsid w:val="00495B14"/>
    <w:rsid w:val="004A4191"/>
    <w:rsid w:val="004B7DC3"/>
    <w:rsid w:val="004D34F5"/>
    <w:rsid w:val="004D37AA"/>
    <w:rsid w:val="0050772A"/>
    <w:rsid w:val="00511932"/>
    <w:rsid w:val="00525A7C"/>
    <w:rsid w:val="005413DA"/>
    <w:rsid w:val="00553252"/>
    <w:rsid w:val="005567C0"/>
    <w:rsid w:val="005700DF"/>
    <w:rsid w:val="005727B3"/>
    <w:rsid w:val="0057281F"/>
    <w:rsid w:val="005731A5"/>
    <w:rsid w:val="00573BB3"/>
    <w:rsid w:val="00574861"/>
    <w:rsid w:val="0058393B"/>
    <w:rsid w:val="005936DF"/>
    <w:rsid w:val="00594DDB"/>
    <w:rsid w:val="005B3AEF"/>
    <w:rsid w:val="005C0F84"/>
    <w:rsid w:val="00602B30"/>
    <w:rsid w:val="00607B13"/>
    <w:rsid w:val="0061310A"/>
    <w:rsid w:val="0064403A"/>
    <w:rsid w:val="00653B14"/>
    <w:rsid w:val="00662B1C"/>
    <w:rsid w:val="006932FA"/>
    <w:rsid w:val="006967A4"/>
    <w:rsid w:val="006A24A5"/>
    <w:rsid w:val="006A4A64"/>
    <w:rsid w:val="006A51DF"/>
    <w:rsid w:val="006E7FA6"/>
    <w:rsid w:val="006F2DB9"/>
    <w:rsid w:val="00730677"/>
    <w:rsid w:val="007318E1"/>
    <w:rsid w:val="007350C2"/>
    <w:rsid w:val="007405A3"/>
    <w:rsid w:val="00742EB7"/>
    <w:rsid w:val="0074541A"/>
    <w:rsid w:val="00764C4C"/>
    <w:rsid w:val="0077670D"/>
    <w:rsid w:val="00794B79"/>
    <w:rsid w:val="007D16AE"/>
    <w:rsid w:val="007D7037"/>
    <w:rsid w:val="007E2957"/>
    <w:rsid w:val="00812B67"/>
    <w:rsid w:val="0082477D"/>
    <w:rsid w:val="008321B1"/>
    <w:rsid w:val="008414BB"/>
    <w:rsid w:val="00844A07"/>
    <w:rsid w:val="008521B1"/>
    <w:rsid w:val="00852718"/>
    <w:rsid w:val="00856AFE"/>
    <w:rsid w:val="00865E36"/>
    <w:rsid w:val="0088752D"/>
    <w:rsid w:val="00892DC6"/>
    <w:rsid w:val="008A1436"/>
    <w:rsid w:val="008A5731"/>
    <w:rsid w:val="008A6953"/>
    <w:rsid w:val="008B4846"/>
    <w:rsid w:val="008C1E00"/>
    <w:rsid w:val="008C6CD4"/>
    <w:rsid w:val="008E4682"/>
    <w:rsid w:val="008F3B72"/>
    <w:rsid w:val="00907EDC"/>
    <w:rsid w:val="009250D6"/>
    <w:rsid w:val="00962E80"/>
    <w:rsid w:val="00971A55"/>
    <w:rsid w:val="009846C9"/>
    <w:rsid w:val="00987B7A"/>
    <w:rsid w:val="009967FA"/>
    <w:rsid w:val="009E3547"/>
    <w:rsid w:val="009E4945"/>
    <w:rsid w:val="00A23108"/>
    <w:rsid w:val="00A3078F"/>
    <w:rsid w:val="00A34ED0"/>
    <w:rsid w:val="00AA5C86"/>
    <w:rsid w:val="00AF5346"/>
    <w:rsid w:val="00B0530E"/>
    <w:rsid w:val="00B059BA"/>
    <w:rsid w:val="00B1211F"/>
    <w:rsid w:val="00B12B84"/>
    <w:rsid w:val="00B173F4"/>
    <w:rsid w:val="00B56C4E"/>
    <w:rsid w:val="00B63B69"/>
    <w:rsid w:val="00B663C4"/>
    <w:rsid w:val="00B81414"/>
    <w:rsid w:val="00BA7056"/>
    <w:rsid w:val="00C37AD7"/>
    <w:rsid w:val="00C56812"/>
    <w:rsid w:val="00C95EFE"/>
    <w:rsid w:val="00D233D1"/>
    <w:rsid w:val="00D31ED1"/>
    <w:rsid w:val="00D71214"/>
    <w:rsid w:val="00D82AAB"/>
    <w:rsid w:val="00DA0982"/>
    <w:rsid w:val="00DF3EC7"/>
    <w:rsid w:val="00E006C7"/>
    <w:rsid w:val="00E30FE8"/>
    <w:rsid w:val="00E500EE"/>
    <w:rsid w:val="00E649A8"/>
    <w:rsid w:val="00E722A6"/>
    <w:rsid w:val="00EB3AA8"/>
    <w:rsid w:val="00EC4327"/>
    <w:rsid w:val="00EC65D7"/>
    <w:rsid w:val="00F02FE1"/>
    <w:rsid w:val="00F0565A"/>
    <w:rsid w:val="00F146B2"/>
    <w:rsid w:val="00F2126A"/>
    <w:rsid w:val="00F27C21"/>
    <w:rsid w:val="00F3149F"/>
    <w:rsid w:val="00F3260E"/>
    <w:rsid w:val="00F37E18"/>
    <w:rsid w:val="00F51FFF"/>
    <w:rsid w:val="00F607DA"/>
    <w:rsid w:val="00F65418"/>
    <w:rsid w:val="00F8306F"/>
    <w:rsid w:val="00F849DC"/>
    <w:rsid w:val="00F95E57"/>
    <w:rsid w:val="00FD2B78"/>
    <w:rsid w:val="00FE40DB"/>
    <w:rsid w:val="00FE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EC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23108"/>
    <w:pPr>
      <w:keepNext/>
      <w:keepLines/>
      <w:spacing w:after="76"/>
      <w:ind w:left="10" w:right="1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D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5DA9"/>
  </w:style>
  <w:style w:type="paragraph" w:styleId="Stopka">
    <w:name w:val="footer"/>
    <w:basedOn w:val="Normalny"/>
    <w:link w:val="StopkaZnak"/>
    <w:uiPriority w:val="99"/>
    <w:unhideWhenUsed/>
    <w:rsid w:val="000F5D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F5DA9"/>
  </w:style>
  <w:style w:type="paragraph" w:styleId="Tekstdymka">
    <w:name w:val="Balloon Text"/>
    <w:basedOn w:val="Normalny"/>
    <w:link w:val="TekstdymkaZnak"/>
    <w:uiPriority w:val="99"/>
    <w:semiHidden/>
    <w:unhideWhenUsed/>
    <w:rsid w:val="000F5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1E9E"/>
    <w:pPr>
      <w:ind w:left="708"/>
    </w:pPr>
    <w:rPr>
      <w:bCs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41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414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414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4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12B6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3C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63C4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63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E2957"/>
    <w:rPr>
      <w:b/>
      <w:bCs/>
      <w:i w:val="0"/>
      <w:iCs w:val="0"/>
    </w:rPr>
  </w:style>
  <w:style w:type="character" w:customStyle="1" w:styleId="st1">
    <w:name w:val="st1"/>
    <w:basedOn w:val="Domylnaczcionkaakapitu"/>
    <w:rsid w:val="007E2957"/>
  </w:style>
  <w:style w:type="paragraph" w:styleId="Zwykytekst">
    <w:name w:val="Plain Text"/>
    <w:basedOn w:val="Normalny"/>
    <w:link w:val="ZwykytekstZnak"/>
    <w:uiPriority w:val="99"/>
    <w:semiHidden/>
    <w:unhideWhenUsed/>
    <w:rsid w:val="00386E4A"/>
    <w:rPr>
      <w:rFonts w:ascii="Calibri" w:eastAsiaTheme="minorHAnsi" w:hAnsi="Calibri"/>
      <w:bCs w:val="0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86E4A"/>
    <w:rPr>
      <w:rFonts w:ascii="Calibri" w:hAnsi="Calibri" w:cs="Times New Roman"/>
    </w:rPr>
  </w:style>
  <w:style w:type="paragraph" w:customStyle="1" w:styleId="Default">
    <w:name w:val="Default"/>
    <w:basedOn w:val="Normalny"/>
    <w:rsid w:val="00386E4A"/>
    <w:pPr>
      <w:autoSpaceDE w:val="0"/>
      <w:autoSpaceDN w:val="0"/>
    </w:pPr>
    <w:rPr>
      <w:rFonts w:eastAsiaTheme="minorHAnsi"/>
      <w:bCs w:val="0"/>
      <w:color w:val="000000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23108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EC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23108"/>
    <w:pPr>
      <w:keepNext/>
      <w:keepLines/>
      <w:spacing w:after="76"/>
      <w:ind w:left="10" w:right="1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D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5DA9"/>
  </w:style>
  <w:style w:type="paragraph" w:styleId="Stopka">
    <w:name w:val="footer"/>
    <w:basedOn w:val="Normalny"/>
    <w:link w:val="StopkaZnak"/>
    <w:uiPriority w:val="99"/>
    <w:unhideWhenUsed/>
    <w:rsid w:val="000F5D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F5DA9"/>
  </w:style>
  <w:style w:type="paragraph" w:styleId="Tekstdymka">
    <w:name w:val="Balloon Text"/>
    <w:basedOn w:val="Normalny"/>
    <w:link w:val="TekstdymkaZnak"/>
    <w:uiPriority w:val="99"/>
    <w:semiHidden/>
    <w:unhideWhenUsed/>
    <w:rsid w:val="000F5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1E9E"/>
    <w:pPr>
      <w:ind w:left="708"/>
    </w:pPr>
    <w:rPr>
      <w:bCs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41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414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414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4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12B6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3C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63C4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63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E2957"/>
    <w:rPr>
      <w:b/>
      <w:bCs/>
      <w:i w:val="0"/>
      <w:iCs w:val="0"/>
    </w:rPr>
  </w:style>
  <w:style w:type="character" w:customStyle="1" w:styleId="st1">
    <w:name w:val="st1"/>
    <w:basedOn w:val="Domylnaczcionkaakapitu"/>
    <w:rsid w:val="007E2957"/>
  </w:style>
  <w:style w:type="paragraph" w:styleId="Zwykytekst">
    <w:name w:val="Plain Text"/>
    <w:basedOn w:val="Normalny"/>
    <w:link w:val="ZwykytekstZnak"/>
    <w:uiPriority w:val="99"/>
    <w:semiHidden/>
    <w:unhideWhenUsed/>
    <w:rsid w:val="00386E4A"/>
    <w:rPr>
      <w:rFonts w:ascii="Calibri" w:eastAsiaTheme="minorHAnsi" w:hAnsi="Calibri"/>
      <w:bCs w:val="0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86E4A"/>
    <w:rPr>
      <w:rFonts w:ascii="Calibri" w:hAnsi="Calibri" w:cs="Times New Roman"/>
    </w:rPr>
  </w:style>
  <w:style w:type="paragraph" w:customStyle="1" w:styleId="Default">
    <w:name w:val="Default"/>
    <w:basedOn w:val="Normalny"/>
    <w:rsid w:val="00386E4A"/>
    <w:pPr>
      <w:autoSpaceDE w:val="0"/>
      <w:autoSpaceDN w:val="0"/>
    </w:pPr>
    <w:rPr>
      <w:rFonts w:eastAsiaTheme="minorHAnsi"/>
      <w:bCs w:val="0"/>
      <w:color w:val="000000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23108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com.pl/WFOS/images/dzialalnosc_funduszu/OSOBY_FIZYCZNE/2017/OZE-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fos.com.pl/WFOS/images/dzialalnosc_funduszu/OSOBY_FIZYCZNE/2017/ZORZA/RN-Uchwala-8-z-20.01.2017-zorz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fos.com.pl/WFOS/index.php?option=com_content&amp;view=article&amp;id=463:2017-01-05-13-53-35&amp;catid=86:programy-2017-rok&amp;Itemid=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fos.com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Chaba</dc:creator>
  <cp:lastModifiedBy>paugil</cp:lastModifiedBy>
  <cp:revision>3</cp:revision>
  <cp:lastPrinted>2017-02-02T10:01:00Z</cp:lastPrinted>
  <dcterms:created xsi:type="dcterms:W3CDTF">2017-02-03T11:14:00Z</dcterms:created>
  <dcterms:modified xsi:type="dcterms:W3CDTF">2017-02-03T11:15:00Z</dcterms:modified>
</cp:coreProperties>
</file>