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53" w:rsidRPr="00C823FD" w:rsidRDefault="00985653" w:rsidP="0038027D">
      <w:pPr>
        <w:spacing w:line="240" w:lineRule="auto"/>
        <w:jc w:val="center"/>
        <w:outlineLvl w:val="0"/>
        <w:rPr>
          <w:rFonts w:eastAsia="Times New Roman"/>
          <w:b/>
          <w:bCs/>
          <w:sz w:val="40"/>
          <w:szCs w:val="40"/>
          <w:u w:val="single"/>
          <w:lang w:eastAsia="pl-PL"/>
        </w:rPr>
      </w:pPr>
      <w:r w:rsidRPr="00C823FD">
        <w:rPr>
          <w:rFonts w:eastAsia="Times New Roman"/>
          <w:b/>
          <w:bCs/>
          <w:sz w:val="40"/>
          <w:szCs w:val="40"/>
          <w:u w:val="single"/>
          <w:lang w:eastAsia="pl-PL"/>
        </w:rPr>
        <w:t>KRYTERIA MERYTORYCZNE</w:t>
      </w:r>
    </w:p>
    <w:p w:rsidR="00881694" w:rsidRPr="00C823FD" w:rsidRDefault="00881694" w:rsidP="00985653">
      <w:pPr>
        <w:spacing w:line="240" w:lineRule="auto"/>
        <w:jc w:val="center"/>
        <w:rPr>
          <w:rFonts w:eastAsia="Times New Roman"/>
          <w:b/>
          <w:bCs/>
          <w:sz w:val="28"/>
          <w:szCs w:val="28"/>
          <w:u w:val="single"/>
          <w:lang w:eastAsia="pl-PL"/>
        </w:rPr>
      </w:pPr>
    </w:p>
    <w:p w:rsidR="0055784F" w:rsidRPr="00C823FD" w:rsidRDefault="0055784F" w:rsidP="0055784F">
      <w:pPr>
        <w:rPr>
          <w:b/>
          <w:sz w:val="24"/>
          <w:szCs w:val="24"/>
        </w:rPr>
      </w:pPr>
      <w:r w:rsidRPr="00C823FD">
        <w:rPr>
          <w:b/>
          <w:sz w:val="24"/>
          <w:szCs w:val="24"/>
        </w:rPr>
        <w:t xml:space="preserve">Oś priorytetowa 7. </w:t>
      </w:r>
      <w:r w:rsidR="004C1032" w:rsidRPr="00C823FD">
        <w:rPr>
          <w:b/>
          <w:sz w:val="24"/>
          <w:szCs w:val="24"/>
        </w:rPr>
        <w:tab/>
      </w:r>
      <w:r w:rsidRPr="00C823FD">
        <w:rPr>
          <w:b/>
          <w:sz w:val="24"/>
          <w:szCs w:val="24"/>
        </w:rPr>
        <w:t>Sprawne usługi publiczne</w:t>
      </w:r>
    </w:p>
    <w:p w:rsidR="004C2ABC" w:rsidRPr="00C823FD" w:rsidRDefault="00930714" w:rsidP="004C1032">
      <w:pPr>
        <w:ind w:left="2127" w:hanging="2127"/>
        <w:outlineLvl w:val="0"/>
        <w:rPr>
          <w:rFonts w:cs="Arial"/>
          <w:b/>
          <w:sz w:val="22"/>
        </w:rPr>
      </w:pPr>
      <w:bookmarkStart w:id="0" w:name="RANGE!A1:G10"/>
      <w:r w:rsidRPr="00C823FD">
        <w:rPr>
          <w:rFonts w:cs="Arial"/>
          <w:b/>
          <w:sz w:val="22"/>
        </w:rPr>
        <w:t xml:space="preserve">Działanie </w:t>
      </w:r>
      <w:bookmarkEnd w:id="0"/>
      <w:r w:rsidR="0033478B" w:rsidRPr="00C823FD">
        <w:rPr>
          <w:rFonts w:cs="Arial"/>
          <w:b/>
          <w:sz w:val="22"/>
        </w:rPr>
        <w:t>7.3</w:t>
      </w:r>
      <w:r w:rsidR="004C2ABC" w:rsidRPr="00C823FD">
        <w:rPr>
          <w:rFonts w:cs="Arial"/>
          <w:b/>
          <w:sz w:val="22"/>
        </w:rPr>
        <w:t xml:space="preserve">: </w:t>
      </w:r>
      <w:r w:rsidR="004C1032" w:rsidRPr="00C823FD">
        <w:rPr>
          <w:rFonts w:cs="Arial"/>
          <w:b/>
          <w:sz w:val="22"/>
        </w:rPr>
        <w:tab/>
      </w:r>
      <w:r w:rsidR="004C2ABC" w:rsidRPr="00C823FD">
        <w:rPr>
          <w:rFonts w:cs="Arial"/>
          <w:b/>
          <w:sz w:val="22"/>
        </w:rPr>
        <w:t>I</w:t>
      </w:r>
      <w:r w:rsidR="0014599C" w:rsidRPr="00C823FD">
        <w:rPr>
          <w:rFonts w:cs="Arial"/>
          <w:b/>
          <w:sz w:val="22"/>
        </w:rPr>
        <w:t>nfrastruktura zdrowotna i społeczna</w:t>
      </w:r>
      <w:r w:rsidR="004C2ABC" w:rsidRPr="00C823FD">
        <w:rPr>
          <w:rFonts w:cs="Arial"/>
          <w:b/>
          <w:sz w:val="22"/>
        </w:rPr>
        <w:t xml:space="preserve"> (Priorytet inwestycyjny 9a</w:t>
      </w:r>
      <w:r w:rsidR="0033478B" w:rsidRPr="00C823FD">
        <w:rPr>
          <w:rFonts w:cs="Arial"/>
          <w:b/>
          <w:sz w:val="22"/>
        </w:rPr>
        <w:t>: Inwestycje w infrastrukturę zdrowotną i społeczną</w:t>
      </w:r>
      <w:r w:rsidR="004C2ABC" w:rsidRPr="00C823FD">
        <w:rPr>
          <w:rFonts w:cs="Arial"/>
          <w:b/>
          <w:sz w:val="22"/>
        </w:rPr>
        <w:t>)</w:t>
      </w:r>
    </w:p>
    <w:p w:rsidR="004B63CC" w:rsidRPr="00C823FD" w:rsidRDefault="00094B62" w:rsidP="004B63CC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Cs w:val="20"/>
          <w:lang w:eastAsia="pl-PL"/>
        </w:rPr>
        <w:t xml:space="preserve"> </w:t>
      </w:r>
      <w:r w:rsidR="004B63CC" w:rsidRPr="00C823FD">
        <w:rPr>
          <w:rFonts w:eastAsia="Times New Roman"/>
          <w:b/>
          <w:bCs/>
          <w:szCs w:val="20"/>
          <w:lang w:eastAsia="pl-PL"/>
        </w:rPr>
        <w:t>(Tryb konkursowy)</w:t>
      </w:r>
    </w:p>
    <w:p w:rsidR="00B36FB7" w:rsidRPr="00C823FD" w:rsidRDefault="00B36FB7" w:rsidP="004B63CC">
      <w:pPr>
        <w:spacing w:line="240" w:lineRule="auto"/>
        <w:rPr>
          <w:rFonts w:eastAsia="Times New Roman" w:cs="Arial"/>
          <w:szCs w:val="20"/>
          <w:lang w:eastAsia="pl-PL"/>
        </w:rPr>
      </w:pPr>
      <w:r w:rsidRPr="00C823FD">
        <w:rPr>
          <w:rFonts w:eastAsia="Times New Roman" w:cs="Arial"/>
          <w:szCs w:val="20"/>
          <w:lang w:eastAsia="pl-PL"/>
        </w:rPr>
        <w:t>Ocena kryteriów merytorycznych będzie dokonywana na podstawie informacji zawartych we wniosku o dofinansowanie oraz wszelkich niezbędnych załącznikach.</w:t>
      </w:r>
    </w:p>
    <w:p w:rsidR="00BA45C8" w:rsidRPr="00C823FD" w:rsidRDefault="00BA45C8">
      <w:pPr>
        <w:spacing w:line="240" w:lineRule="auto"/>
        <w:rPr>
          <w:rFonts w:asciiTheme="minorHAnsi" w:eastAsia="Times New Roman" w:hAnsiTheme="minorHAnsi" w:cstheme="majorBidi"/>
          <w:b/>
          <w:bCs/>
          <w:sz w:val="24"/>
          <w:szCs w:val="24"/>
          <w:lang w:eastAsia="pl-PL"/>
        </w:rPr>
      </w:pPr>
    </w:p>
    <w:p w:rsidR="00410B55" w:rsidRPr="00C823FD" w:rsidRDefault="003B0C7D" w:rsidP="00AC388C">
      <w:pPr>
        <w:pStyle w:val="Nagwek1"/>
        <w:spacing w:before="0"/>
        <w:rPr>
          <w:sz w:val="22"/>
          <w:szCs w:val="22"/>
        </w:rPr>
      </w:pPr>
      <w:r w:rsidRPr="00C823FD">
        <w:rPr>
          <w:rFonts w:eastAsia="Times New Roman"/>
          <w:sz w:val="24"/>
          <w:szCs w:val="24"/>
          <w:lang w:eastAsia="pl-PL"/>
        </w:rPr>
        <w:t>TYP PROJEKTU:</w:t>
      </w:r>
      <w:r w:rsidRPr="00C823FD">
        <w:rPr>
          <w:rFonts w:eastAsia="Times New Roman"/>
          <w:lang w:eastAsia="pl-PL"/>
        </w:rPr>
        <w:t xml:space="preserve"> </w:t>
      </w:r>
      <w:r w:rsidRPr="00C823FD">
        <w:rPr>
          <w:sz w:val="22"/>
          <w:szCs w:val="22"/>
        </w:rPr>
        <w:t xml:space="preserve">Inwestycje w infrastrukturę usług </w:t>
      </w:r>
      <w:r w:rsidR="00D7558F" w:rsidRPr="00C823FD">
        <w:rPr>
          <w:sz w:val="22"/>
          <w:szCs w:val="22"/>
        </w:rPr>
        <w:t xml:space="preserve">ochrony </w:t>
      </w:r>
      <w:r w:rsidR="00D7558F" w:rsidRPr="00DD09C4">
        <w:rPr>
          <w:sz w:val="22"/>
          <w:szCs w:val="22"/>
        </w:rPr>
        <w:t>zdrowia</w:t>
      </w:r>
      <w:r w:rsidR="001E15E3" w:rsidRPr="00DD09C4">
        <w:rPr>
          <w:sz w:val="22"/>
          <w:szCs w:val="22"/>
        </w:rPr>
        <w:t xml:space="preserve"> – CHOR</w:t>
      </w:r>
      <w:r w:rsidR="001B1F7D" w:rsidRPr="00DD09C4">
        <w:rPr>
          <w:sz w:val="22"/>
          <w:szCs w:val="22"/>
        </w:rPr>
        <w:t>OBY NOWOTWOROWE</w:t>
      </w:r>
    </w:p>
    <w:p w:rsidR="00D8026B" w:rsidRPr="00C823FD" w:rsidRDefault="00D8026B" w:rsidP="00B674A1">
      <w:pPr>
        <w:keepNext/>
        <w:spacing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D8026B" w:rsidRPr="00C823FD" w:rsidRDefault="00D8026B" w:rsidP="00B674A1">
      <w:pPr>
        <w:pStyle w:val="Nagwek1"/>
        <w:spacing w:before="0"/>
        <w:jc w:val="center"/>
        <w:rPr>
          <w:rFonts w:eastAsia="Times New Roman"/>
          <w:sz w:val="24"/>
          <w:szCs w:val="24"/>
          <w:lang w:eastAsia="pl-PL"/>
        </w:rPr>
      </w:pPr>
      <w:r w:rsidRPr="00C823FD">
        <w:rPr>
          <w:rFonts w:eastAsia="Times New Roman"/>
          <w:lang w:eastAsia="pl-PL"/>
        </w:rPr>
        <w:t xml:space="preserve">KRYTERIA DOPUSZCZAJĄCE OGÓLNE </w:t>
      </w:r>
      <w:r w:rsidRPr="00C823FD">
        <w:rPr>
          <w:rFonts w:eastAsia="Times New Roman"/>
          <w:lang w:eastAsia="pl-PL"/>
        </w:rPr>
        <w:br/>
      </w:r>
      <w:r w:rsidRPr="00C823FD">
        <w:rPr>
          <w:rFonts w:eastAsia="Times New Roman"/>
          <w:sz w:val="24"/>
          <w:szCs w:val="24"/>
          <w:lang w:eastAsia="pl-PL"/>
        </w:rPr>
        <w:t>(Niespełnienie co najmniej jednego z wymienionych poniżej kryteriów powoduje odrzucenie projektu)</w:t>
      </w:r>
    </w:p>
    <w:p w:rsidR="00D8026B" w:rsidRPr="00C823FD" w:rsidRDefault="00D8026B" w:rsidP="00D8026B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</w:p>
    <w:tbl>
      <w:tblPr>
        <w:tblW w:w="1490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118"/>
        <w:gridCol w:w="9072"/>
        <w:gridCol w:w="709"/>
        <w:gridCol w:w="567"/>
        <w:gridCol w:w="992"/>
      </w:tblGrid>
      <w:tr w:rsidR="00D8026B" w:rsidRPr="00C823FD" w:rsidTr="00C642F6">
        <w:trPr>
          <w:trHeight w:val="360"/>
        </w:trPr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072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kryterium 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 dotyczy</w:t>
            </w:r>
          </w:p>
        </w:tc>
      </w:tr>
      <w:tr w:rsidR="00D8026B" w:rsidRPr="00C823FD" w:rsidTr="00410B55">
        <w:trPr>
          <w:trHeight w:val="850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Zgodność projektu z dokumentami programowymi na lata 2014-2020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C65061" w:rsidP="00C10904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D8026B" w:rsidRPr="00C823FD" w:rsidTr="005420B6">
        <w:trPr>
          <w:trHeight w:val="3118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Zgodność projektu z obowiązującymi przepisami prawa oraz obowiązującymi wytycznymi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C65061" w:rsidP="00D57E55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sprawdzan</w:t>
            </w:r>
            <w:r>
              <w:rPr>
                <w:rFonts w:eastAsia="Times New Roman" w:cs="Arial"/>
                <w:szCs w:val="20"/>
              </w:rPr>
              <w:t>e</w:t>
            </w:r>
            <w:r w:rsidRPr="00930714">
              <w:rPr>
                <w:rFonts w:eastAsia="Times New Roman" w:cs="Arial"/>
                <w:szCs w:val="20"/>
              </w:rPr>
              <w:t xml:space="preserve"> będzie w szczególności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czy projekt jest zgodny z obowiązującymi przepisami prawa odnoszącymi się do jego stosowania oraz wytycznymi </w:t>
            </w:r>
            <w:r>
              <w:rPr>
                <w:rFonts w:eastAsia="Times New Roman" w:cs="Arial"/>
                <w:szCs w:val="20"/>
              </w:rPr>
              <w:t>Ministra właściwego ds. rozwoju regionalnego</w:t>
            </w:r>
            <w:r w:rsidRPr="00930714">
              <w:rPr>
                <w:rFonts w:eastAsia="Times New Roman" w:cs="Arial"/>
                <w:szCs w:val="20"/>
              </w:rPr>
              <w:t xml:space="preserve"> i wytycznymi I</w:t>
            </w:r>
            <w:r>
              <w:rPr>
                <w:rFonts w:eastAsia="Times New Roman" w:cs="Arial"/>
                <w:szCs w:val="20"/>
              </w:rPr>
              <w:t xml:space="preserve">nstytucji </w:t>
            </w:r>
            <w:r w:rsidRPr="00930714">
              <w:rPr>
                <w:rFonts w:eastAsia="Times New Roman" w:cs="Arial"/>
                <w:szCs w:val="20"/>
              </w:rPr>
              <w:t>Z</w:t>
            </w:r>
            <w:r>
              <w:rPr>
                <w:rFonts w:eastAsia="Times New Roman" w:cs="Arial"/>
                <w:szCs w:val="20"/>
              </w:rPr>
              <w:t>arządzającej</w:t>
            </w:r>
            <w:r w:rsidRPr="00930714">
              <w:rPr>
                <w:rFonts w:eastAsia="Times New Roman" w:cs="Arial"/>
                <w:szCs w:val="20"/>
              </w:rPr>
              <w:t xml:space="preserve"> RPOWŚ na lata 2014-2020. Przedmiotem analizy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będzie zgodność podstawowych parametrów technicznych z obowiązującymi aktami prawnymi dotyczącymi realizowanej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inwestycji oraz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Ustawa z 7 lipca 1994 r. Prawo budowlane, Rozporządzenie Ministra Infrastruktury z 12 kwietnia 2002 r. w sprawie warunków technicznych, jakim powinny odpowiadać budynki i ich usytuowanie, </w:t>
            </w:r>
            <w:r w:rsidRPr="002A16D3">
              <w:rPr>
                <w:rFonts w:eastAsia="Times New Roman" w:cs="Arial"/>
                <w:i/>
                <w:iCs/>
                <w:szCs w:val="20"/>
              </w:rPr>
              <w:t>Rozporządzenie Ministra Transportu i Gospodarki Morskiej z 2 marca 1999 r. w sprawie warunków technicznych, jakim powinny odpowiadać drogi publiczne i ich usytuowanie, itp.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D8026B" w:rsidRPr="00C823FD" w:rsidTr="005420B6">
        <w:trPr>
          <w:trHeight w:val="850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Spójność dokumentacji projektowej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C65061" w:rsidP="00C10904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Przy ocenie kryterium badana będzie w szczególności spójność pomiędzy Wnioskiem </w:t>
            </w:r>
            <w:r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o dofinansowanie, a pozostałą dokumentacją aplikacyjną (tj. Studium wykonalności/Biznes plan, załączniki do Wniosku o dofinansowanie).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D8026B" w:rsidRPr="00C823FD" w:rsidTr="003B73E2">
        <w:trPr>
          <w:trHeight w:val="2440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Właściwie przygotowana analiza finansowa i/lub ekonomiczna projektu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C65061" w:rsidP="00585D67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o rachunkowości)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i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 xml:space="preserve">wytyczne (m.in.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030855">
              <w:rPr>
                <w:rFonts w:eastAsia="Times New Roman" w:cs="Arial"/>
                <w:i/>
                <w:szCs w:val="20"/>
              </w:rPr>
              <w:t>Ministra właściwego ds. rozwoju regionalnego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 w zakresie zagadnień związanych z przygotowaniem projektów inwestycyjnych, w tym projektów generujących dochód i projektów hybrydowych na lata 2014-2020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216148">
              <w:rPr>
                <w:rFonts w:eastAsia="Times New Roman" w:cs="Arial"/>
                <w:i/>
                <w:szCs w:val="20"/>
              </w:rPr>
              <w:t>Instytucji Zarządzającej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>RPOWŚ na lata 2014-2020 w zakresie sporządzania studium wykonalności/biznes planu</w:t>
            </w:r>
            <w:r w:rsidRPr="00930714">
              <w:rPr>
                <w:rFonts w:eastAsia="Times New Roman" w:cs="Arial"/>
                <w:szCs w:val="20"/>
              </w:rPr>
              <w:t>). W przypadku gdy wymagane będzie obliczenie wskaźników finansowych/ ekonomicznych sprawdzane będą m.in. realność i rzetelność przyjętych założeń  oraz poprawność obliczeń. Ponadto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badana będzie również trwałość finansowa </w:t>
            </w:r>
            <w:r w:rsidRPr="002A16D3">
              <w:rPr>
                <w:rFonts w:eastAsia="Times New Roman" w:cs="Arial"/>
                <w:szCs w:val="20"/>
              </w:rPr>
              <w:t>Wnioskodawcy (również ewentualnych partnerów projektu)</w:t>
            </w:r>
            <w:r w:rsidRPr="00930714">
              <w:rPr>
                <w:rFonts w:eastAsia="Times New Roman" w:cs="Arial"/>
                <w:szCs w:val="20"/>
              </w:rPr>
              <w:t xml:space="preserve">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D8026B" w:rsidRPr="00C823FD" w:rsidTr="003B73E2">
        <w:trPr>
          <w:trHeight w:val="3139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Efektywność ekonomiczna projektu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C65061" w:rsidRPr="00C65061" w:rsidRDefault="00C65061" w:rsidP="00C65061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C65061">
              <w:rPr>
                <w:rFonts w:eastAsia="Times New Roman" w:cs="Arial"/>
                <w:szCs w:val="20"/>
                <w:lang w:eastAsia="pl-PL"/>
              </w:rPr>
              <w:t xml:space="preserve">W kryterium sprawdzane będzie w szczególności, czy  przedsięwzięcie jest uzasadnione </w:t>
            </w:r>
            <w:r w:rsidRPr="00C65061">
              <w:rPr>
                <w:rFonts w:eastAsia="Times New Roman" w:cs="Arial"/>
                <w:szCs w:val="20"/>
                <w:lang w:eastAsia="pl-PL"/>
              </w:rPr>
              <w:br/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C65061" w:rsidRPr="00C65061" w:rsidRDefault="00C65061" w:rsidP="00C65061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C65061">
              <w:rPr>
                <w:rFonts w:eastAsia="Times New Roman" w:cs="Arial"/>
                <w:szCs w:val="20"/>
                <w:lang w:eastAsia="pl-PL"/>
              </w:rPr>
              <w:t xml:space="preserve">- wartość wskaźnika ENPV powinna być &gt; 0; </w:t>
            </w:r>
          </w:p>
          <w:p w:rsidR="00C65061" w:rsidRPr="00C65061" w:rsidRDefault="00C65061" w:rsidP="00C65061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C65061">
              <w:rPr>
                <w:rFonts w:eastAsia="Times New Roman" w:cs="Arial"/>
                <w:szCs w:val="20"/>
                <w:lang w:eastAsia="pl-PL"/>
              </w:rPr>
              <w:t xml:space="preserve">- wartość wskaźnika ERR powinna przewyższać przyjętą stopę dyskontową; </w:t>
            </w:r>
          </w:p>
          <w:p w:rsidR="00C65061" w:rsidRPr="00C65061" w:rsidRDefault="00C65061" w:rsidP="00C65061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C65061">
              <w:rPr>
                <w:rFonts w:eastAsia="Times New Roman" w:cs="Arial"/>
                <w:szCs w:val="20"/>
                <w:lang w:eastAsia="pl-PL"/>
              </w:rPr>
              <w:t xml:space="preserve">- relacja korzyści do kosztów (B/C) powinna być &gt; 1.               </w:t>
            </w:r>
          </w:p>
          <w:p w:rsidR="00D8026B" w:rsidRPr="00C823FD" w:rsidRDefault="00C65061" w:rsidP="00C65061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C65061">
              <w:rPr>
                <w:rFonts w:eastAsia="Times New Roman" w:cs="Arial"/>
                <w:szCs w:val="20"/>
                <w:lang w:eastAsia="pl-PL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</w:t>
            </w:r>
            <w:r w:rsidRPr="00C65061">
              <w:rPr>
                <w:rFonts w:eastAsia="Times New Roman" w:cs="Arial"/>
                <w:szCs w:val="20"/>
                <w:lang w:eastAsia="pl-PL"/>
              </w:rPr>
              <w:br/>
              <w:t>w formie analizy wielokryterialnej lub opisu korzyści i kosztów społecznych).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D8026B" w:rsidRPr="00C823FD" w:rsidTr="00C10904">
        <w:trPr>
          <w:trHeight w:val="1531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Właściwie ustalony/obliczony poziom dofinansowania z uwzględnieniem przepisów pomocy publicznej lub przepisów dot. projektów generujących dochód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C65061" w:rsidP="00C10904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D8026B" w:rsidRPr="00C823FD" w:rsidTr="00C10904">
        <w:trPr>
          <w:trHeight w:val="1417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Potencjalna kwalifikowalność wydatków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C65061" w:rsidP="00C10904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</w:t>
            </w:r>
            <w:r>
              <w:rPr>
                <w:rFonts w:eastAsia="Times New Roman" w:cs="Arial"/>
                <w:szCs w:val="20"/>
              </w:rPr>
              <w:br/>
              <w:t>w kontekście zgodności z zapisami stosownych dokumentów dotyczących kwalifikowalności (m.in. wytyczne Ministra właściwego ds. rozwoju regionalnego i Instytucji Zarządzającej RPOWŚ).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D8026B" w:rsidRPr="00C823FD" w:rsidTr="007C11CF">
        <w:trPr>
          <w:trHeight w:val="1134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Adekwatność rodzaju wskaźników do typu projektu i realność ich wartości docelowych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28353B" w:rsidP="003F3DA3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</w:t>
            </w:r>
            <w:r>
              <w:rPr>
                <w:rFonts w:eastAsia="Times New Roman" w:cs="Arial"/>
                <w:szCs w:val="20"/>
              </w:rPr>
              <w:t>działania/priorytetu</w:t>
            </w:r>
            <w:r w:rsidRPr="00930714">
              <w:rPr>
                <w:rFonts w:eastAsia="Times New Roman" w:cs="Arial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D8026B" w:rsidRPr="00C823FD" w:rsidTr="007C11CF">
        <w:trPr>
          <w:trHeight w:val="850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Poprawność przeprowadzenia procedury Oceny Oddziaływania na Środowisko (OOŚ)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28353B" w:rsidP="00C10904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W kryterium tym badana będzie w szczególności prawidłowość przeprowadzenia procedury OOŚ zgodnie z obowiązującymi przepisami prawa w tym zakresie (tj. m.in. Ustawą OOŚ, Ustawą Prawo Ochrony Środowiska, Ustawą Prawo wodne, Rozporządzeniem OOŚ)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945D3D" w:rsidRPr="00C823FD" w:rsidRDefault="00945D3D" w:rsidP="002E12D4">
      <w:pPr>
        <w:keepNext/>
        <w:spacing w:before="120"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6A5D29" w:rsidRPr="002E12D4" w:rsidRDefault="00945D3D" w:rsidP="002E12D4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KRYTERIA DOPUSZCZAJĄCE SEKTOROWE </w:t>
      </w:r>
      <w:r w:rsidRPr="00C823FD">
        <w:rPr>
          <w:rFonts w:eastAsia="Times New Roman"/>
          <w:b/>
          <w:bCs/>
          <w:sz w:val="28"/>
          <w:szCs w:val="28"/>
          <w:lang w:eastAsia="pl-PL"/>
        </w:rPr>
        <w:br/>
        <w:t>(</w:t>
      </w:r>
      <w:r w:rsidRPr="00C823FD">
        <w:rPr>
          <w:rFonts w:eastAsia="Times New Roman"/>
          <w:b/>
          <w:bCs/>
          <w:sz w:val="24"/>
          <w:szCs w:val="24"/>
          <w:lang w:eastAsia="pl-PL"/>
        </w:rPr>
        <w:t>Niespełnienie co najmniej jednego z wymienionych poniżej kryteriów powoduje odrzucenie projektu)</w:t>
      </w:r>
    </w:p>
    <w:tbl>
      <w:tblPr>
        <w:tblW w:w="1476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402"/>
        <w:gridCol w:w="8505"/>
        <w:gridCol w:w="709"/>
        <w:gridCol w:w="709"/>
        <w:gridCol w:w="850"/>
      </w:tblGrid>
      <w:tr w:rsidR="00F62F7E" w:rsidRPr="00C2063A" w:rsidTr="00CA524B">
        <w:trPr>
          <w:trHeight w:val="600"/>
        </w:trPr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02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505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  <w:t>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AB1730" w:rsidRPr="00C2063A" w:rsidTr="002E12D4">
        <w:trPr>
          <w:trHeight w:val="588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wpisuje się w narzędzie Policy paper dla ochrony zdrowia, którego dotyczy wsparcie oraz czy jest zgodny z Planem działań w sektorze zdrowia na dany rok?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22287" w:rsidRPr="009C2BDA" w:rsidRDefault="00AB1730" w:rsidP="002E12D4">
            <w:pPr>
              <w:spacing w:before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Planowany do realizacji zakres rzeczowy projektu jest zgodny z właściwym narzędziem, którego dotyczy wsparcie, zdefiniowanym w dokumencie </w:t>
            </w:r>
            <w:r w:rsidR="00E6733C">
              <w:rPr>
                <w:color w:val="000000"/>
                <w:szCs w:val="20"/>
              </w:rPr>
              <w:t>„</w:t>
            </w:r>
            <w:r w:rsidRPr="009C2BDA">
              <w:rPr>
                <w:color w:val="000000"/>
                <w:szCs w:val="20"/>
              </w:rPr>
              <w:t>Krajowe ramy strategiczne</w:t>
            </w:r>
            <w:r w:rsidR="00E6733C">
              <w:rPr>
                <w:color w:val="000000"/>
                <w:szCs w:val="20"/>
              </w:rPr>
              <w:t>”</w:t>
            </w:r>
            <w:r w:rsidRPr="009C2BDA">
              <w:rPr>
                <w:color w:val="000000"/>
                <w:szCs w:val="20"/>
              </w:rPr>
              <w:t>.</w:t>
            </w:r>
            <w:r w:rsidR="00E6733C">
              <w:rPr>
                <w:color w:val="000000"/>
                <w:szCs w:val="20"/>
              </w:rPr>
              <w:t>”</w:t>
            </w:r>
            <w:r w:rsidRPr="009C2BDA">
              <w:rPr>
                <w:color w:val="000000"/>
                <w:szCs w:val="20"/>
              </w:rPr>
              <w:t xml:space="preserve"> Policy paper dla ochrony zdrowia na lata 2014 -2020</w:t>
            </w:r>
            <w:r w:rsidR="00E6733C">
              <w:rPr>
                <w:color w:val="000000"/>
                <w:szCs w:val="20"/>
              </w:rPr>
              <w:t>”</w:t>
            </w:r>
            <w:r w:rsidRPr="009C2BDA">
              <w:rPr>
                <w:color w:val="000000"/>
                <w:szCs w:val="20"/>
              </w:rPr>
              <w:t>. Zgodnie z Regionalnym Programem Operacyjnym podjęcie interwencji w sektorze zdrowia ze środków EFSI  uwarunkowane jest korelacją tej inwestycji z uzgodnionym przez Komitet Sterujący Pla</w:t>
            </w:r>
            <w:r w:rsidR="00D22287" w:rsidRPr="009C2BDA">
              <w:rPr>
                <w:color w:val="000000"/>
                <w:szCs w:val="20"/>
              </w:rPr>
              <w:t>nem działań w sektorze zdrowia.</w:t>
            </w:r>
          </w:p>
          <w:p w:rsidR="00AB1730" w:rsidRPr="009C2BDA" w:rsidRDefault="00AB1730" w:rsidP="002E12D4">
            <w:pPr>
              <w:spacing w:before="60" w:after="60"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Jednocześnie projekty, których jedynym celem będzie dostosowanie istniejącej infrastruktury do obowiązujących przepisów będą uważane za niekwalifikowalne.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3F3DA3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3F3DA3">
        <w:trPr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świadczenia opieki zdrowotnej, mieszczące się w zakresie lub pozostające w związku z zakresem objętym wsparciem, są finansowane ze środków publicznych?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9C2BDA" w:rsidRPr="00DD09C4" w:rsidRDefault="00AB1730" w:rsidP="00033C78">
            <w:pPr>
              <w:spacing w:before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Podmiot leczniczy wykonuje świadczenia opieki zdrowotnej na podstawie </w:t>
            </w:r>
            <w:r w:rsidRPr="00DD09C4">
              <w:rPr>
                <w:color w:val="000000"/>
                <w:szCs w:val="20"/>
              </w:rPr>
              <w:t xml:space="preserve">umowy </w:t>
            </w:r>
            <w:r w:rsidR="0011665C" w:rsidRPr="00DD09C4">
              <w:rPr>
                <w:color w:val="000000"/>
                <w:szCs w:val="20"/>
              </w:rPr>
              <w:t xml:space="preserve">o udzielanie świadczeń ze środków publicznych w zakresie zbieżnym z zakresem projektu, </w:t>
            </w:r>
            <w:r w:rsidRPr="00DD09C4">
              <w:rPr>
                <w:color w:val="000000"/>
                <w:szCs w:val="20"/>
              </w:rPr>
              <w:t xml:space="preserve">zawartej z Dyrektorem oddziału wojewódzkiego NFZ lub </w:t>
            </w:r>
            <w:r w:rsidR="0011665C" w:rsidRPr="00DD09C4">
              <w:rPr>
                <w:color w:val="000000"/>
                <w:szCs w:val="20"/>
              </w:rPr>
              <w:t>z właściwą instytucją pełniącą funkcję płatnika.</w:t>
            </w:r>
          </w:p>
          <w:p w:rsidR="00CF77E9" w:rsidRPr="00D106AF" w:rsidRDefault="00AB1730" w:rsidP="00033C78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DD09C4">
              <w:rPr>
                <w:color w:val="000000"/>
                <w:szCs w:val="20"/>
              </w:rPr>
              <w:t xml:space="preserve">W przypadku gdy projekt przewiduje rozwój działalności medycznej, zgodnej z zakresem wsparcia, podmiot leczniczy będzie udzielał świadczeń opieki zdrowotnej na podstawie umowy </w:t>
            </w:r>
            <w:r w:rsidR="00E74835" w:rsidRPr="00DD09C4">
              <w:rPr>
                <w:color w:val="000000"/>
                <w:szCs w:val="20"/>
              </w:rPr>
              <w:t xml:space="preserve">o udzielanie świadczeń ze środków publicznych w zakresie zbieżnym z zakresem projektu, </w:t>
            </w:r>
            <w:r w:rsidRPr="00DD09C4">
              <w:rPr>
                <w:color w:val="000000"/>
                <w:szCs w:val="20"/>
              </w:rPr>
              <w:t xml:space="preserve">zawartej z Dyrektorem </w:t>
            </w:r>
            <w:r w:rsidR="00081DDB" w:rsidRPr="00DD09C4">
              <w:rPr>
                <w:color w:val="000000"/>
                <w:szCs w:val="20"/>
              </w:rPr>
              <w:lastRenderedPageBreak/>
              <w:t xml:space="preserve">oddziału </w:t>
            </w:r>
            <w:r w:rsidRPr="00DD09C4">
              <w:rPr>
                <w:color w:val="000000"/>
                <w:szCs w:val="20"/>
              </w:rPr>
              <w:t xml:space="preserve">wojewódzkiego NFZ </w:t>
            </w:r>
            <w:r w:rsidR="00E74835" w:rsidRPr="00DD09C4">
              <w:rPr>
                <w:color w:val="000000"/>
                <w:szCs w:val="20"/>
              </w:rPr>
              <w:t xml:space="preserve">lub </w:t>
            </w:r>
            <w:r w:rsidR="00081DDB" w:rsidRPr="00DD09C4">
              <w:rPr>
                <w:color w:val="000000"/>
                <w:szCs w:val="20"/>
              </w:rPr>
              <w:t xml:space="preserve">z </w:t>
            </w:r>
            <w:r w:rsidR="00E74835" w:rsidRPr="00DD09C4">
              <w:rPr>
                <w:color w:val="000000"/>
                <w:szCs w:val="20"/>
              </w:rPr>
              <w:t xml:space="preserve">właściwą instytucją pełniącą funkcję płatnika, </w:t>
            </w:r>
            <w:r w:rsidRPr="00DD09C4">
              <w:rPr>
                <w:color w:val="000000"/>
                <w:szCs w:val="20"/>
              </w:rPr>
              <w:t>najpóźniej w kolejnym okresie kontraktowania świadczeń po zakończeniu realizacji projektu</w:t>
            </w:r>
            <w:r w:rsidR="00E74835" w:rsidRPr="00DD09C4">
              <w:rPr>
                <w:color w:val="000000"/>
                <w:szCs w:val="20"/>
              </w:rPr>
              <w:t xml:space="preserve">. </w:t>
            </w:r>
            <w:r w:rsidRPr="00DD09C4">
              <w:rPr>
                <w:b/>
                <w:color w:val="000000"/>
                <w:szCs w:val="20"/>
              </w:rPr>
              <w:t>Spełnienie tego warunku będzie elementem kontroli po zakończeniu realizacji projektu</w:t>
            </w:r>
            <w:r w:rsidR="00D106AF" w:rsidRPr="00BE2274">
              <w:rPr>
                <w:b/>
                <w:color w:val="00000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3F3DA3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jest zgodny z właściwą mapą potrzeb zdrowotnych? 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364E45" w:rsidRDefault="00AB1730" w:rsidP="00033C78">
            <w:pPr>
              <w:spacing w:before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Ocena zgodności projektu z właściwą mapą potrzeb zdrowotnych dokonywana będzie przez Komisję Oceny Projektów </w:t>
            </w:r>
            <w:r w:rsidRPr="003F5A55">
              <w:rPr>
                <w:b/>
                <w:color w:val="000000"/>
                <w:szCs w:val="20"/>
              </w:rPr>
              <w:t>na podstawie uzasadnienia wnioskodawcy zawartego we wniosku o dofinansowanie oraz OCI</w:t>
            </w:r>
            <w:r w:rsidRPr="009C2BDA">
              <w:rPr>
                <w:color w:val="000000"/>
                <w:szCs w:val="20"/>
              </w:rPr>
              <w:t>.</w:t>
            </w:r>
          </w:p>
          <w:p w:rsidR="00AB1730" w:rsidRDefault="00AB1730" w:rsidP="00364E45">
            <w:pPr>
              <w:spacing w:before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W uzasadnionych sytuacjach będą również brane pod uwagę dane źródłowe do właściwych map, które będą dostępne na internetowej platformie danych Baza Analiz Systemowych i Wdrożeniowych udostępnionej przez Ministerstwo Zdrowia.</w:t>
            </w:r>
          </w:p>
          <w:p w:rsidR="00364E45" w:rsidRPr="00364E45" w:rsidRDefault="00364E45" w:rsidP="00033C78">
            <w:pPr>
              <w:tabs>
                <w:tab w:val="left" w:pos="284"/>
              </w:tabs>
              <w:spacing w:before="60" w:after="60"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Zgodnie z przyjętym Planem działań w sektorze zdrowia na rok 2017 w zakresie RPO Województwa Świętokrzyskiego (Uchwała nr 87/2016 Komitetu Sterującego do spraw koordynacji interwencji EFSI w sektorze zdrowia z dnia 15 grudnia 2016 roku) w przypadku </w:t>
            </w:r>
            <w:r w:rsidRPr="00364E45">
              <w:rPr>
                <w:b/>
                <w:szCs w:val="20"/>
              </w:rPr>
              <w:t xml:space="preserve">chorób </w:t>
            </w:r>
            <w:r w:rsidR="00A06F56">
              <w:rPr>
                <w:b/>
                <w:szCs w:val="20"/>
              </w:rPr>
              <w:t>nowotworowych</w:t>
            </w:r>
            <w:r w:rsidRPr="00364E45">
              <w:rPr>
                <w:szCs w:val="20"/>
              </w:rPr>
              <w:t xml:space="preserve"> </w:t>
            </w:r>
            <w:r>
              <w:rPr>
                <w:szCs w:val="20"/>
              </w:rPr>
              <w:t>zastosowanie ma</w:t>
            </w:r>
            <w:r w:rsidRPr="00364E45">
              <w:rPr>
                <w:szCs w:val="20"/>
              </w:rPr>
              <w:t xml:space="preserve"> Map</w:t>
            </w:r>
            <w:r>
              <w:rPr>
                <w:szCs w:val="20"/>
              </w:rPr>
              <w:t>a</w:t>
            </w:r>
            <w:r w:rsidRPr="00364E45">
              <w:rPr>
                <w:szCs w:val="20"/>
              </w:rPr>
              <w:t xml:space="preserve"> potrzeb zdrowotnych w zakresie </w:t>
            </w:r>
            <w:r w:rsidR="00A06F56" w:rsidRPr="00A06F56">
              <w:rPr>
                <w:rFonts w:asciiTheme="minorHAnsi" w:hAnsiTheme="minorHAnsi"/>
                <w:szCs w:val="20"/>
              </w:rPr>
              <w:t>onkologii dla województwa świętokrzyski</w:t>
            </w:r>
            <w:r w:rsidR="00A06F56">
              <w:rPr>
                <w:rFonts w:asciiTheme="minorHAnsi" w:hAnsiTheme="minorHAnsi"/>
                <w:szCs w:val="20"/>
              </w:rPr>
              <w:t xml:space="preserve">ego, Mapa potrzeb zdrowotnych w </w:t>
            </w:r>
            <w:r w:rsidR="00A06F56" w:rsidRPr="00A06F56">
              <w:rPr>
                <w:rFonts w:asciiTheme="minorHAnsi" w:hAnsiTheme="minorHAnsi"/>
                <w:szCs w:val="20"/>
              </w:rPr>
              <w:t>zakresie nowotworów układu krwiotwórczego i chłonnego dla województwa świętokrzyskiego, Map</w:t>
            </w:r>
            <w:r w:rsidR="00A06F56">
              <w:rPr>
                <w:rFonts w:asciiTheme="minorHAnsi" w:hAnsiTheme="minorHAnsi"/>
                <w:szCs w:val="20"/>
              </w:rPr>
              <w:t>a</w:t>
            </w:r>
            <w:r w:rsidR="00A06F56" w:rsidRPr="00A06F56">
              <w:rPr>
                <w:rFonts w:asciiTheme="minorHAnsi" w:hAnsiTheme="minorHAnsi"/>
                <w:szCs w:val="20"/>
              </w:rPr>
              <w:t xml:space="preserve"> potrzeb zdrowotnych w zakresie nowotworów niezłośliwych dla województwa świętokrzyski</w:t>
            </w:r>
            <w:r w:rsidR="00A06F56">
              <w:rPr>
                <w:rFonts w:asciiTheme="minorHAnsi" w:hAnsiTheme="minorHAnsi"/>
                <w:szCs w:val="20"/>
              </w:rPr>
              <w:t>ego oraz</w:t>
            </w:r>
            <w:r w:rsidR="00A06F56" w:rsidRPr="00A06F56">
              <w:rPr>
                <w:rFonts w:asciiTheme="minorHAnsi" w:hAnsiTheme="minorHAnsi"/>
                <w:szCs w:val="20"/>
              </w:rPr>
              <w:t xml:space="preserve"> Map</w:t>
            </w:r>
            <w:r w:rsidR="00A06F56">
              <w:rPr>
                <w:rFonts w:asciiTheme="minorHAnsi" w:hAnsiTheme="minorHAnsi"/>
                <w:szCs w:val="20"/>
              </w:rPr>
              <w:t xml:space="preserve">a potrzeb zdrowotnych w </w:t>
            </w:r>
            <w:r w:rsidR="00A06F56" w:rsidRPr="00A06F56">
              <w:rPr>
                <w:rFonts w:asciiTheme="minorHAnsi" w:hAnsiTheme="minorHAnsi"/>
                <w:szCs w:val="20"/>
              </w:rPr>
              <w:t>zakresie lecznictwa szpitalnego dla województwa świętokrzyskiego</w:t>
            </w:r>
            <w:r w:rsidR="00A06F56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033C78">
        <w:trPr>
          <w:trHeight w:val="212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posiada pozytywną opinię Wojewody Świętokrzyskiego o celowości inwestycji?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7B5530" w:rsidRPr="009C2BDA" w:rsidRDefault="007B5530" w:rsidP="00033C78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Do dofin</w:t>
            </w:r>
            <w:r w:rsidR="00B66F90">
              <w:rPr>
                <w:color w:val="000000"/>
                <w:szCs w:val="20"/>
              </w:rPr>
              <w:t xml:space="preserve">ansowania może być przyjęty </w:t>
            </w:r>
            <w:r w:rsidR="00B66F90" w:rsidRPr="00B66F90">
              <w:rPr>
                <w:b/>
                <w:color w:val="000000"/>
                <w:szCs w:val="20"/>
              </w:rPr>
              <w:t>wyłą</w:t>
            </w:r>
            <w:r w:rsidRPr="00B66F90">
              <w:rPr>
                <w:b/>
                <w:color w:val="000000"/>
                <w:szCs w:val="20"/>
              </w:rPr>
              <w:t>cznie</w:t>
            </w:r>
            <w:r w:rsidRPr="009C2BDA">
              <w:rPr>
                <w:color w:val="000000"/>
                <w:szCs w:val="20"/>
              </w:rPr>
              <w:t xml:space="preserve"> projekt posiadający </w:t>
            </w:r>
            <w:r w:rsidRPr="00B66F90">
              <w:rPr>
                <w:b/>
                <w:color w:val="000000"/>
                <w:szCs w:val="20"/>
              </w:rPr>
              <w:t>pozytywną opinię</w:t>
            </w:r>
            <w:r w:rsidRPr="009C2BDA">
              <w:rPr>
                <w:color w:val="000000"/>
                <w:szCs w:val="20"/>
              </w:rPr>
              <w:t xml:space="preserve"> o celowości inwestycji, o której mowa w ustawie o świadczeniach opieki zdrowotnej finansowanych ze środków publicznych.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033C78">
        <w:trPr>
          <w:trHeight w:val="163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jest uzasadniony z punktu widzenia rzeczywistego zapotrzebowania na świadczenia zdrowotne objęte projektem?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CE1B2D" w:rsidRPr="009C2BDA" w:rsidRDefault="007B5530" w:rsidP="00033C78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będą działania planowane do realizacji w ramach projektu, w szczególności dotyczące zakupu wyrobów medycznych, w zakresie w jakim są one uzasadnione z punktu widzenia rzeczywistego zapotrzebowania na dany produkt / świadczenie zdrowotne. Wytworzona w ramach projektu infrastruktura, parametry wyrobu medycznego muszą być adekwatne do zakresu udzielanych przez podmiot świadczeń opieki zdrowotnej lub w przypadku poszerzania oferty medycznej, odpowiadać na zidentyfikowane potrzeby wynikające z sytuacji epidemiologiczno - demograficzne oraz deficyty podaży świadczeń</w:t>
            </w:r>
            <w:r w:rsidR="001B05C1">
              <w:rPr>
                <w:color w:val="000000"/>
                <w:szCs w:val="20"/>
              </w:rPr>
              <w:t xml:space="preserve"> zdrowotnych na danym </w:t>
            </w:r>
            <w:r w:rsidR="001B05C1" w:rsidRPr="00DD09C4">
              <w:rPr>
                <w:color w:val="000000"/>
                <w:szCs w:val="20"/>
              </w:rPr>
              <w:t>obszarze.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15D67">
        <w:trPr>
          <w:trHeight w:val="1297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kadrą medyczną niezbędną do obsługi wyrobów medycznych objętych projektem (jeśli dotyczy)?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CE1B2D" w:rsidRPr="00DD09C4" w:rsidRDefault="007B5530" w:rsidP="00DC6D8D">
            <w:pPr>
              <w:spacing w:before="120" w:line="240" w:lineRule="auto"/>
              <w:rPr>
                <w:color w:val="000000"/>
                <w:szCs w:val="20"/>
              </w:rPr>
            </w:pPr>
            <w:r w:rsidRPr="00DD09C4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kadrą medyczną, która posiada odpowiednie kwalifikacje do obsługi wyrobów medycznych objętych projektem</w:t>
            </w:r>
            <w:r w:rsidR="00F15D67" w:rsidRPr="00DD09C4">
              <w:rPr>
                <w:color w:val="00000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3F3DA3">
        <w:trPr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infrastrukturą techniczną niezbędną do instalacji i użytkowania wyrobów medycznych objętych projektem (jeśli dotyczy)?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CE1B2D" w:rsidRPr="00DD09C4" w:rsidRDefault="007B5530" w:rsidP="00DC6D8D">
            <w:pPr>
              <w:spacing w:before="120" w:line="240" w:lineRule="auto"/>
              <w:rPr>
                <w:color w:val="000000"/>
                <w:szCs w:val="20"/>
              </w:rPr>
            </w:pPr>
            <w:r w:rsidRPr="00DD09C4">
              <w:rPr>
                <w:color w:val="000000"/>
                <w:szCs w:val="20"/>
              </w:rPr>
              <w:t xml:space="preserve">Ocenie podlegać będzie dysponowanie, najpóźniej w dniu zakończenia okresu kwalifikowalności wydatków określonego w umowie o dofinansowanie projektu, infrastrukturą techniczną niezbędną </w:t>
            </w:r>
            <w:r w:rsidR="001B05C1" w:rsidRPr="00DD09C4">
              <w:rPr>
                <w:color w:val="000000"/>
                <w:szCs w:val="20"/>
              </w:rPr>
              <w:br/>
            </w:r>
            <w:r w:rsidRPr="00DD09C4">
              <w:rPr>
                <w:color w:val="000000"/>
                <w:szCs w:val="20"/>
              </w:rPr>
              <w:t>do instalacji i użytkowania wyrobó</w:t>
            </w:r>
            <w:r w:rsidR="001B05C1" w:rsidRPr="00DD09C4">
              <w:rPr>
                <w:color w:val="000000"/>
                <w:szCs w:val="20"/>
              </w:rPr>
              <w:t>w medycznych objętych projektem.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D51259">
        <w:trPr>
          <w:cantSplit/>
          <w:trHeight w:val="3288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9E401F" w:rsidRPr="009C2BDA" w:rsidRDefault="009E401F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 wyniku realizacji projektu szpital regionalny będzie zapewniał realizację świadczeń zdrowotnych finansowanych ze środków publicznych w ramac</w:t>
            </w:r>
            <w:r w:rsidR="00881AF2">
              <w:rPr>
                <w:b/>
                <w:color w:val="000000"/>
                <w:szCs w:val="20"/>
              </w:rPr>
              <w:t xml:space="preserve">h oddziałów szpitalnych i AOS, </w:t>
            </w:r>
            <w:r w:rsidRPr="009C2BDA">
              <w:rPr>
                <w:b/>
                <w:color w:val="000000"/>
                <w:szCs w:val="20"/>
              </w:rPr>
              <w:t>SOR-u lub Izby Przyjęć oraz OAiIT?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5D0D3D" w:rsidRDefault="009E401F" w:rsidP="005D0D3D">
            <w:pPr>
              <w:spacing w:before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zakres świadczeń zdrowotnych udzielanych przez szpitale regionalne, które zapewniają lub będą zapewniać najpóźniej w kolejnym okresie kontraktowania świadczeń opieki zdrowotnej po zakończeniu realizacji projektu, udzielanie świadczeń zdrowotnych finansowanych ze środków publicznych w ramach oddziałów szpitalnych i AOS oraz szpitalnego oddziału ratunkowego lub izby przyjęć</w:t>
            </w:r>
            <w:r w:rsidR="00D51259" w:rsidRPr="002259EC">
              <w:rPr>
                <w:b/>
                <w:color w:val="000000"/>
                <w:szCs w:val="20"/>
              </w:rPr>
              <w:t>.</w:t>
            </w:r>
          </w:p>
          <w:p w:rsidR="00CE1B2D" w:rsidRPr="009C2BDA" w:rsidRDefault="009E401F" w:rsidP="005D0D3D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9C2BDA">
              <w:rPr>
                <w:b/>
                <w:bCs/>
                <w:color w:val="000000"/>
                <w:szCs w:val="20"/>
              </w:rPr>
              <w:t xml:space="preserve">Ocena dotycząca udzielania świadczeń zdrowotnych w oddziale anestezjologii i intensywnej terapii </w:t>
            </w:r>
            <w:r w:rsidRPr="009C2BDA">
              <w:rPr>
                <w:color w:val="000000"/>
                <w:szCs w:val="20"/>
              </w:rPr>
              <w:t>obejmować będzie udzielanie ich, najpóźniej w kolejnym okresie kontraktowania świadczeń opieki zdrowotnej po zakończeniu realizacji projektu, samodzielnie przez wnioskodawcę lub na podstawie umowy zawartej z innym podmiotem leczniczym. Ocena projektu w zakresie udzielania świadczeń w OAiITM nie będzie prowadzona w stosunku do wnioskodawców, którzy udokumentują że zgodnie z umową zawartą z płatnikiem wnioskodawca nie musi realizować tego zakresu świadczeń samodzielnie lub na podstawie umowy zawart</w:t>
            </w:r>
            <w:r w:rsidR="00E62CEC">
              <w:rPr>
                <w:color w:val="000000"/>
                <w:szCs w:val="20"/>
              </w:rPr>
              <w:t>ej z innym podmiotem leczniczym</w:t>
            </w:r>
            <w:r w:rsidR="004728A9">
              <w:rPr>
                <w:color w:val="00000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D51259">
        <w:trPr>
          <w:cantSplit/>
          <w:trHeight w:val="1989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E401F" w:rsidRPr="009C2BDA" w:rsidRDefault="009E401F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odsetek świadczeń zabiegowych w oddziałach o charakterze zabiegowym wynosi co najmniej 50% (jeśli dotyczy)?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947F81" w:rsidRDefault="009E401F" w:rsidP="00E80B6F">
            <w:pPr>
              <w:spacing w:before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Projekty dotyczące oddziałów o charakterze zabiegowym będą mogły być realizowane wyłącznie przez podmioty lecznicze, które najpóźniej po zakończeniu realizacji projektu osiągną co najmniej 50% udział świadczeń zabiegowych we wszystkich udzielanych świadczeniach. Ocenie podlegać będzie odsetek świadczeń zabiegowych we wszystkich świadczeniach udzielanych w oddziale/łach zabiegowym/ch, </w:t>
            </w:r>
            <w:r w:rsidR="00E62CEC">
              <w:rPr>
                <w:color w:val="000000"/>
                <w:szCs w:val="20"/>
              </w:rPr>
              <w:br/>
            </w:r>
            <w:r w:rsidRPr="009C2BDA">
              <w:rPr>
                <w:color w:val="000000"/>
                <w:szCs w:val="20"/>
              </w:rPr>
              <w:t xml:space="preserve">w którym/ch realizowany jest </w:t>
            </w:r>
            <w:r w:rsidRPr="00DD09C4">
              <w:rPr>
                <w:color w:val="000000"/>
                <w:szCs w:val="20"/>
              </w:rPr>
              <w:t>projek</w:t>
            </w:r>
            <w:r w:rsidR="00E62CEC" w:rsidRPr="00DD09C4">
              <w:rPr>
                <w:color w:val="000000"/>
                <w:szCs w:val="20"/>
              </w:rPr>
              <w:t>t.</w:t>
            </w:r>
          </w:p>
          <w:p w:rsidR="00CE1B2D" w:rsidRPr="00963E2F" w:rsidRDefault="009E401F" w:rsidP="00E62CEC">
            <w:pPr>
              <w:spacing w:before="120" w:line="240" w:lineRule="auto"/>
              <w:rPr>
                <w:b/>
                <w:color w:val="000000"/>
                <w:szCs w:val="20"/>
              </w:rPr>
            </w:pPr>
            <w:r w:rsidRPr="00963E2F">
              <w:rPr>
                <w:b/>
                <w:color w:val="000000"/>
                <w:szCs w:val="20"/>
              </w:rPr>
              <w:t>Spełnienie tego warunku będzie elementem kontroli po zakończeniu realizacji projektu</w:t>
            </w:r>
            <w:r w:rsidR="00E62CEC">
              <w:rPr>
                <w:b/>
                <w:color w:val="000000"/>
                <w:szCs w:val="20"/>
              </w:rPr>
              <w:t>.</w:t>
            </w:r>
            <w:r w:rsidRPr="00963E2F">
              <w:rPr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571B33" w:rsidRPr="00C2063A" w:rsidTr="007023E5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71B33" w:rsidRPr="009C2BDA" w:rsidRDefault="00571B33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 wyniku realizacji projektu Nie nastąpi zwiększenie liczby łóżek szpitalnych?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343AF2" w:rsidRDefault="00571B33" w:rsidP="00343AF2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Ocenie podleg</w:t>
            </w:r>
            <w:r w:rsidR="00B5449A" w:rsidRPr="009C2BDA">
              <w:rPr>
                <w:color w:val="000000"/>
                <w:szCs w:val="20"/>
              </w:rPr>
              <w:t>ać będzie liczba łóżek w oddział</w:t>
            </w:r>
            <w:r w:rsidRPr="009C2BDA">
              <w:rPr>
                <w:color w:val="000000"/>
                <w:szCs w:val="20"/>
              </w:rPr>
              <w:t xml:space="preserve">ach szpitalnych, która zostanie osiągnięta w wyniku </w:t>
            </w:r>
            <w:r w:rsidRPr="00DD09C4">
              <w:rPr>
                <w:color w:val="000000"/>
                <w:szCs w:val="20"/>
              </w:rPr>
              <w:t>realizacji projektu. Projekt nie może zakładać zw</w:t>
            </w:r>
            <w:r w:rsidR="00B5449A" w:rsidRPr="00DD09C4">
              <w:rPr>
                <w:color w:val="000000"/>
                <w:szCs w:val="20"/>
              </w:rPr>
              <w:t>iększenia liczby łóżek w oddział</w:t>
            </w:r>
            <w:r w:rsidRPr="00DD09C4">
              <w:rPr>
                <w:color w:val="000000"/>
                <w:szCs w:val="20"/>
              </w:rPr>
              <w:t>ach szpitalnych</w:t>
            </w:r>
            <w:r w:rsidR="00343AF2" w:rsidRPr="00DD09C4">
              <w:rPr>
                <w:color w:val="000000"/>
                <w:szCs w:val="20"/>
              </w:rPr>
              <w:t>.</w:t>
            </w:r>
            <w:r w:rsidR="00343AF2">
              <w:rPr>
                <w:color w:val="000000"/>
                <w:szCs w:val="20"/>
              </w:rPr>
              <w:t xml:space="preserve"> </w:t>
            </w:r>
            <w:r w:rsidRPr="009C2BDA">
              <w:rPr>
                <w:color w:val="000000"/>
                <w:szCs w:val="20"/>
              </w:rPr>
              <w:t>Odstępstwo od tej zasady możliwe jest w przypadku gdy:</w:t>
            </w:r>
          </w:p>
          <w:p w:rsidR="00343AF2" w:rsidRDefault="00571B33" w:rsidP="00343AF2">
            <w:pPr>
              <w:spacing w:before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1. taka potrzeba wynika z danych  zawartych we właściwych mapach lub danych źródłowych do tych map udostępnionych przez Ministerstwo Zdrowia na internetowej platformie danych Baza Analiz Systemowych i Wdrożeniowych lub na podstawie sprawozdawczości Narodowego Funduszu Zdrowia za ostatni rok sprawozdawczy, o ile dane wymagane do oceny projektu nie zostały uwzględnione w obowiązującej mapie lub</w:t>
            </w:r>
          </w:p>
          <w:p w:rsidR="00CE1B2D" w:rsidRPr="009C2BDA" w:rsidRDefault="00571B33" w:rsidP="00343AF2">
            <w:pPr>
              <w:spacing w:before="60" w:after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2. projekt zakłada konsolidację dwóch lub więcej oddziałów szpitalnych/ szpitali, przy czym liczba łóżek szpitalnych w skonsolidowanej jednostce nie może być większa niż suma łóżek w konsolidowanych oddziałach szpitalnych/ szpitalach - chyba, że w skonsol</w:t>
            </w:r>
            <w:r w:rsidR="00B5449A" w:rsidRPr="009C2BDA">
              <w:rPr>
                <w:color w:val="000000"/>
                <w:szCs w:val="20"/>
              </w:rPr>
              <w:t>i</w:t>
            </w:r>
            <w:r w:rsidRPr="009C2BDA">
              <w:rPr>
                <w:color w:val="000000"/>
                <w:szCs w:val="20"/>
              </w:rPr>
              <w:t>dowanej jednostce spełniony jest jednocze</w:t>
            </w:r>
            <w:r w:rsidR="00E62CEC">
              <w:rPr>
                <w:color w:val="000000"/>
                <w:szCs w:val="20"/>
              </w:rPr>
              <w:t>śnie warunek wymieniony w pkt 1</w:t>
            </w:r>
            <w:r w:rsidR="00343AF2">
              <w:rPr>
                <w:color w:val="00000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F3D6A" w:rsidRPr="00C2063A" w:rsidTr="007023E5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8F3D6A" w:rsidRPr="00C2063A" w:rsidRDefault="008F3D6A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F3D6A" w:rsidRPr="009C2BDA" w:rsidRDefault="0086781B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86781B">
              <w:rPr>
                <w:b/>
                <w:color w:val="000000"/>
                <w:szCs w:val="20"/>
              </w:rPr>
              <w:t>Czy liczba radykalnych i oszczędzających zabie</w:t>
            </w:r>
            <w:r>
              <w:rPr>
                <w:b/>
                <w:color w:val="000000"/>
                <w:szCs w:val="20"/>
              </w:rPr>
              <w:t>gów chirurgicznych dla nowotworó</w:t>
            </w:r>
            <w:r w:rsidRPr="0086781B">
              <w:rPr>
                <w:b/>
                <w:color w:val="000000"/>
                <w:szCs w:val="20"/>
              </w:rPr>
              <w:t>w danej grupy narządowej przekracza 60 rocznie (jeśli dotyczy)?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653090" w:rsidRPr="00653090" w:rsidRDefault="00653090" w:rsidP="00653090">
            <w:pPr>
              <w:spacing w:before="120" w:line="240" w:lineRule="auto"/>
              <w:rPr>
                <w:color w:val="000000"/>
                <w:szCs w:val="20"/>
              </w:rPr>
            </w:pPr>
            <w:r w:rsidRPr="00653090">
              <w:rPr>
                <w:color w:val="000000"/>
                <w:szCs w:val="20"/>
              </w:rPr>
              <w:t>Ocenie podlegać będą projekty z zakres</w:t>
            </w:r>
            <w:r>
              <w:rPr>
                <w:color w:val="000000"/>
                <w:szCs w:val="20"/>
              </w:rPr>
              <w:t>u lecznictwa onkologicznego zwią</w:t>
            </w:r>
            <w:r w:rsidRPr="00653090">
              <w:rPr>
                <w:color w:val="000000"/>
                <w:szCs w:val="20"/>
              </w:rPr>
              <w:t xml:space="preserve">zane z rozwojem zabiegów chirurgicznych, w tym dotyczące </w:t>
            </w:r>
            <w:r w:rsidRPr="00DD09C4">
              <w:rPr>
                <w:color w:val="000000"/>
                <w:szCs w:val="20"/>
              </w:rPr>
              <w:t>sal operacyjnych realizujących ten zakres zabiegów. Weryfikowana będzie liczba radykalnych i oszczędzających zabiegów chirurgicznych zrealizowana rocznie dla no</w:t>
            </w:r>
            <w:r w:rsidR="00967A47" w:rsidRPr="00DD09C4">
              <w:rPr>
                <w:color w:val="000000"/>
                <w:szCs w:val="20"/>
              </w:rPr>
              <w:t>wotworów danej grupy narządowej</w:t>
            </w:r>
            <w:r w:rsidR="00967A47" w:rsidRPr="00856349">
              <w:rPr>
                <w:b/>
                <w:color w:val="000000"/>
                <w:szCs w:val="20"/>
              </w:rPr>
              <w:t>.</w:t>
            </w:r>
          </w:p>
          <w:p w:rsidR="00653090" w:rsidRPr="00653090" w:rsidRDefault="00653090" w:rsidP="00343AF2">
            <w:pPr>
              <w:spacing w:line="240" w:lineRule="auto"/>
              <w:rPr>
                <w:color w:val="000000"/>
                <w:szCs w:val="20"/>
              </w:rPr>
            </w:pPr>
            <w:r w:rsidRPr="00653090">
              <w:rPr>
                <w:color w:val="000000"/>
                <w:szCs w:val="20"/>
              </w:rPr>
              <w:t>Projekty będą mogły być realizowane wyłącznie w podmiotach leczniczych, które przekroczyły wartość progową (próg odcięcia) 60 zrealizowanych rocznie radykalnych zabiegów chirurgicznych  dla nowotworów danej grupy narządowej.</w:t>
            </w:r>
          </w:p>
          <w:p w:rsidR="00DA453D" w:rsidRPr="009C2BDA" w:rsidRDefault="00653090" w:rsidP="00343AF2">
            <w:pPr>
              <w:spacing w:after="120" w:line="240" w:lineRule="auto"/>
              <w:rPr>
                <w:color w:val="000000"/>
                <w:szCs w:val="20"/>
              </w:rPr>
            </w:pPr>
            <w:r w:rsidRPr="00653090">
              <w:rPr>
                <w:color w:val="000000"/>
                <w:szCs w:val="20"/>
              </w:rPr>
              <w:t>Radykalne zabiegi chirurgiczne rozumiane są jako zabiegi radykalne jak i oszczędzające zgodnie z listą procedur wg klasyfikacji ICD9 zaklasyfikowanych jako zabiegi radykalne w wybranych grupach nowotworów zamieszczoną na platformie danych Baza Analiz Systemowych i Wdrożeniowych udostępni</w:t>
            </w:r>
            <w:r w:rsidR="00967A47">
              <w:rPr>
                <w:color w:val="000000"/>
                <w:szCs w:val="20"/>
              </w:rPr>
              <w:t>onej przez Ministerstwo Zdrowia.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3D6A" w:rsidRPr="00C2063A" w:rsidRDefault="008F3D6A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3D6A" w:rsidRPr="00C2063A" w:rsidRDefault="008F3D6A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F3D6A" w:rsidRPr="00C2063A" w:rsidRDefault="008F3D6A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3F3DA3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9E401F" w:rsidP="008F3D6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8F3D6A">
              <w:rPr>
                <w:rFonts w:eastAsia="Times New Roman" w:cs="Arial"/>
                <w:b/>
                <w:szCs w:val="20"/>
                <w:lang w:eastAsia="pl-PL"/>
              </w:rPr>
              <w:t>2</w:t>
            </w: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E401F" w:rsidRPr="009C2BDA" w:rsidRDefault="00571B33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wykazuje zdolność do adaptacji do zmian klimatu i r</w:t>
            </w:r>
            <w:r w:rsidR="001101D6">
              <w:rPr>
                <w:b/>
                <w:color w:val="000000"/>
                <w:szCs w:val="20"/>
              </w:rPr>
              <w:t xml:space="preserve">eagowania na ryzyko powodziowe </w:t>
            </w:r>
            <w:r w:rsidRPr="009C2BDA">
              <w:rPr>
                <w:b/>
                <w:color w:val="000000"/>
                <w:szCs w:val="20"/>
              </w:rPr>
              <w:t>(jeśli dotyczy)</w:t>
            </w:r>
            <w:r w:rsidR="001101D6">
              <w:rPr>
                <w:b/>
                <w:color w:val="000000"/>
                <w:szCs w:val="20"/>
              </w:rPr>
              <w:t>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947F81" w:rsidRDefault="00571B33" w:rsidP="00841AED">
            <w:pPr>
              <w:spacing w:before="120" w:after="120" w:line="240" w:lineRule="auto"/>
              <w:rPr>
                <w:b/>
                <w:bCs/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sposób zarządza się tym ryzykiem. Kryterium to nie dotyczy projektu o charakterze nieinfrastrukturalnym</w:t>
            </w:r>
            <w:r w:rsidRPr="009C2BDA">
              <w:rPr>
                <w:color w:val="000000"/>
                <w:szCs w:val="20"/>
                <w:vertAlign w:val="superscript"/>
              </w:rPr>
              <w:t>1</w:t>
            </w:r>
            <w:r w:rsidRPr="009C2BDA">
              <w:rPr>
                <w:color w:val="000000"/>
                <w:szCs w:val="20"/>
              </w:rPr>
              <w:t>.</w:t>
            </w:r>
          </w:p>
          <w:p w:rsidR="009E401F" w:rsidRPr="009C2BDA" w:rsidRDefault="00571B33" w:rsidP="00343AF2">
            <w:pPr>
              <w:spacing w:after="120" w:line="240" w:lineRule="auto"/>
              <w:rPr>
                <w:color w:val="000000"/>
                <w:szCs w:val="20"/>
              </w:rPr>
            </w:pPr>
            <w:r w:rsidRPr="009C2BDA">
              <w:rPr>
                <w:b/>
                <w:bCs/>
                <w:color w:val="000000"/>
                <w:szCs w:val="20"/>
              </w:rPr>
              <w:t>(1)</w:t>
            </w:r>
            <w:r w:rsidRPr="009C2BDA">
              <w:rPr>
                <w:color w:val="000000"/>
                <w:szCs w:val="20"/>
              </w:rPr>
              <w:t xml:space="preserve"> </w:t>
            </w:r>
            <w:r w:rsidRPr="009C2BDA">
              <w:rPr>
                <w:b/>
                <w:bCs/>
                <w:color w:val="000000"/>
                <w:szCs w:val="20"/>
              </w:rPr>
              <w:t>Projekt o charakterze nieinfrastrukturalnym należy rozumieć jako</w:t>
            </w:r>
            <w:r w:rsidRPr="009C2BDA">
              <w:rPr>
                <w:color w:val="000000"/>
                <w:szCs w:val="20"/>
              </w:rPr>
              <w:t xml:space="preserve"> projekt zakupowy, szkoleniowy, edukacyjny, reklamowy, badawczy, który nie powoduje ingerencji w środowisku lub nie polega na przekształceniu terenu lub zmianie jego wykorzystywania.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EF1C58" w:rsidRPr="00C2063A" w:rsidTr="003F3DA3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EF1C58" w:rsidRDefault="00EF1C58" w:rsidP="008F3D6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F1C58" w:rsidRPr="00EF1C58" w:rsidRDefault="001101D6" w:rsidP="001101D6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Czy w projekcie z</w:t>
            </w:r>
            <w:r w:rsidR="00EF1C58" w:rsidRPr="00EF1C58">
              <w:rPr>
                <w:b/>
                <w:color w:val="000000"/>
                <w:szCs w:val="20"/>
              </w:rPr>
              <w:t>astosowa</w:t>
            </w:r>
            <w:r>
              <w:rPr>
                <w:b/>
                <w:color w:val="000000"/>
                <w:szCs w:val="20"/>
              </w:rPr>
              <w:t>no</w:t>
            </w:r>
            <w:r w:rsidR="00EF1C58" w:rsidRPr="00EF1C58">
              <w:rPr>
                <w:b/>
                <w:color w:val="000000"/>
                <w:szCs w:val="20"/>
              </w:rPr>
              <w:t xml:space="preserve"> koncepcj</w:t>
            </w:r>
            <w:r>
              <w:rPr>
                <w:b/>
                <w:color w:val="000000"/>
                <w:szCs w:val="20"/>
              </w:rPr>
              <w:t>ę</w:t>
            </w:r>
            <w:r w:rsidR="00EF1C58" w:rsidRPr="00EF1C58">
              <w:rPr>
                <w:b/>
                <w:color w:val="000000"/>
                <w:szCs w:val="20"/>
              </w:rPr>
              <w:t xml:space="preserve"> uniwersalnego projektowania</w:t>
            </w:r>
            <w:r>
              <w:rPr>
                <w:b/>
                <w:color w:val="000000"/>
                <w:szCs w:val="20"/>
              </w:rPr>
              <w:t xml:space="preserve"> (jeśli dotyczy)?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EF1C58" w:rsidRPr="00EF1C58" w:rsidRDefault="00EF1C58" w:rsidP="00C66F48">
            <w:pPr>
              <w:spacing w:before="120" w:line="240" w:lineRule="auto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W kryterium badane będzie czy budowa nowego lub znacząca przebudowa istniejącego obiektu budowlanego realizowana będzie </w:t>
            </w:r>
            <w:r w:rsidR="00C9387C">
              <w:rPr>
                <w:color w:val="000000"/>
                <w:szCs w:val="20"/>
              </w:rPr>
              <w:t xml:space="preserve">zgodnie </w:t>
            </w:r>
            <w:r w:rsidRPr="00EF1C58">
              <w:rPr>
                <w:color w:val="000000"/>
                <w:szCs w:val="20"/>
              </w:rPr>
              <w:t xml:space="preserve">z koncepcją uniwersalnego projektowania (tzw. projektowania dla wszystkich), które jest jednym z narzędzi realizacji zasady równości, pełnego uczestnictwa w życiu społecznym oraz dostępności do infrastruktury i świadczeń wszystkim osobom objętych ulepszonymi usługami zdrowotnymi, niezależnie od ich stopnia sprawności i wieku. </w:t>
            </w:r>
          </w:p>
          <w:p w:rsidR="00EF1C58" w:rsidRPr="00EF1C58" w:rsidRDefault="00EF1C58" w:rsidP="001101D6">
            <w:pPr>
              <w:spacing w:after="120" w:line="240" w:lineRule="auto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Kryterium nie dotyczy projektów innych niż wymienionych </w:t>
            </w:r>
            <w:r w:rsidR="001101D6">
              <w:rPr>
                <w:color w:val="000000"/>
                <w:szCs w:val="20"/>
              </w:rPr>
              <w:t>powyżej</w:t>
            </w:r>
            <w:r w:rsidRPr="00EF1C58">
              <w:rPr>
                <w:color w:val="000000"/>
                <w:szCs w:val="20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1C58" w:rsidRPr="00C2063A" w:rsidRDefault="00EF1C58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1C58" w:rsidRPr="00C2063A" w:rsidRDefault="00EF1C58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1C58" w:rsidRPr="00C2063A" w:rsidRDefault="00EF1C58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945D3D" w:rsidRPr="00C823FD" w:rsidRDefault="00945D3D" w:rsidP="00ED24CE">
      <w:pPr>
        <w:keepNext/>
        <w:spacing w:before="120" w:line="240" w:lineRule="auto"/>
        <w:jc w:val="center"/>
        <w:outlineLvl w:val="0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>Opis znaczenia kryteriów:</w:t>
      </w:r>
    </w:p>
    <w:p w:rsidR="00D8026B" w:rsidRPr="00C823FD" w:rsidRDefault="00945D3D" w:rsidP="00B53072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KRYTERIA PUNKTOWE </w:t>
      </w:r>
    </w:p>
    <w:p w:rsidR="00945D3D" w:rsidRPr="00C823FD" w:rsidRDefault="00D8026B" w:rsidP="00ED24CE">
      <w:pPr>
        <w:keepNext/>
        <w:spacing w:after="12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4"/>
          <w:szCs w:val="24"/>
          <w:lang w:eastAsia="pl-PL"/>
        </w:rPr>
        <w:t>(Nie</w:t>
      </w:r>
      <w:r w:rsidR="00945D3D" w:rsidRPr="00C823FD">
        <w:rPr>
          <w:rFonts w:eastAsia="Times New Roman"/>
          <w:b/>
          <w:bCs/>
          <w:sz w:val="24"/>
          <w:szCs w:val="24"/>
          <w:lang w:eastAsia="pl-PL"/>
        </w:rPr>
        <w:t>uzyskanie co najmniej 60% maksymalnej liczby punktów powoduje odrzucenie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365"/>
        <w:gridCol w:w="1147"/>
        <w:gridCol w:w="6649"/>
        <w:gridCol w:w="1274"/>
        <w:gridCol w:w="884"/>
        <w:gridCol w:w="963"/>
        <w:gridCol w:w="1201"/>
      </w:tblGrid>
      <w:tr w:rsidR="008242D2" w:rsidRPr="00C823FD" w:rsidTr="001101D6">
        <w:trPr>
          <w:trHeight w:val="799"/>
          <w:tblHeader/>
        </w:trPr>
        <w:tc>
          <w:tcPr>
            <w:tcW w:w="133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Lp.</w:t>
            </w:r>
          </w:p>
        </w:tc>
        <w:tc>
          <w:tcPr>
            <w:tcW w:w="798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3044" w:type="pct"/>
            <w:gridSpan w:val="3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297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324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404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863921" w:rsidRPr="002A1E77" w:rsidTr="001101D6">
        <w:trPr>
          <w:trHeight w:val="567"/>
        </w:trPr>
        <w:tc>
          <w:tcPr>
            <w:tcW w:w="133" w:type="pct"/>
            <w:shd w:val="clear" w:color="auto" w:fill="auto"/>
            <w:vAlign w:val="center"/>
            <w:hideMark/>
          </w:tcPr>
          <w:p w:rsidR="00863921" w:rsidRPr="002A1E77" w:rsidRDefault="00863921" w:rsidP="0030561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863921" w:rsidRPr="002A1E77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2A1E77">
              <w:rPr>
                <w:b/>
                <w:color w:val="000000"/>
                <w:szCs w:val="20"/>
              </w:rPr>
              <w:t>R</w:t>
            </w:r>
            <w:r w:rsidR="00863921" w:rsidRPr="002A1E77">
              <w:rPr>
                <w:b/>
                <w:color w:val="000000"/>
                <w:szCs w:val="20"/>
              </w:rPr>
              <w:t>ozwój opieki koordynowanej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794DD8" w:rsidRDefault="00863921" w:rsidP="00E90710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Ocenie podlegać będą rozwiązania organizacyjne wprowadzane przez podmiot leczniczy służące optymalizacji procesu udzielania świadczeń zdrowotnych celem poprawy efektów zdrowotnych poprzez przezwyciężanie fragmentaryzacji procesu leczenia w wyniku zarządzania i koordynacji procesem udzielania usług zdrowotnych w oparciu o zasadę ciągłości leczenia pacjenta.</w:t>
            </w:r>
          </w:p>
          <w:p w:rsidR="00794DD8" w:rsidRDefault="00863921" w:rsidP="00794DD8">
            <w:pPr>
              <w:spacing w:after="60" w:line="240" w:lineRule="auto"/>
              <w:rPr>
                <w:color w:val="000000"/>
                <w:szCs w:val="20"/>
              </w:rPr>
            </w:pPr>
            <w:r w:rsidRPr="002A1E77">
              <w:rPr>
                <w:b/>
                <w:bCs/>
                <w:color w:val="000000"/>
                <w:szCs w:val="20"/>
              </w:rPr>
              <w:t xml:space="preserve">1 pkt </w:t>
            </w:r>
            <w:r w:rsidRPr="002A1E77">
              <w:rPr>
                <w:color w:val="000000"/>
                <w:szCs w:val="20"/>
              </w:rPr>
              <w:t>- podmiot leczniczy udokumentował, że udziela lub będzie udzielał w wyniku realizacji projektu świadczeń zdrowotnych w ramach opieki koordynowanej, rozumianej zgodnie z definicją opieki koordynowanej zawartej w Podrozdziale 6.3.2.3 Krajowych ram strategicznych. Policy paper dla ochrony zdrowia na lata 2014-2020 (str. 191)</w:t>
            </w:r>
          </w:p>
          <w:p w:rsidR="00863921" w:rsidRPr="002A1E77" w:rsidRDefault="00863921" w:rsidP="00794DD8">
            <w:pPr>
              <w:spacing w:after="120" w:line="240" w:lineRule="auto"/>
              <w:rPr>
                <w:color w:val="000000"/>
                <w:szCs w:val="20"/>
              </w:rPr>
            </w:pPr>
            <w:r w:rsidRPr="002A1E77">
              <w:rPr>
                <w:b/>
                <w:bCs/>
                <w:color w:val="000000"/>
                <w:szCs w:val="20"/>
              </w:rPr>
              <w:t>0 pkt</w:t>
            </w:r>
            <w:r w:rsidRPr="002A1E77">
              <w:rPr>
                <w:color w:val="000000"/>
                <w:szCs w:val="20"/>
              </w:rPr>
              <w:t xml:space="preserve"> – podmiot leczniczy nie udokumentował udzielania świadczeń zdrowotnych w ramach opieki koordynowanej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863921" w:rsidRPr="002A1E77" w:rsidRDefault="00DF5A14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63921" w:rsidRPr="002A1E77" w:rsidRDefault="00DF5A14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63921" w:rsidRPr="002A1E77" w:rsidRDefault="00EC5851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63921" w:rsidRPr="002A1E77" w:rsidTr="001101D6">
        <w:trPr>
          <w:trHeight w:val="567"/>
        </w:trPr>
        <w:tc>
          <w:tcPr>
            <w:tcW w:w="133" w:type="pct"/>
            <w:shd w:val="clear" w:color="auto" w:fill="auto"/>
            <w:vAlign w:val="center"/>
            <w:hideMark/>
          </w:tcPr>
          <w:p w:rsidR="00863921" w:rsidRPr="002A1E77" w:rsidRDefault="00863921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863921" w:rsidRPr="002A1E77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2A1E77">
              <w:rPr>
                <w:b/>
                <w:color w:val="000000"/>
                <w:szCs w:val="20"/>
              </w:rPr>
              <w:t>P</w:t>
            </w:r>
            <w:r w:rsidR="00863921" w:rsidRPr="002A1E77">
              <w:rPr>
                <w:b/>
                <w:color w:val="000000"/>
                <w:szCs w:val="20"/>
              </w:rPr>
              <w:t>rzejście od opieki realizowane</w:t>
            </w:r>
            <w:r w:rsidR="004A0287" w:rsidRPr="002A1E77">
              <w:rPr>
                <w:b/>
                <w:color w:val="000000"/>
                <w:szCs w:val="20"/>
              </w:rPr>
              <w:t>j</w:t>
            </w:r>
            <w:r w:rsidR="00863921" w:rsidRPr="002A1E77">
              <w:rPr>
                <w:b/>
                <w:color w:val="000000"/>
                <w:szCs w:val="20"/>
              </w:rPr>
              <w:t xml:space="preserve"> w warunkach szpitalnych do leczenia w warunkach ambulatoryjnych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Default="00863921" w:rsidP="006271FC">
            <w:pPr>
              <w:spacing w:before="6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Ocenie podlegać będą aspekty związane z przejś</w:t>
            </w:r>
            <w:r w:rsidR="00DC6D8D" w:rsidRPr="002A1E77">
              <w:rPr>
                <w:color w:val="000000"/>
                <w:szCs w:val="20"/>
              </w:rPr>
              <w:t>ciem od opieki instytucjonalnej</w:t>
            </w:r>
            <w:r w:rsidRPr="002A1E77">
              <w:rPr>
                <w:color w:val="000000"/>
                <w:szCs w:val="20"/>
              </w:rPr>
              <w:t xml:space="preserve"> (świadczenia zdrowotne realizowane w warunkach szpitalnych) do prowadzenia procesu diagnozy i terapii pacjen</w:t>
            </w:r>
            <w:r w:rsidR="005274E3">
              <w:rPr>
                <w:color w:val="000000"/>
                <w:szCs w:val="20"/>
              </w:rPr>
              <w:t xml:space="preserve">tów w warunkach </w:t>
            </w:r>
            <w:r w:rsidR="005274E3" w:rsidRPr="00DD09C4">
              <w:rPr>
                <w:color w:val="000000"/>
                <w:szCs w:val="20"/>
              </w:rPr>
              <w:t>ambulatoryjnych.</w:t>
            </w:r>
          </w:p>
          <w:p w:rsidR="00B5419A" w:rsidRDefault="00863921" w:rsidP="006271FC">
            <w:pPr>
              <w:spacing w:before="60" w:line="240" w:lineRule="auto"/>
              <w:rPr>
                <w:color w:val="000000"/>
                <w:szCs w:val="20"/>
              </w:rPr>
            </w:pPr>
            <w:r w:rsidRPr="002A1E77">
              <w:rPr>
                <w:b/>
                <w:bCs/>
                <w:color w:val="000000"/>
                <w:szCs w:val="20"/>
              </w:rPr>
              <w:t>1 pkt</w:t>
            </w:r>
            <w:r w:rsidRPr="002A1E77">
              <w:rPr>
                <w:color w:val="000000"/>
                <w:szCs w:val="20"/>
              </w:rPr>
              <w:t xml:space="preserve"> - podmiot leczniczy udokumentował, że projekt obejmuje działania mające na celu przejście od opieki instytucjonalnej do środowiskowej zgodnie z „Ogólnoeuropejskimi wytycznymi dotyczącymi przejścia od opieki instytucjonalnej do opieki świadczonej na poziomie lokalnych społeczności” oraz z „Krajowym Programem Przeciwdziałania Ubóstwu i Wykluczeniu Społecznemu 2020”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>1 pkt</w:t>
            </w:r>
            <w:r w:rsidRPr="002A1E77">
              <w:rPr>
                <w:color w:val="000000"/>
                <w:szCs w:val="20"/>
              </w:rPr>
              <w:t xml:space="preserve"> - podmiot leczniczy udokumentował, że w wyniku realizacji projektu nastąpi zwiększenie jakości oraz </w:t>
            </w:r>
            <w:r w:rsidRPr="002A1E77">
              <w:rPr>
                <w:color w:val="000000"/>
                <w:szCs w:val="20"/>
              </w:rPr>
              <w:lastRenderedPageBreak/>
              <w:t xml:space="preserve">dostępności pacjentów do diagnozy i terapii w warunkach ambulatoryjnych (dotyczy pacjentów diagnozowanych i leczonych samodzielnie przez podmiot leczniczy będący wnioskodawcą),  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>1 pkt</w:t>
            </w:r>
            <w:r w:rsidRPr="002A1E77">
              <w:rPr>
                <w:color w:val="000000"/>
                <w:szCs w:val="20"/>
              </w:rPr>
              <w:t xml:space="preserve"> - podmiot leczniczy udokumentował, że zakupione w wyniku realizacji projektu wyroby medyczne wykorzystywane będą, na podstawie zawartych umów, do udzielania świadczeń zdrowotnych realizowanych w zakresie Ambulatoryjnej Opieki Specjalistycznej przez inne podmioty lecznicze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 xml:space="preserve">0 pkt </w:t>
            </w:r>
            <w:r w:rsidRPr="002A1E77">
              <w:rPr>
                <w:color w:val="000000"/>
                <w:szCs w:val="20"/>
              </w:rPr>
              <w:t>- podmiot leczniczy nie udokumentował spełnienia żadnego</w:t>
            </w:r>
            <w:r w:rsidR="00794DD8">
              <w:rPr>
                <w:color w:val="000000"/>
                <w:szCs w:val="20"/>
              </w:rPr>
              <w:t xml:space="preserve"> ze wskazanych powyżej warunków</w:t>
            </w:r>
          </w:p>
          <w:p w:rsidR="005274E3" w:rsidRPr="002A1E77" w:rsidRDefault="00863921" w:rsidP="00794DD8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lastRenderedPageBreak/>
              <w:t>0 - 3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863921" w:rsidRPr="002A1E77" w:rsidTr="001101D6">
        <w:trPr>
          <w:trHeight w:val="64"/>
        </w:trPr>
        <w:tc>
          <w:tcPr>
            <w:tcW w:w="133" w:type="pct"/>
            <w:shd w:val="clear" w:color="auto" w:fill="auto"/>
            <w:vAlign w:val="center"/>
            <w:hideMark/>
          </w:tcPr>
          <w:p w:rsidR="00863921" w:rsidRPr="002A1E77" w:rsidRDefault="00863921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863921" w:rsidRPr="002A1E77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2A1E77">
              <w:rPr>
                <w:b/>
                <w:color w:val="000000"/>
                <w:szCs w:val="20"/>
              </w:rPr>
              <w:t>K</w:t>
            </w:r>
            <w:r w:rsidR="00863921" w:rsidRPr="002A1E77">
              <w:rPr>
                <w:b/>
                <w:color w:val="000000"/>
                <w:szCs w:val="20"/>
              </w:rPr>
              <w:t>onsolidacja oraz współpraca instytucjonalna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Default="00863921" w:rsidP="001F3646">
            <w:pPr>
              <w:spacing w:before="12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Ocenie podlegać będą aspekty związane z realizacją procesów konsolidacyjnych oraz podejmowaniem współpracy pomiędzy podmiotami leczniczymi udzielającymi świadczeń opieki zdrowotnej finan</w:t>
            </w:r>
            <w:r w:rsidR="005274E3">
              <w:rPr>
                <w:color w:val="000000"/>
                <w:szCs w:val="20"/>
              </w:rPr>
              <w:t>sowanych ze środków publicznych</w:t>
            </w:r>
            <w:r w:rsidR="005274E3" w:rsidRPr="00DD09C4">
              <w:rPr>
                <w:color w:val="000000"/>
                <w:szCs w:val="20"/>
              </w:rPr>
              <w:t>.</w:t>
            </w:r>
          </w:p>
          <w:p w:rsidR="00127A1C" w:rsidRDefault="00863921" w:rsidP="00127A1C">
            <w:pPr>
              <w:spacing w:before="120" w:line="240" w:lineRule="auto"/>
              <w:rPr>
                <w:color w:val="000000"/>
                <w:szCs w:val="20"/>
              </w:rPr>
            </w:pPr>
            <w:r w:rsidRPr="002A1E77">
              <w:rPr>
                <w:b/>
                <w:bCs/>
                <w:color w:val="000000"/>
                <w:szCs w:val="20"/>
              </w:rPr>
              <w:t xml:space="preserve">1 pkt </w:t>
            </w:r>
            <w:r w:rsidRPr="002A1E77">
              <w:rPr>
                <w:color w:val="000000"/>
                <w:szCs w:val="20"/>
              </w:rPr>
              <w:t>– podmiot leczniczy udokumentował, że zrealizował, realizuje lub planuje w ramach projektu realizację działań konsolidacyjnych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>1 pkt</w:t>
            </w:r>
            <w:r w:rsidRPr="002A1E77">
              <w:rPr>
                <w:color w:val="000000"/>
                <w:szCs w:val="20"/>
              </w:rPr>
              <w:t xml:space="preserve"> -  podmiot leczniczy udokumentował</w:t>
            </w:r>
            <w:r w:rsidR="00AB7E88">
              <w:rPr>
                <w:color w:val="000000"/>
                <w:szCs w:val="20"/>
              </w:rPr>
              <w:t xml:space="preserve"> (umowa)</w:t>
            </w:r>
            <w:r w:rsidRPr="002A1E77">
              <w:rPr>
                <w:color w:val="000000"/>
                <w:szCs w:val="20"/>
              </w:rPr>
              <w:t>, że podjął lub planuje w wyniku realizacji projektu podjąć inn</w:t>
            </w:r>
            <w:r w:rsidR="00AB7E88">
              <w:rPr>
                <w:color w:val="000000"/>
                <w:szCs w:val="20"/>
              </w:rPr>
              <w:t>ą niż konsolidacja formę</w:t>
            </w:r>
            <w:r w:rsidRPr="002A1E77">
              <w:rPr>
                <w:color w:val="000000"/>
                <w:szCs w:val="20"/>
              </w:rPr>
              <w:t xml:space="preserve"> współpracy z podmiotami udzielającymi świadczeń opieki zdrowotnej finansowanych ze środków publicznych, w tym opartych o umowę p</w:t>
            </w:r>
            <w:r w:rsidR="002A1E77">
              <w:rPr>
                <w:color w:val="000000"/>
                <w:szCs w:val="20"/>
              </w:rPr>
              <w:t>o</w:t>
            </w:r>
            <w:r w:rsidRPr="002A1E77">
              <w:rPr>
                <w:color w:val="000000"/>
                <w:szCs w:val="20"/>
              </w:rPr>
              <w:t>dwykonawstwa lub związanych z rozwojem modelu opieki koordynowanej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 xml:space="preserve">0 pkt </w:t>
            </w:r>
            <w:r w:rsidRPr="002A1E77">
              <w:rPr>
                <w:color w:val="000000"/>
                <w:szCs w:val="20"/>
              </w:rPr>
              <w:t>- podmiot leczniczy nie udokumentował realizacji działań konsolidacyjnych lub innych for</w:t>
            </w:r>
            <w:r w:rsidR="002A1E77">
              <w:rPr>
                <w:color w:val="000000"/>
                <w:szCs w:val="20"/>
              </w:rPr>
              <w:t>m</w:t>
            </w:r>
            <w:r w:rsidRPr="002A1E77">
              <w:rPr>
                <w:color w:val="000000"/>
                <w:szCs w:val="20"/>
              </w:rPr>
              <w:t xml:space="preserve"> współpracy pomiędzy pomiotami leczniczymi </w:t>
            </w:r>
          </w:p>
          <w:p w:rsidR="00863921" w:rsidRPr="002A1E77" w:rsidRDefault="00863921" w:rsidP="001F3646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863921" w:rsidRPr="002A1E77" w:rsidRDefault="00647995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63921" w:rsidRPr="002A1E77" w:rsidRDefault="00647995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</w:tr>
      <w:tr w:rsidR="00216B0A" w:rsidRPr="00216B0A" w:rsidTr="001101D6">
        <w:trPr>
          <w:trHeight w:val="567"/>
        </w:trPr>
        <w:tc>
          <w:tcPr>
            <w:tcW w:w="133" w:type="pct"/>
            <w:shd w:val="clear" w:color="auto" w:fill="auto"/>
            <w:vAlign w:val="center"/>
            <w:hideMark/>
          </w:tcPr>
          <w:p w:rsidR="00216B0A" w:rsidRPr="00216B0A" w:rsidRDefault="00216B0A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16B0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216B0A" w:rsidRPr="009274B0" w:rsidRDefault="00216B0A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>Program restrukturyzacji szpitala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F3646" w:rsidRDefault="00216B0A" w:rsidP="001F3646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216B0A">
              <w:rPr>
                <w:color w:val="000000"/>
                <w:szCs w:val="20"/>
              </w:rPr>
              <w:t>Promowane będą projekty, które stanowią element zatwierdzonego przez podmiot tworzący programu restrukturyzacji podmiotu leczniczego posiadającego w swojej strukturze organizacyjnej szpital</w:t>
            </w:r>
          </w:p>
          <w:p w:rsidR="001F3646" w:rsidRDefault="00216B0A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216B0A">
              <w:rPr>
                <w:b/>
                <w:bCs/>
                <w:color w:val="000000"/>
                <w:szCs w:val="20"/>
              </w:rPr>
              <w:t xml:space="preserve">1 pkt </w:t>
            </w:r>
            <w:r w:rsidRPr="00216B0A">
              <w:rPr>
                <w:color w:val="000000"/>
                <w:szCs w:val="20"/>
              </w:rPr>
              <w:t>- podmiot leczniczy posiada zaktualizowany o dane wynikające z właściwych map potrzeb zdrowotnych dla województwa świ</w:t>
            </w:r>
            <w:r w:rsidR="005F734C">
              <w:rPr>
                <w:color w:val="000000"/>
                <w:szCs w:val="20"/>
              </w:rPr>
              <w:t>ę</w:t>
            </w:r>
            <w:r w:rsidRPr="00216B0A">
              <w:rPr>
                <w:color w:val="000000"/>
                <w:szCs w:val="20"/>
              </w:rPr>
              <w:t xml:space="preserve">tokrzyskiego oraz zatwierdzony przez podmiot tworzący program restrukturyzacji, zawierający rozwiązania organizacyjno - zarządcze prowadzące do poprawy efektywności oraz lepszego wykorzystania środków finansowych będących w dyspozycji podmiotu leczniczego. Przedmiot projektu wynika ze wskazanych w programie działań dotyczących reorganizacji i restrukturyzacji wewnątrz podmiotu leczniczego, które prowadzą do maksymalizacji wykorzystania posiadanej infrastruktury i dostosowania jej do </w:t>
            </w:r>
            <w:r w:rsidRPr="00216B0A">
              <w:rPr>
                <w:color w:val="000000"/>
                <w:szCs w:val="20"/>
              </w:rPr>
              <w:lastRenderedPageBreak/>
              <w:t>deficytów wynikając</w:t>
            </w:r>
            <w:r w:rsidR="001F3646">
              <w:rPr>
                <w:color w:val="000000"/>
                <w:szCs w:val="20"/>
              </w:rPr>
              <w:t>ych z map potrzeb zdrowotnych</w:t>
            </w:r>
          </w:p>
          <w:p w:rsidR="00216B0A" w:rsidRPr="00216B0A" w:rsidRDefault="00216B0A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216B0A">
              <w:rPr>
                <w:b/>
                <w:bCs/>
                <w:color w:val="000000"/>
                <w:szCs w:val="20"/>
              </w:rPr>
              <w:t xml:space="preserve">0 pkt </w:t>
            </w:r>
            <w:r w:rsidRPr="00216B0A">
              <w:rPr>
                <w:color w:val="000000"/>
                <w:szCs w:val="20"/>
              </w:rPr>
              <w:t>- podmiot leczniczy nie posiada programu restrukturyzacji zaktualizowanego o dane wynikające z właściwych map potrzeb zdrowotnych dla województwa świętokrzyskiego  który został zatwierdzony przez podmiot tworzący lub projekt nie wynika z programu restrukturyzacji, który spełnia warunki opisane w punkcie 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16B0A" w:rsidRPr="00216B0A" w:rsidRDefault="005F734C" w:rsidP="007023E5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lastRenderedPageBreak/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216B0A" w:rsidRPr="00216B0A" w:rsidRDefault="005F734C" w:rsidP="007023E5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216B0A" w:rsidRPr="00216B0A" w:rsidRDefault="005F734C" w:rsidP="007023E5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216B0A" w:rsidRPr="001C1676" w:rsidTr="001101D6">
        <w:trPr>
          <w:trHeight w:val="1580"/>
        </w:trPr>
        <w:tc>
          <w:tcPr>
            <w:tcW w:w="133" w:type="pct"/>
            <w:shd w:val="clear" w:color="auto" w:fill="auto"/>
            <w:vAlign w:val="center"/>
            <w:hideMark/>
          </w:tcPr>
          <w:p w:rsidR="00216B0A" w:rsidRPr="001C1676" w:rsidRDefault="00216B0A" w:rsidP="00EF053E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1C1676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216B0A" w:rsidRPr="009274B0" w:rsidRDefault="001C1676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>D</w:t>
            </w:r>
            <w:r w:rsidR="00216B0A" w:rsidRPr="009274B0">
              <w:rPr>
                <w:b/>
                <w:color w:val="000000"/>
                <w:szCs w:val="20"/>
              </w:rPr>
              <w:t>ziałalność oddziałów zabiegowych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F3646" w:rsidRPr="00DD09C4" w:rsidRDefault="00216B0A" w:rsidP="001F3646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DD09C4">
              <w:rPr>
                <w:color w:val="000000"/>
                <w:szCs w:val="20"/>
              </w:rPr>
              <w:t>Promowane będą projekty, które mają w przypadku</w:t>
            </w:r>
            <w:r w:rsidRPr="00DD09C4">
              <w:rPr>
                <w:b/>
                <w:bCs/>
                <w:color w:val="000000"/>
                <w:szCs w:val="20"/>
              </w:rPr>
              <w:t xml:space="preserve"> oddziałów zabiegowych -</w:t>
            </w:r>
            <w:r w:rsidRPr="00DD09C4">
              <w:rPr>
                <w:color w:val="000000"/>
                <w:szCs w:val="20"/>
              </w:rPr>
              <w:t xml:space="preserve"> wysoki odsetek świadczeń zabiegowych we wszystkich świadczenia</w:t>
            </w:r>
            <w:r w:rsidR="005274E3" w:rsidRPr="00DD09C4">
              <w:rPr>
                <w:color w:val="000000"/>
                <w:szCs w:val="20"/>
              </w:rPr>
              <w:t>ch udzielanych w danym oddziale.</w:t>
            </w:r>
          </w:p>
          <w:p w:rsidR="001F3646" w:rsidRPr="00DD09C4" w:rsidRDefault="00216B0A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DD09C4">
              <w:rPr>
                <w:b/>
                <w:bCs/>
                <w:color w:val="000000"/>
                <w:szCs w:val="20"/>
              </w:rPr>
              <w:t>2 pkt</w:t>
            </w:r>
            <w:r w:rsidRPr="00DD09C4">
              <w:rPr>
                <w:color w:val="000000"/>
                <w:szCs w:val="20"/>
              </w:rPr>
              <w:t xml:space="preserve"> - udział świadczeń zabiegowych we wszystkich świadczeniach udzielanych na tym oddziale wynosi powyżej 75,0% </w:t>
            </w:r>
          </w:p>
          <w:p w:rsidR="001F3646" w:rsidRPr="00DD09C4" w:rsidRDefault="00216B0A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DD09C4">
              <w:rPr>
                <w:b/>
                <w:bCs/>
                <w:color w:val="000000"/>
                <w:szCs w:val="20"/>
              </w:rPr>
              <w:t>1 pkt</w:t>
            </w:r>
            <w:r w:rsidRPr="00DD09C4">
              <w:rPr>
                <w:color w:val="000000"/>
                <w:szCs w:val="20"/>
              </w:rPr>
              <w:t xml:space="preserve"> - udział świadczeń zabiegowych we wszystkich świadczeniach udzielanych na tym oddziale wynosi powyżej 50,0% do 75,0%</w:t>
            </w:r>
          </w:p>
          <w:p w:rsidR="00216B0A" w:rsidRPr="00DD09C4" w:rsidRDefault="00216B0A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DD09C4">
              <w:rPr>
                <w:b/>
                <w:bCs/>
                <w:color w:val="000000"/>
                <w:szCs w:val="20"/>
              </w:rPr>
              <w:t xml:space="preserve">0 pkt </w:t>
            </w:r>
            <w:r w:rsidRPr="00DD09C4">
              <w:rPr>
                <w:color w:val="000000"/>
                <w:szCs w:val="20"/>
              </w:rPr>
              <w:t xml:space="preserve">- udział świadczeń zabiegowych we wszystkich świadczeniach udzielanych na tym oddziale wynosi równo 50,0% i poniżej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16B0A" w:rsidRPr="001C1676" w:rsidRDefault="005F734C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216B0A" w:rsidRPr="001C1676" w:rsidRDefault="005F734C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216B0A" w:rsidRPr="001C1676" w:rsidRDefault="005F734C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216B0A" w:rsidRPr="001C1676" w:rsidTr="001101D6">
        <w:trPr>
          <w:trHeight w:val="1021"/>
        </w:trPr>
        <w:tc>
          <w:tcPr>
            <w:tcW w:w="133" w:type="pct"/>
            <w:shd w:val="clear" w:color="auto" w:fill="auto"/>
            <w:vAlign w:val="center"/>
            <w:hideMark/>
          </w:tcPr>
          <w:p w:rsidR="00216B0A" w:rsidRPr="001C1676" w:rsidRDefault="00216B0A" w:rsidP="00EF053E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1C1676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216B0A" w:rsidRPr="009274B0" w:rsidRDefault="001C1676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>D</w:t>
            </w:r>
            <w:r w:rsidR="00216B0A" w:rsidRPr="009274B0">
              <w:rPr>
                <w:b/>
                <w:color w:val="000000"/>
                <w:szCs w:val="20"/>
              </w:rPr>
              <w:t>ziałalność oddziałów zachowawczych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F3646" w:rsidRPr="00DD09C4" w:rsidRDefault="00216B0A" w:rsidP="001F3646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DD09C4">
              <w:rPr>
                <w:color w:val="000000"/>
                <w:szCs w:val="20"/>
              </w:rPr>
              <w:t xml:space="preserve">Promowane będą projekty, które mają w przypadku </w:t>
            </w:r>
            <w:r w:rsidRPr="00DD09C4">
              <w:rPr>
                <w:b/>
                <w:bCs/>
                <w:color w:val="000000"/>
                <w:szCs w:val="20"/>
              </w:rPr>
              <w:t>oddziałów zachowawczych</w:t>
            </w:r>
            <w:r w:rsidRPr="00DD09C4">
              <w:rPr>
                <w:color w:val="000000"/>
                <w:szCs w:val="20"/>
              </w:rPr>
              <w:t xml:space="preserve"> - wysoki odsetek przyjęć w trybie nagłym we wszystkich przyjęciach do danego oddziału</w:t>
            </w:r>
            <w:r w:rsidR="005274E3" w:rsidRPr="00DD09C4">
              <w:rPr>
                <w:color w:val="000000"/>
                <w:szCs w:val="20"/>
              </w:rPr>
              <w:t>.</w:t>
            </w:r>
          </w:p>
          <w:p w:rsidR="001F3646" w:rsidRPr="00DD09C4" w:rsidRDefault="00216B0A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DD09C4">
              <w:rPr>
                <w:b/>
                <w:bCs/>
                <w:color w:val="000000"/>
                <w:szCs w:val="20"/>
              </w:rPr>
              <w:t>2 pkt</w:t>
            </w:r>
            <w:r w:rsidRPr="00DD09C4">
              <w:rPr>
                <w:color w:val="000000"/>
                <w:szCs w:val="20"/>
              </w:rPr>
              <w:t xml:space="preserve"> - udział przyjęć w trybie nagłym we wszystkich przyjęciach do oddziału wynosi powyżej 50,0%</w:t>
            </w:r>
          </w:p>
          <w:p w:rsidR="001F3646" w:rsidRPr="00DD09C4" w:rsidRDefault="00216B0A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DD09C4">
              <w:rPr>
                <w:b/>
                <w:bCs/>
                <w:color w:val="000000"/>
                <w:szCs w:val="20"/>
              </w:rPr>
              <w:t>1 pkt</w:t>
            </w:r>
            <w:r w:rsidRPr="00DD09C4">
              <w:rPr>
                <w:color w:val="000000"/>
                <w:szCs w:val="20"/>
              </w:rPr>
              <w:t xml:space="preserve"> - udział przyjęć w trybie nagłym we wszystkich przyjęciach do oddziału wynosi powyżej 30,0% do 50,0%</w:t>
            </w:r>
          </w:p>
          <w:p w:rsidR="00216B0A" w:rsidRPr="00DD09C4" w:rsidRDefault="00216B0A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DD09C4">
              <w:rPr>
                <w:b/>
                <w:bCs/>
                <w:color w:val="000000"/>
                <w:szCs w:val="20"/>
              </w:rPr>
              <w:t xml:space="preserve">0 pkt </w:t>
            </w:r>
            <w:r w:rsidRPr="00DD09C4">
              <w:rPr>
                <w:color w:val="000000"/>
                <w:szCs w:val="20"/>
              </w:rPr>
              <w:t>- udział przyjęć w trybie nagłym we wszystkich przyjęciach do oddziału</w:t>
            </w:r>
            <w:r w:rsidR="005274E3" w:rsidRPr="00DD09C4">
              <w:rPr>
                <w:color w:val="000000"/>
                <w:szCs w:val="20"/>
              </w:rPr>
              <w:t xml:space="preserve"> wynosi równo 30,0% i poniżej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16B0A" w:rsidRPr="001C1676" w:rsidRDefault="006F5549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216B0A" w:rsidRPr="001C1676" w:rsidRDefault="006F5549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216B0A" w:rsidRPr="001C1676" w:rsidRDefault="006F5549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FE1B1D" w:rsidRPr="00C823FD" w:rsidTr="001101D6">
        <w:trPr>
          <w:trHeight w:val="1444"/>
        </w:trPr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312023">
            <w:pPr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7</w:t>
            </w: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98" w:type="pct"/>
            <w:vMerge w:val="restart"/>
            <w:shd w:val="clear" w:color="000000" w:fill="FFFFFF"/>
            <w:vAlign w:val="center"/>
            <w:hideMark/>
          </w:tcPr>
          <w:p w:rsidR="00FE1B1D" w:rsidRPr="003F3DA3" w:rsidRDefault="00FE1B1D" w:rsidP="00AE3A47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Efektywność finansowa podmiotu leczniczego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8F1F5E" w:rsidRDefault="008F1F5E" w:rsidP="008F1F5E">
            <w:pPr>
              <w:tabs>
                <w:tab w:val="left" w:pos="0"/>
              </w:tabs>
              <w:spacing w:before="120" w:after="120" w:line="240" w:lineRule="auto"/>
              <w:rPr>
                <w:color w:val="000000"/>
                <w:szCs w:val="20"/>
              </w:rPr>
            </w:pPr>
            <w:r w:rsidRPr="00772991">
              <w:rPr>
                <w:color w:val="000000"/>
                <w:szCs w:val="20"/>
              </w:rPr>
              <w:t xml:space="preserve">Promowane będą projekty realizowane przez podmioty lecznicze </w:t>
            </w:r>
            <w:r>
              <w:rPr>
                <w:color w:val="000000"/>
                <w:szCs w:val="20"/>
              </w:rPr>
              <w:t xml:space="preserve">posiadające </w:t>
            </w:r>
            <w:r w:rsidRPr="00772991">
              <w:rPr>
                <w:color w:val="000000"/>
                <w:szCs w:val="20"/>
              </w:rPr>
              <w:t>wysoką efektywność finansową.</w:t>
            </w:r>
            <w:r w:rsidRPr="00772991">
              <w:rPr>
                <w:color w:val="000000"/>
                <w:szCs w:val="20"/>
              </w:rPr>
              <w:br/>
              <w:t xml:space="preserve">Ocenie podlegać będą następujące wskaźniki zawarte w rozporządzeniu </w:t>
            </w:r>
            <w:r>
              <w:rPr>
                <w:color w:val="000000"/>
                <w:szCs w:val="20"/>
              </w:rPr>
              <w:t>M</w:t>
            </w:r>
            <w:r w:rsidRPr="00772991">
              <w:rPr>
                <w:color w:val="000000"/>
                <w:szCs w:val="20"/>
              </w:rPr>
              <w:t xml:space="preserve">inistra </w:t>
            </w:r>
            <w:r>
              <w:rPr>
                <w:color w:val="000000"/>
                <w:szCs w:val="20"/>
              </w:rPr>
              <w:t>Z</w:t>
            </w:r>
            <w:r w:rsidRPr="00772991">
              <w:rPr>
                <w:color w:val="000000"/>
                <w:szCs w:val="20"/>
              </w:rPr>
              <w:t xml:space="preserve">drowia </w:t>
            </w:r>
            <w:r>
              <w:rPr>
                <w:color w:val="000000"/>
                <w:szCs w:val="20"/>
              </w:rPr>
              <w:t xml:space="preserve">z dnia 12 kwietnia 2017r. </w:t>
            </w:r>
            <w:r w:rsidRPr="00772991">
              <w:rPr>
                <w:color w:val="000000"/>
                <w:szCs w:val="20"/>
              </w:rPr>
              <w:t>w sprawie wskaźników ekonomiczno-finansowych niezbędnych do sporządzenia analizy oraz prognozy sytuacji ekonomiczno-finansowej samodzielnych publicznych zakładów opieki zdrowotnej</w:t>
            </w:r>
            <w:r>
              <w:rPr>
                <w:color w:val="000000"/>
                <w:szCs w:val="20"/>
              </w:rPr>
              <w:t>.</w:t>
            </w:r>
          </w:p>
          <w:p w:rsidR="00FE1B1D" w:rsidRPr="003F3DA3" w:rsidRDefault="008F1F5E" w:rsidP="008F1F5E">
            <w:pPr>
              <w:tabs>
                <w:tab w:val="left" w:pos="0"/>
              </w:tabs>
              <w:spacing w:after="120" w:line="240" w:lineRule="auto"/>
              <w:rPr>
                <w:rFonts w:cs="Arial"/>
                <w:szCs w:val="20"/>
              </w:rPr>
            </w:pPr>
            <w:r w:rsidRPr="00772991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x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X</w:t>
            </w:r>
          </w:p>
        </w:tc>
      </w:tr>
      <w:tr w:rsidR="008242D2" w:rsidRPr="00C823FD" w:rsidTr="001101D6">
        <w:trPr>
          <w:trHeight w:val="51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98" w:type="pct"/>
            <w:vMerge/>
            <w:shd w:val="clear" w:color="000000" w:fill="FFFFFF"/>
            <w:vAlign w:val="center"/>
            <w:hideMark/>
          </w:tcPr>
          <w:p w:rsidR="00FE1B1D" w:rsidRPr="0072373E" w:rsidRDefault="00FE1B1D" w:rsidP="003F3DA3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FE1B1D" w:rsidRPr="00DC2543" w:rsidRDefault="00886CFB" w:rsidP="008242D2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Wskaźnik </w:t>
            </w:r>
            <w:r w:rsidR="008242D2">
              <w:rPr>
                <w:rFonts w:eastAsia="Times New Roman" w:cs="Arial"/>
                <w:szCs w:val="20"/>
                <w:lang w:eastAsia="pl-PL"/>
              </w:rPr>
              <w:t>zyskowności</w:t>
            </w:r>
            <w:r>
              <w:rPr>
                <w:rFonts w:eastAsia="Times New Roman" w:cs="Arial"/>
                <w:szCs w:val="20"/>
                <w:lang w:eastAsia="pl-PL"/>
              </w:rPr>
              <w:t xml:space="preserve"> netto (%</w:t>
            </w:r>
            <w:r w:rsidR="00FE1B1D" w:rsidRPr="00DC2543">
              <w:rPr>
                <w:rFonts w:eastAsia="Times New Roman" w:cs="Arial"/>
                <w:szCs w:val="20"/>
                <w:lang w:eastAsia="pl-PL"/>
              </w:rPr>
              <w:t>):</w:t>
            </w:r>
          </w:p>
        </w:tc>
        <w:tc>
          <w:tcPr>
            <w:tcW w:w="2228" w:type="pct"/>
            <w:vMerge w:val="restart"/>
            <w:shd w:val="clear" w:color="000000" w:fill="FFFFFF"/>
            <w:vAlign w:val="center"/>
          </w:tcPr>
          <w:p w:rsidR="003E4BF6" w:rsidRDefault="003E4BF6" w:rsidP="003E4BF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wynik netto * 100%</w:t>
            </w:r>
          </w:p>
          <w:p w:rsidR="00FE1B1D" w:rsidRPr="00DC2543" w:rsidRDefault="00C04CC8" w:rsidP="003E4BF6">
            <w:pPr>
              <w:spacing w:before="120"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.75pt;margin-top:4.7pt;width:297.8pt;height:0;z-index:251660288" o:connectortype="straight"/>
              </w:pict>
            </w:r>
            <w:r w:rsidR="003E4BF6">
              <w:rPr>
                <w:rFonts w:asciiTheme="minorHAnsi" w:hAnsiTheme="minorHAnsi" w:cs="Arial"/>
                <w:color w:val="000000"/>
                <w:szCs w:val="20"/>
              </w:rPr>
              <w:t>przychody netto ze sprzedaży produktów + przychody netto ze sprzedaży towarów i materiałów + pozostałe przychody operacyjne + przychody finansowe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182952" w:rsidP="00182952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poniżej </w:t>
            </w:r>
            <w:r w:rsidR="00FE1B1D" w:rsidRPr="00DC2543">
              <w:rPr>
                <w:rFonts w:eastAsia="Times New Roman" w:cs="Arial"/>
                <w:szCs w:val="20"/>
                <w:lang w:eastAsia="pl-PL"/>
              </w:rPr>
              <w:t>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0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FE1B1D" w:rsidRPr="00C823FD" w:rsidRDefault="008242D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242D2" w:rsidRPr="00C823FD" w:rsidTr="001101D6">
        <w:trPr>
          <w:trHeight w:val="51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98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85" w:type="pct"/>
            <w:vMerge/>
            <w:shd w:val="clear" w:color="000000" w:fill="FFFFFF"/>
            <w:vAlign w:val="center"/>
            <w:hideMark/>
          </w:tcPr>
          <w:p w:rsidR="00FE1B1D" w:rsidRPr="00DC2543" w:rsidRDefault="00FE1B1D" w:rsidP="005E5F29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228" w:type="pct"/>
            <w:vMerge/>
            <w:shd w:val="clear" w:color="000000" w:fill="FFFFFF"/>
            <w:vAlign w:val="center"/>
          </w:tcPr>
          <w:p w:rsidR="00FE1B1D" w:rsidRPr="00DC2543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182952" w:rsidP="003E4BF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od 0,0% do </w:t>
            </w:r>
            <w:r w:rsidR="003E4BF6">
              <w:rPr>
                <w:rFonts w:eastAsia="Times New Roman" w:cs="Arial"/>
                <w:szCs w:val="20"/>
                <w:lang w:eastAsia="pl-PL"/>
              </w:rPr>
              <w:t>4</w:t>
            </w:r>
            <w:r>
              <w:rPr>
                <w:rFonts w:eastAsia="Times New Roman" w:cs="Arial"/>
                <w:szCs w:val="20"/>
                <w:lang w:eastAsia="pl-PL"/>
              </w:rPr>
              <w:t>,</w:t>
            </w:r>
            <w:r w:rsidR="00FE1B1D" w:rsidRPr="00DC2543">
              <w:rPr>
                <w:rFonts w:eastAsia="Times New Roman" w:cs="Arial"/>
                <w:szCs w:val="20"/>
                <w:lang w:eastAsia="pl-PL"/>
              </w:rPr>
              <w:t>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242D2" w:rsidRPr="00C823FD" w:rsidTr="001101D6">
        <w:trPr>
          <w:trHeight w:val="51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:rsidR="00182952" w:rsidRDefault="00182952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98" w:type="pct"/>
            <w:vMerge/>
            <w:shd w:val="clear" w:color="000000" w:fill="FFFFFF"/>
            <w:vAlign w:val="center"/>
            <w:hideMark/>
          </w:tcPr>
          <w:p w:rsidR="00182952" w:rsidRPr="00C823FD" w:rsidRDefault="00182952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85" w:type="pct"/>
            <w:vMerge/>
            <w:shd w:val="clear" w:color="000000" w:fill="FFFFFF"/>
            <w:vAlign w:val="center"/>
            <w:hideMark/>
          </w:tcPr>
          <w:p w:rsidR="00182952" w:rsidRPr="00DC2543" w:rsidRDefault="00182952" w:rsidP="005E5F29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228" w:type="pct"/>
            <w:vMerge/>
            <w:shd w:val="clear" w:color="000000" w:fill="FFFFFF"/>
            <w:vAlign w:val="center"/>
          </w:tcPr>
          <w:p w:rsidR="00182952" w:rsidRPr="00DC2543" w:rsidRDefault="00182952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182952" w:rsidRPr="00DC2543" w:rsidRDefault="003E4BF6" w:rsidP="00182952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powyżej 4</w:t>
            </w:r>
            <w:r w:rsidR="00182952">
              <w:rPr>
                <w:rFonts w:eastAsia="Times New Roman" w:cs="Arial"/>
                <w:szCs w:val="20"/>
                <w:lang w:eastAsia="pl-PL"/>
              </w:rPr>
              <w:t>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182952" w:rsidRPr="00DC2543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242D2" w:rsidRPr="00C823FD" w:rsidTr="001101D6">
        <w:trPr>
          <w:trHeight w:val="51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98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FE1B1D" w:rsidRPr="00DC2543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>Wskaźnik bieżącej płynności:</w:t>
            </w:r>
          </w:p>
        </w:tc>
        <w:tc>
          <w:tcPr>
            <w:tcW w:w="2228" w:type="pct"/>
            <w:vMerge w:val="restart"/>
            <w:shd w:val="clear" w:color="000000" w:fill="FFFFFF"/>
            <w:vAlign w:val="center"/>
          </w:tcPr>
          <w:p w:rsidR="003E4BF6" w:rsidRDefault="00C04CC8" w:rsidP="003E4BF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w:pict>
                <v:shape id="_x0000_s1027" type="#_x0000_t32" style="position:absolute;left:0;text-align:left;margin-left:5.4pt;margin-top:36pt;width:294.75pt;height:0;z-index:251662336;mso-position-horizontal-relative:text;mso-position-vertical-relative:text" o:connectortype="straight"/>
              </w:pict>
            </w:r>
            <w:r w:rsidR="003E4BF6">
              <w:rPr>
                <w:rFonts w:asciiTheme="minorHAnsi" w:hAnsiTheme="minorHAnsi" w:cs="Arial"/>
                <w:color w:val="000000"/>
                <w:szCs w:val="20"/>
              </w:rPr>
              <w:t>aktywa obrotowe – należności krótkoterminowe z tytułu dostaw i usług, o okresie spłaty powyżej 12 miesięcy – krótkoterminowe rozliczenia międzyokresowe (czynne)</w:t>
            </w:r>
          </w:p>
          <w:p w:rsidR="00FE1B1D" w:rsidRPr="00DC2543" w:rsidRDefault="003E4BF6" w:rsidP="003E4BF6">
            <w:pPr>
              <w:spacing w:before="120"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zobowiązania krótkoterminowe – zobowiązania z tytułu dostaw i usług, o okresie wymagalności powyżej 12 miesięcy + rezerwy na zobowiązania krótkoterminowe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182952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poniżej </w:t>
            </w:r>
            <w:r w:rsidR="00FE1B1D" w:rsidRPr="00DC2543">
              <w:rPr>
                <w:rFonts w:eastAsia="Times New Roman"/>
                <w:szCs w:val="20"/>
                <w:lang w:eastAsia="pl-PL"/>
              </w:rPr>
              <w:t>0,60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0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FE1B1D" w:rsidRPr="00C823FD" w:rsidRDefault="008242D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242D2" w:rsidRPr="00C823FD" w:rsidTr="001101D6">
        <w:trPr>
          <w:trHeight w:val="51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98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85" w:type="pct"/>
            <w:vMerge/>
            <w:shd w:val="clear" w:color="000000" w:fill="FFFFFF"/>
            <w:vAlign w:val="center"/>
            <w:hideMark/>
          </w:tcPr>
          <w:p w:rsidR="00FE1B1D" w:rsidRPr="00DC2543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228" w:type="pct"/>
            <w:vMerge/>
            <w:shd w:val="clear" w:color="000000" w:fill="FFFFFF"/>
            <w:vAlign w:val="center"/>
          </w:tcPr>
          <w:p w:rsidR="00FE1B1D" w:rsidRPr="00DC2543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182952" w:rsidP="00182952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od 0,60 do 3,00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242D2" w:rsidRPr="00C823FD" w:rsidTr="001101D6">
        <w:trPr>
          <w:trHeight w:val="51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:rsidR="00182952" w:rsidRDefault="00182952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98" w:type="pct"/>
            <w:vMerge/>
            <w:shd w:val="clear" w:color="000000" w:fill="FFFFFF"/>
            <w:vAlign w:val="center"/>
            <w:hideMark/>
          </w:tcPr>
          <w:p w:rsidR="00182952" w:rsidRPr="00C823FD" w:rsidRDefault="00182952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85" w:type="pct"/>
            <w:vMerge/>
            <w:shd w:val="clear" w:color="000000" w:fill="FFFFFF"/>
            <w:vAlign w:val="center"/>
            <w:hideMark/>
          </w:tcPr>
          <w:p w:rsidR="00182952" w:rsidRPr="00DC2543" w:rsidRDefault="00182952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228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82952" w:rsidRPr="00DC2543" w:rsidRDefault="00182952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182952" w:rsidRPr="00DC2543" w:rsidRDefault="00182952" w:rsidP="00182952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3,00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182952" w:rsidRPr="00DC2543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242D2" w:rsidRPr="00C823FD" w:rsidTr="001101D6">
        <w:trPr>
          <w:trHeight w:val="34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98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FE1B1D" w:rsidRPr="00DC2543" w:rsidRDefault="00FE1B1D" w:rsidP="00182952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 xml:space="preserve">Wskaźnik zadłużenia </w:t>
            </w:r>
            <w:r w:rsidR="00182952">
              <w:rPr>
                <w:rFonts w:eastAsia="Times New Roman" w:cs="Arial"/>
                <w:szCs w:val="20"/>
                <w:lang w:eastAsia="pl-PL"/>
              </w:rPr>
              <w:t>aktywów (%)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:</w:t>
            </w:r>
          </w:p>
        </w:tc>
        <w:tc>
          <w:tcPr>
            <w:tcW w:w="2228" w:type="pct"/>
            <w:vMerge w:val="restart"/>
            <w:shd w:val="clear" w:color="000000" w:fill="FFFFFF"/>
            <w:vAlign w:val="center"/>
          </w:tcPr>
          <w:p w:rsidR="00FE1B1D" w:rsidRPr="00913633" w:rsidRDefault="00C04CC8" w:rsidP="00913633">
            <w:pPr>
              <w:rPr>
                <w:rFonts w:eastAsia="Times New Roman" w:cs="Arial"/>
                <w:szCs w:val="20"/>
                <w:lang w:eastAsia="pl-PL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szCs w:val="20"/>
                        <w:lang w:eastAsia="pl-PL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szCs w:val="20"/>
                            <w:lang w:eastAsia="pl-PL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="Times New Roman" w:hAnsi="Cambria Math" w:cs="Arial"/>
                                <w:szCs w:val="20"/>
                                <w:lang w:eastAsia="pl-PL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Cs w:val="20"/>
                                <w:lang w:eastAsia="pl-PL"/>
                              </w:rPr>
                              <m:t>zobowiązania długoterminowe+zobowiązania krótkoterminowe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Cs w:val="20"/>
                                <w:lang w:eastAsia="pl-PL"/>
                              </w:rPr>
                              <m:t>+rezerwy na zobowiązania</m:t>
                            </m:r>
                          </m:e>
                        </m:eqAr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Cs w:val="20"/>
                        <w:lang w:eastAsia="pl-PL"/>
                      </w:rPr>
                      <m:t>*100%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Cs w:val="20"/>
                        <w:lang w:eastAsia="pl-PL"/>
                      </w:rPr>
                      <m:t>aktywa razem</m:t>
                    </m:r>
                  </m:den>
                </m:f>
              </m:oMath>
            </m:oMathPara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182952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80,0%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242D2" w:rsidRPr="00C823FD" w:rsidTr="001101D6">
        <w:trPr>
          <w:trHeight w:val="34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98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85" w:type="pct"/>
            <w:vMerge/>
            <w:shd w:val="clear" w:color="000000" w:fill="FFFFFF"/>
            <w:vAlign w:val="center"/>
            <w:hideMark/>
          </w:tcPr>
          <w:p w:rsidR="00FE1B1D" w:rsidRPr="00DC2543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228" w:type="pct"/>
            <w:vMerge/>
            <w:tcBorders>
              <w:top w:val="nil"/>
            </w:tcBorders>
            <w:shd w:val="clear" w:color="000000" w:fill="FFFFFF"/>
            <w:vAlign w:val="center"/>
          </w:tcPr>
          <w:p w:rsidR="00FE1B1D" w:rsidRPr="00DC2543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3E4BF6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od 4</w:t>
            </w:r>
            <w:r w:rsidR="00182952">
              <w:rPr>
                <w:rFonts w:eastAsia="Times New Roman"/>
                <w:szCs w:val="20"/>
                <w:lang w:eastAsia="pl-PL"/>
              </w:rPr>
              <w:t>0,0% do 80,0%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242D2" w:rsidRPr="00C823FD" w:rsidTr="001101D6">
        <w:trPr>
          <w:trHeight w:val="34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98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85" w:type="pct"/>
            <w:vMerge/>
            <w:shd w:val="clear" w:color="000000" w:fill="FFFFFF"/>
            <w:vAlign w:val="center"/>
            <w:hideMark/>
          </w:tcPr>
          <w:p w:rsidR="00FE1B1D" w:rsidRPr="00DC2543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228" w:type="pct"/>
            <w:vMerge/>
            <w:tcBorders>
              <w:top w:val="nil"/>
            </w:tcBorders>
            <w:shd w:val="clear" w:color="000000" w:fill="FFFFFF"/>
            <w:vAlign w:val="center"/>
          </w:tcPr>
          <w:p w:rsidR="00FE1B1D" w:rsidRPr="00DC2543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3E4BF6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poniżej 4</w:t>
            </w:r>
            <w:r w:rsidR="00182952">
              <w:rPr>
                <w:rFonts w:eastAsia="Times New Roman"/>
                <w:szCs w:val="20"/>
                <w:lang w:eastAsia="pl-PL"/>
              </w:rPr>
              <w:t>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FE50EA" w:rsidRPr="00881AF2" w:rsidTr="001101D6">
        <w:trPr>
          <w:trHeight w:val="163"/>
        </w:trPr>
        <w:tc>
          <w:tcPr>
            <w:tcW w:w="133" w:type="pct"/>
            <w:shd w:val="clear" w:color="auto" w:fill="auto"/>
            <w:vAlign w:val="center"/>
            <w:hideMark/>
          </w:tcPr>
          <w:p w:rsidR="00FE50EA" w:rsidRPr="00881AF2" w:rsidRDefault="00FE50EA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FE50EA" w:rsidRPr="00FE50EA" w:rsidRDefault="00FE50EA" w:rsidP="00FE50EA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K</w:t>
            </w:r>
            <w:r w:rsidRPr="00FE50EA">
              <w:rPr>
                <w:b/>
                <w:color w:val="000000"/>
                <w:szCs w:val="20"/>
              </w:rPr>
              <w:t>ompleksowa opieka onkologiczna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4B1A51" w:rsidRDefault="00FE50EA" w:rsidP="001F3646">
            <w:pPr>
              <w:spacing w:before="120" w:line="240" w:lineRule="auto"/>
              <w:rPr>
                <w:color w:val="000000"/>
                <w:szCs w:val="20"/>
              </w:rPr>
            </w:pPr>
            <w:r w:rsidRPr="00FE50EA">
              <w:rPr>
                <w:color w:val="000000"/>
                <w:szCs w:val="20"/>
              </w:rPr>
              <w:t xml:space="preserve">Premiowane </w:t>
            </w:r>
            <w:r>
              <w:rPr>
                <w:color w:val="000000"/>
                <w:szCs w:val="20"/>
              </w:rPr>
              <w:t>będą</w:t>
            </w:r>
            <w:r w:rsidRPr="00FE50EA">
              <w:rPr>
                <w:color w:val="000000"/>
                <w:szCs w:val="20"/>
              </w:rPr>
              <w:t xml:space="preserve"> projekty realizowane przez podmioty, które zapewniają lub będą zapewniać najpóźniej w kolejnym okresie kontraktowania świadczeń opieki zdrowotnej po zakończeniu realizacji projektu, kompleksową opiekę </w:t>
            </w:r>
            <w:r w:rsidRPr="00DD09C4">
              <w:rPr>
                <w:color w:val="000000"/>
                <w:szCs w:val="20"/>
              </w:rPr>
              <w:t>onkologiczną,</w:t>
            </w:r>
            <w:r w:rsidRPr="00FE50EA">
              <w:rPr>
                <w:color w:val="000000"/>
                <w:szCs w:val="20"/>
              </w:rPr>
              <w:t xml:space="preserve"> rozumianą jako: </w:t>
            </w:r>
          </w:p>
          <w:p w:rsidR="004B1A51" w:rsidRPr="004B1A51" w:rsidRDefault="00FE50EA" w:rsidP="004B1A51">
            <w:pPr>
              <w:pStyle w:val="Akapitzlist"/>
              <w:numPr>
                <w:ilvl w:val="0"/>
                <w:numId w:val="24"/>
              </w:numPr>
              <w:spacing w:before="60" w:line="240" w:lineRule="auto"/>
              <w:ind w:left="357" w:hanging="357"/>
              <w:contextualSpacing w:val="0"/>
              <w:rPr>
                <w:color w:val="000000"/>
                <w:szCs w:val="20"/>
              </w:rPr>
            </w:pPr>
            <w:r w:rsidRPr="004B1A51">
              <w:rPr>
                <w:color w:val="000000"/>
                <w:szCs w:val="20"/>
              </w:rPr>
              <w:t xml:space="preserve"> udzielanie świadczeń opieki zdrowotnej finansowanych ze środków publicznych, oprócz zakresów onkologicznych, tj. chirurgia onkologiczna, onkologia kliniczna, w minimum 2 innych zakresach w ramach lecznictwa szpitalnego i AOS o tym samym profilu, oraz</w:t>
            </w:r>
          </w:p>
          <w:p w:rsidR="004B1A51" w:rsidRDefault="004B1A51" w:rsidP="004B1A51">
            <w:pPr>
              <w:pStyle w:val="Akapitzlist"/>
              <w:numPr>
                <w:ilvl w:val="0"/>
                <w:numId w:val="24"/>
              </w:numPr>
              <w:spacing w:before="60" w:line="240" w:lineRule="auto"/>
              <w:ind w:left="357" w:hanging="357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FE50EA" w:rsidRPr="004B1A51">
              <w:rPr>
                <w:color w:val="000000"/>
                <w:szCs w:val="20"/>
              </w:rPr>
              <w:t>udokumentowaną koordynację, w tym dostęp do świadczeń chemioterapii i radioterapii onkologicznej i medycyny nuklearnej - w przypadku nowotworów leczonych z wykorzystaniem medycyny nuklearnej</w:t>
            </w:r>
          </w:p>
          <w:p w:rsidR="001C2BC7" w:rsidRPr="004B1A51" w:rsidRDefault="00FE50EA" w:rsidP="001F3646">
            <w:pPr>
              <w:pStyle w:val="Akapitzlist"/>
              <w:spacing w:before="120" w:after="120" w:line="240" w:lineRule="auto"/>
              <w:ind w:left="0"/>
              <w:contextualSpacing w:val="0"/>
              <w:rPr>
                <w:color w:val="000000"/>
                <w:szCs w:val="20"/>
              </w:rPr>
            </w:pPr>
            <w:r w:rsidRPr="004B1A51">
              <w:rPr>
                <w:b/>
                <w:bCs/>
                <w:color w:val="000000"/>
                <w:szCs w:val="20"/>
              </w:rPr>
              <w:t>1 pkt</w:t>
            </w:r>
            <w:r w:rsidRPr="004B1A51">
              <w:rPr>
                <w:color w:val="000000"/>
                <w:szCs w:val="20"/>
              </w:rPr>
              <w:t xml:space="preserve"> - podmiot leczniczy zapewnia lub będzie zapewniać najpóźniej w kolejnym okresie kontraktowania świadczeń opieki zdrowotnej po zakończeniu realizacji projektu kompleksową opiekę onkologiczną</w:t>
            </w:r>
            <w:r w:rsidRPr="004B1A51">
              <w:rPr>
                <w:color w:val="000000"/>
                <w:szCs w:val="20"/>
              </w:rPr>
              <w:br/>
            </w:r>
            <w:r w:rsidRPr="004B1A51">
              <w:rPr>
                <w:b/>
                <w:bCs/>
                <w:color w:val="000000"/>
                <w:szCs w:val="20"/>
              </w:rPr>
              <w:t xml:space="preserve">0 pkt </w:t>
            </w:r>
            <w:r w:rsidRPr="004B1A51">
              <w:rPr>
                <w:color w:val="000000"/>
                <w:szCs w:val="20"/>
              </w:rPr>
              <w:t>- podmiot leczniczy nie zapewnia i nie będzie zapewniać najpóźniej w kolejnym okresie kontraktowania świadczeń opieki zdrowotnej po zakończeniu realizacji projektu kompleksowej opieki onkologicznej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E50EA" w:rsidRPr="00881AF2" w:rsidRDefault="00FE50EA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E50EA" w:rsidRPr="00881AF2" w:rsidRDefault="00FE50EA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E50EA" w:rsidRPr="00881AF2" w:rsidRDefault="00FE50EA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FE50EA" w:rsidRPr="00881AF2" w:rsidTr="001101D6">
        <w:trPr>
          <w:trHeight w:val="567"/>
        </w:trPr>
        <w:tc>
          <w:tcPr>
            <w:tcW w:w="133" w:type="pct"/>
            <w:shd w:val="clear" w:color="auto" w:fill="auto"/>
            <w:vAlign w:val="center"/>
            <w:hideMark/>
          </w:tcPr>
          <w:p w:rsidR="00FE50EA" w:rsidRPr="00881AF2" w:rsidRDefault="00FE50EA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FE50EA" w:rsidRPr="00FE50EA" w:rsidRDefault="00FE50EA" w:rsidP="00FE50EA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O</w:t>
            </w:r>
            <w:r w:rsidRPr="00FE50EA">
              <w:rPr>
                <w:b/>
                <w:color w:val="000000"/>
                <w:szCs w:val="20"/>
              </w:rPr>
              <w:t>ddziaływanie projektu w zakresie onkologii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0C5FB8" w:rsidRPr="000C5FB8" w:rsidRDefault="000C5FB8" w:rsidP="001F3646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0C5FB8">
              <w:rPr>
                <w:color w:val="000000"/>
                <w:szCs w:val="20"/>
              </w:rPr>
              <w:t>Premiowane będą projekty, które zak</w:t>
            </w:r>
            <w:r>
              <w:rPr>
                <w:color w:val="000000"/>
                <w:szCs w:val="20"/>
              </w:rPr>
              <w:t>ł</w:t>
            </w:r>
            <w:r w:rsidRPr="000C5FB8">
              <w:rPr>
                <w:color w:val="000000"/>
                <w:szCs w:val="20"/>
              </w:rPr>
              <w:t>adają</w:t>
            </w:r>
            <w:r>
              <w:rPr>
                <w:color w:val="000000"/>
                <w:szCs w:val="20"/>
              </w:rPr>
              <w:t xml:space="preserve"> </w:t>
            </w:r>
            <w:r w:rsidRPr="000C5FB8">
              <w:rPr>
                <w:color w:val="000000"/>
                <w:szCs w:val="20"/>
              </w:rPr>
              <w:t>dzia</w:t>
            </w:r>
            <w:r>
              <w:rPr>
                <w:color w:val="000000"/>
                <w:szCs w:val="20"/>
              </w:rPr>
              <w:t>ł</w:t>
            </w:r>
            <w:r w:rsidRPr="000C5FB8">
              <w:rPr>
                <w:color w:val="000000"/>
                <w:szCs w:val="20"/>
              </w:rPr>
              <w:t>ania przyczyniające się do poprawy wybranych elementów opieki onkologicznej.</w:t>
            </w:r>
          </w:p>
          <w:p w:rsidR="000C5FB8" w:rsidRPr="000C5FB8" w:rsidRDefault="000C5FB8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0C5FB8">
              <w:rPr>
                <w:b/>
                <w:color w:val="000000"/>
                <w:szCs w:val="20"/>
              </w:rPr>
              <w:t>1 pkt</w:t>
            </w:r>
            <w:r w:rsidRPr="000C5FB8">
              <w:rPr>
                <w:color w:val="000000"/>
                <w:szCs w:val="20"/>
              </w:rPr>
              <w:t xml:space="preserve"> – projekt przyczynia się do zwiększenia wykrywalności tych nowotworów, dla których struktura stadiów jest najmniej korzystna w danym regionie / województwie (zgodnie z danymi zawartymi we właściwej mapie potrzeb zdrowotnych) </w:t>
            </w:r>
            <w:r w:rsidRPr="003E486F">
              <w:rPr>
                <w:b/>
                <w:color w:val="000000"/>
                <w:szCs w:val="20"/>
              </w:rPr>
              <w:t>lub</w:t>
            </w:r>
            <w:r w:rsidRPr="000C5FB8">
              <w:rPr>
                <w:color w:val="000000"/>
                <w:szCs w:val="20"/>
              </w:rPr>
              <w:t xml:space="preserve"> projekt w zakresie chemioterapii  przyczynia się do zwiększenia udziału świadczeń z ww. zakresu w trybie jednodniowym / ambulatoryjnym </w:t>
            </w:r>
            <w:r w:rsidRPr="003E486F">
              <w:rPr>
                <w:b/>
                <w:color w:val="000000"/>
                <w:szCs w:val="20"/>
              </w:rPr>
              <w:t>lub</w:t>
            </w:r>
            <w:r w:rsidRPr="000C5FB8">
              <w:rPr>
                <w:color w:val="000000"/>
                <w:szCs w:val="20"/>
              </w:rPr>
              <w:t xml:space="preserve"> projekt realizowany jest w podmiocie leczniczym, który wdraża programy profilaktyczne w  powiatach, w których dane dotyczące epidemiologii (np. standaryzowany współczynnik chorobowości) wynikające z danych zawartych we właściwych mapach potrzeb zdrowotnych są najwyższe w województwie</w:t>
            </w:r>
          </w:p>
          <w:p w:rsidR="000C5FB8" w:rsidRPr="000C5FB8" w:rsidRDefault="000C5FB8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0C5FB8">
              <w:rPr>
                <w:b/>
                <w:color w:val="000000"/>
                <w:szCs w:val="20"/>
              </w:rPr>
              <w:t>0 pkt</w:t>
            </w:r>
            <w:r w:rsidRPr="000C5FB8">
              <w:rPr>
                <w:color w:val="000000"/>
                <w:szCs w:val="20"/>
              </w:rPr>
              <w:t xml:space="preserve"> - projekt nie wpływa na poprawę opieki onkologicznej w żadnym ze wskazanych powyżej zakresów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E50EA" w:rsidRPr="00881AF2" w:rsidRDefault="000C5FB8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–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E50EA" w:rsidRPr="00881AF2" w:rsidRDefault="000C5FB8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E50EA" w:rsidRPr="00881AF2" w:rsidRDefault="000C5FB8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3C2FF8" w:rsidRPr="00881AF2" w:rsidTr="001101D6">
        <w:trPr>
          <w:trHeight w:val="567"/>
        </w:trPr>
        <w:tc>
          <w:tcPr>
            <w:tcW w:w="133" w:type="pct"/>
            <w:shd w:val="clear" w:color="auto" w:fill="auto"/>
            <w:vAlign w:val="center"/>
            <w:hideMark/>
          </w:tcPr>
          <w:p w:rsidR="003C2FF8" w:rsidRPr="00881AF2" w:rsidRDefault="003C2FF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t>10.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3C2FF8" w:rsidRPr="00881AF2" w:rsidRDefault="00881AF2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881AF2">
              <w:rPr>
                <w:b/>
                <w:color w:val="000000"/>
                <w:szCs w:val="20"/>
              </w:rPr>
              <w:t>Z</w:t>
            </w:r>
            <w:r w:rsidR="003C2FF8" w:rsidRPr="00881AF2">
              <w:rPr>
                <w:b/>
                <w:color w:val="000000"/>
                <w:szCs w:val="20"/>
              </w:rPr>
              <w:t>abiegi kompleksowe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Default="003C2FF8" w:rsidP="001F3646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color w:val="000000"/>
                <w:szCs w:val="20"/>
              </w:rPr>
              <w:t>Premi</w:t>
            </w:r>
            <w:r w:rsidR="00127A1C">
              <w:rPr>
                <w:color w:val="000000"/>
                <w:szCs w:val="20"/>
              </w:rPr>
              <w:t>owane będą projekty, które</w:t>
            </w:r>
            <w:r w:rsidRPr="00881AF2">
              <w:rPr>
                <w:color w:val="000000"/>
                <w:szCs w:val="20"/>
              </w:rPr>
              <w:t xml:space="preserve"> zapewniają koncentrację wykonywania zabiegów kompleksowych tj. zabiegów zdefiniowanych zgodnie z grupami wyróżnionymi w ramach Jednorodnych Grup Pacjentów, w przypadku gdy na oddzi</w:t>
            </w:r>
            <w:r w:rsidR="00501851">
              <w:rPr>
                <w:color w:val="000000"/>
                <w:szCs w:val="20"/>
              </w:rPr>
              <w:t xml:space="preserve">ale wykonywane są takie </w:t>
            </w:r>
            <w:r w:rsidR="00501851" w:rsidRPr="00DD09C4">
              <w:rPr>
                <w:color w:val="000000"/>
                <w:szCs w:val="20"/>
              </w:rPr>
              <w:t>zabiegi.</w:t>
            </w:r>
            <w:r w:rsidR="00501851">
              <w:rPr>
                <w:color w:val="000000"/>
                <w:szCs w:val="20"/>
              </w:rPr>
              <w:t xml:space="preserve"> </w:t>
            </w:r>
          </w:p>
          <w:p w:rsidR="001F3646" w:rsidRDefault="003C2FF8" w:rsidP="001F3646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 xml:space="preserve">1 pkt </w:t>
            </w:r>
            <w:r w:rsidRPr="00881AF2">
              <w:rPr>
                <w:color w:val="000000"/>
                <w:szCs w:val="20"/>
              </w:rPr>
              <w:t>– projekt realizowany jest na rzecz oddziału, który realizuje co najmniej 60 kompleksowych zabiegów rocznie lub ww. wartość progowa (próg odcięcia) zostanie przekroczony w wyniku realizacji projektu</w:t>
            </w:r>
          </w:p>
          <w:p w:rsidR="001F3646" w:rsidRPr="001F3646" w:rsidRDefault="003C2FF8" w:rsidP="001F3646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0 pkt</w:t>
            </w:r>
            <w:r w:rsidRPr="00881AF2">
              <w:rPr>
                <w:color w:val="000000"/>
                <w:szCs w:val="20"/>
              </w:rPr>
              <w:t xml:space="preserve"> – w wyniku realizacji projektu nie nastąpi koncentracja wykonywania zabiegów kompleksowych tzn. nie zostanie osiągnięty próg odcięcia 60 zabiegów</w:t>
            </w:r>
            <w:r w:rsidR="00501851">
              <w:rPr>
                <w:color w:val="000000"/>
                <w:szCs w:val="20"/>
              </w:rPr>
              <w:t xml:space="preserve"> kompleksowych rocznie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C2FF8" w:rsidRPr="00881AF2" w:rsidRDefault="00461C48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2FF8" w:rsidRPr="00881AF2" w:rsidRDefault="00127A1C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3C2FF8" w:rsidRPr="00881AF2" w:rsidRDefault="00461C48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F8234E" w:rsidRPr="00F8234E" w:rsidTr="001101D6">
        <w:trPr>
          <w:trHeight w:val="567"/>
        </w:trPr>
        <w:tc>
          <w:tcPr>
            <w:tcW w:w="133" w:type="pct"/>
            <w:shd w:val="clear" w:color="auto" w:fill="auto"/>
            <w:vAlign w:val="center"/>
            <w:hideMark/>
          </w:tcPr>
          <w:p w:rsidR="00F8234E" w:rsidRPr="00F8234E" w:rsidRDefault="00F8234E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8234E">
              <w:rPr>
                <w:rFonts w:eastAsia="Times New Roman" w:cs="Arial"/>
                <w:b/>
                <w:szCs w:val="20"/>
                <w:lang w:eastAsia="pl-PL"/>
              </w:rPr>
              <w:t>11.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F8234E" w:rsidRPr="00F8234E" w:rsidRDefault="00F8234E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Komplementarność projektu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F3646" w:rsidRDefault="00F8234E" w:rsidP="001F3646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F8234E">
              <w:rPr>
                <w:color w:val="000000"/>
                <w:szCs w:val="20"/>
              </w:rPr>
              <w:t>Premiowane będą projekty powiązane z innymi działaniami, które realizował lub realizuje podmiot leczniczy niezależnie od źródła ich finansowania (np. ze środków EFRR, EFS, publicznych lub prywatnych środków krajowych) oraz stopień w jakim rezultaty projektów wzajemnie się wzmacniają.</w:t>
            </w:r>
          </w:p>
          <w:p w:rsidR="001F3646" w:rsidRDefault="00F8234E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2 pkt</w:t>
            </w:r>
            <w:r w:rsidRPr="00F8234E">
              <w:rPr>
                <w:color w:val="000000"/>
                <w:szCs w:val="20"/>
              </w:rPr>
              <w:t xml:space="preserve"> - projekt jest powiązany z innym projektem / projektami w taki sposób, że projekty te przyczyniają się do wzmocnienia wzajemnych efektów powodując ich maksymalizację tzw. efekt synergii</w:t>
            </w:r>
          </w:p>
          <w:p w:rsidR="001F3646" w:rsidRDefault="00F8234E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1 pkt</w:t>
            </w:r>
            <w:r w:rsidRPr="00F8234E">
              <w:rPr>
                <w:color w:val="000000"/>
                <w:szCs w:val="20"/>
              </w:rPr>
              <w:t xml:space="preserve"> – projekt jest powiązany z innym projektem / projektami lecz nie zachodzi między nimi efekt synergii</w:t>
            </w:r>
          </w:p>
          <w:p w:rsidR="00F8234E" w:rsidRPr="00F8234E" w:rsidRDefault="00F8234E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0 pkt</w:t>
            </w:r>
            <w:r w:rsidRPr="00F8234E">
              <w:rPr>
                <w:color w:val="000000"/>
                <w:szCs w:val="20"/>
              </w:rPr>
              <w:t xml:space="preserve"> - podmiot leczniczy nie realizował i nie realizuje innych działań projektów powiązanych z działaniami będącymi przedmiotem projektu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8234E" w:rsidRPr="00F8234E" w:rsidRDefault="00F8234E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8234E" w:rsidRPr="00F8234E" w:rsidRDefault="00F8234E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8234E" w:rsidRPr="00F8234E" w:rsidRDefault="00F8234E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F8234E" w:rsidRPr="00F8234E" w:rsidTr="001101D6">
        <w:trPr>
          <w:trHeight w:val="3707"/>
        </w:trPr>
        <w:tc>
          <w:tcPr>
            <w:tcW w:w="133" w:type="pct"/>
            <w:shd w:val="clear" w:color="auto" w:fill="auto"/>
            <w:vAlign w:val="center"/>
            <w:hideMark/>
          </w:tcPr>
          <w:p w:rsidR="00F8234E" w:rsidRPr="00F8234E" w:rsidRDefault="00F8234E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8234E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F8234E" w:rsidRPr="00F8234E" w:rsidRDefault="00F8234E" w:rsidP="00F8234E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Poprawa dostępu do świadczeń opieki zdrowotnej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F3646" w:rsidRPr="00DD09C4" w:rsidRDefault="00F8234E" w:rsidP="000D09F4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F8234E">
              <w:rPr>
                <w:color w:val="000000"/>
                <w:szCs w:val="20"/>
              </w:rPr>
              <w:t xml:space="preserve">Premiowane będą projekty, które zakładają, że w wyniku jego realizacji w oddziałach szpitala lub w innych komórkach / jednostkach organizacyjnych objętych zakresem projektu </w:t>
            </w:r>
            <w:r w:rsidRPr="00DD09C4">
              <w:rPr>
                <w:color w:val="000000"/>
                <w:szCs w:val="20"/>
              </w:rPr>
              <w:t>nastąpi:</w:t>
            </w:r>
          </w:p>
          <w:p w:rsidR="001F3646" w:rsidRPr="00DD09C4" w:rsidRDefault="00F8234E" w:rsidP="000D09F4">
            <w:pPr>
              <w:pStyle w:val="Akapitzlist"/>
              <w:numPr>
                <w:ilvl w:val="0"/>
                <w:numId w:val="25"/>
              </w:numPr>
              <w:spacing w:line="240" w:lineRule="auto"/>
              <w:ind w:left="357" w:hanging="357"/>
              <w:contextualSpacing w:val="0"/>
              <w:rPr>
                <w:b/>
                <w:color w:val="000000"/>
                <w:szCs w:val="20"/>
              </w:rPr>
            </w:pPr>
            <w:r w:rsidRPr="00DD09C4">
              <w:rPr>
                <w:color w:val="000000"/>
                <w:szCs w:val="20"/>
              </w:rPr>
              <w:t>skrócenie czasu oczekiwania na świadczenia zdrowotne w stosunku do końca roku poprzedzającego rok złożenia wniosku o dofinansowanie (rok bazowy), l</w:t>
            </w:r>
            <w:r w:rsidRPr="00DD09C4">
              <w:rPr>
                <w:b/>
                <w:color w:val="000000"/>
                <w:szCs w:val="20"/>
              </w:rPr>
              <w:t xml:space="preserve">ub </w:t>
            </w:r>
          </w:p>
          <w:p w:rsidR="001F3646" w:rsidRPr="00C75A83" w:rsidRDefault="00F8234E" w:rsidP="000D09F4">
            <w:pPr>
              <w:pStyle w:val="Akapitzlist"/>
              <w:numPr>
                <w:ilvl w:val="0"/>
                <w:numId w:val="25"/>
              </w:numPr>
              <w:spacing w:after="60" w:line="240" w:lineRule="auto"/>
              <w:ind w:left="357" w:hanging="357"/>
              <w:rPr>
                <w:b/>
                <w:color w:val="000000"/>
                <w:szCs w:val="20"/>
              </w:rPr>
            </w:pPr>
            <w:r w:rsidRPr="00C75A83">
              <w:rPr>
                <w:color w:val="000000"/>
                <w:szCs w:val="20"/>
              </w:rPr>
              <w:t xml:space="preserve">zmniejszenie liczby osób oczekujących na świadczenie zdrowotne dłużej niż średni czas oczekiwania na dane świadczenie na koniec roku poprzedzającego rok złożenia wniosku o dofinansowanie (rok bazowy), </w:t>
            </w:r>
            <w:r w:rsidRPr="00C75A83">
              <w:rPr>
                <w:b/>
                <w:color w:val="000000"/>
                <w:szCs w:val="20"/>
              </w:rPr>
              <w:t>lub</w:t>
            </w:r>
          </w:p>
          <w:p w:rsidR="001F3646" w:rsidRPr="00C75A83" w:rsidRDefault="00F8234E" w:rsidP="008330FB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rPr>
                <w:color w:val="000000"/>
                <w:szCs w:val="20"/>
              </w:rPr>
            </w:pPr>
            <w:r w:rsidRPr="00C75A83">
              <w:rPr>
                <w:color w:val="000000"/>
                <w:szCs w:val="20"/>
              </w:rPr>
              <w:t>poprawę wskaźnika „przelotowości” (liczby osób leczonych w ciągu roku na 1 łóżku), stanowiącym iloraz liczby osób leczonych w ciągu roku w danym oddziale do średniej liczby łóżek rzeczywistych w tym oddziale, w drugim roku po zakończeniu realizacji projek</w:t>
            </w:r>
            <w:r w:rsidR="00183EDD" w:rsidRPr="00C75A83">
              <w:rPr>
                <w:color w:val="000000"/>
                <w:szCs w:val="20"/>
              </w:rPr>
              <w:t>tu w stosunku do roku poprzedzają</w:t>
            </w:r>
            <w:r w:rsidRPr="00C75A83">
              <w:rPr>
                <w:color w:val="000000"/>
                <w:szCs w:val="20"/>
              </w:rPr>
              <w:t>cego rok złożenia wniosk</w:t>
            </w:r>
            <w:r w:rsidR="004728A9" w:rsidRPr="00C75A83">
              <w:rPr>
                <w:color w:val="000000"/>
                <w:szCs w:val="20"/>
              </w:rPr>
              <w:t>u o dofinansowanie (rok bazowy)</w:t>
            </w:r>
            <w:r w:rsidR="00501851" w:rsidRPr="00C75A83">
              <w:rPr>
                <w:color w:val="000000"/>
                <w:szCs w:val="20"/>
              </w:rPr>
              <w:t>.</w:t>
            </w:r>
          </w:p>
          <w:p w:rsidR="001F3646" w:rsidRDefault="00F8234E" w:rsidP="008330FB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1 pkt</w:t>
            </w:r>
            <w:r w:rsidRPr="00F8234E">
              <w:rPr>
                <w:color w:val="000000"/>
                <w:szCs w:val="20"/>
              </w:rPr>
              <w:t xml:space="preserve"> – wnioskodawca wykazał pop</w:t>
            </w:r>
            <w:r w:rsidR="00183EDD">
              <w:rPr>
                <w:color w:val="000000"/>
                <w:szCs w:val="20"/>
              </w:rPr>
              <w:t>rawę któregokolwiek z wymieniony</w:t>
            </w:r>
            <w:r w:rsidRPr="00F8234E">
              <w:rPr>
                <w:color w:val="000000"/>
                <w:szCs w:val="20"/>
              </w:rPr>
              <w:t>ch powyż</w:t>
            </w:r>
            <w:r w:rsidR="00183EDD">
              <w:rPr>
                <w:color w:val="000000"/>
                <w:szCs w:val="20"/>
              </w:rPr>
              <w:t>ej wskaź</w:t>
            </w:r>
            <w:r w:rsidRPr="00F8234E">
              <w:rPr>
                <w:color w:val="000000"/>
                <w:szCs w:val="20"/>
              </w:rPr>
              <w:t>ników</w:t>
            </w:r>
          </w:p>
          <w:p w:rsidR="00032F8C" w:rsidRPr="00F8234E" w:rsidRDefault="00F8234E" w:rsidP="008330FB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 xml:space="preserve">0 pkt </w:t>
            </w:r>
            <w:r w:rsidRPr="00F8234E">
              <w:rPr>
                <w:color w:val="000000"/>
                <w:szCs w:val="20"/>
              </w:rPr>
              <w:t>- wnioskodawca nie wykazał pop</w:t>
            </w:r>
            <w:r w:rsidR="00183EDD">
              <w:rPr>
                <w:color w:val="000000"/>
                <w:szCs w:val="20"/>
              </w:rPr>
              <w:t>rawy któregokolwiek z wymieniony</w:t>
            </w:r>
            <w:r w:rsidRPr="00F8234E">
              <w:rPr>
                <w:color w:val="000000"/>
                <w:szCs w:val="20"/>
              </w:rPr>
              <w:t>ch powyżej wskaźników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8234E" w:rsidRPr="00F8234E" w:rsidRDefault="00032F8C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8234E" w:rsidRPr="00F8234E" w:rsidRDefault="00032F8C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8234E" w:rsidRPr="00F8234E" w:rsidRDefault="00032F8C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5B17BF" w:rsidRPr="00F8234E" w:rsidTr="001101D6">
        <w:trPr>
          <w:trHeight w:val="3121"/>
        </w:trPr>
        <w:tc>
          <w:tcPr>
            <w:tcW w:w="133" w:type="pct"/>
            <w:shd w:val="clear" w:color="auto" w:fill="auto"/>
            <w:vAlign w:val="center"/>
            <w:hideMark/>
          </w:tcPr>
          <w:p w:rsidR="005B17BF" w:rsidRPr="00F8234E" w:rsidRDefault="005B17BF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13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5B17BF" w:rsidRPr="00F8234E" w:rsidRDefault="005B17BF" w:rsidP="005B17BF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W</w:t>
            </w:r>
            <w:r w:rsidRPr="005B17BF">
              <w:rPr>
                <w:b/>
                <w:color w:val="000000"/>
                <w:szCs w:val="20"/>
              </w:rPr>
              <w:t>zrost liczby radykalnych i oszczędzających zabiegów chirurgicznych w zakresie onkologii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D54E98" w:rsidRPr="00D54E98" w:rsidRDefault="00D54E98" w:rsidP="000D09F4">
            <w:pPr>
              <w:spacing w:before="60" w:after="120" w:line="240" w:lineRule="auto"/>
              <w:rPr>
                <w:color w:val="000000"/>
                <w:szCs w:val="20"/>
              </w:rPr>
            </w:pPr>
            <w:r w:rsidRPr="00D54E98">
              <w:rPr>
                <w:color w:val="000000"/>
                <w:szCs w:val="20"/>
              </w:rPr>
              <w:t>Premiowane będą projekty, które przewidują, że w wyniku ich realizacji nastąpi wzrost liczby radykalnych i oszczędzających zabiegów chirurgicznych w zakresie onkologii, wykonywanych w oddziałach zabiegowych objętym zakresem projektu. Radykalne i oszczędzające zabiegi chirurgiczne rozumiane są zgodnie z listą procedur wg klasyfikacji ICD9 zaklasyfikowanych jako zabiegi radykalne w wybranych grupach nowotworów, zamieszczoną na platformie danych Baza Analiz Systemowych i Wdrożeniowych udostępni</w:t>
            </w:r>
            <w:r w:rsidR="00501851">
              <w:rPr>
                <w:color w:val="000000"/>
                <w:szCs w:val="20"/>
              </w:rPr>
              <w:t xml:space="preserve">onej przez Ministerstwo </w:t>
            </w:r>
            <w:r w:rsidR="00501851" w:rsidRPr="00DD09C4">
              <w:rPr>
                <w:color w:val="000000"/>
                <w:szCs w:val="20"/>
              </w:rPr>
              <w:t>Zdrowia.</w:t>
            </w:r>
          </w:p>
          <w:p w:rsidR="00D54E98" w:rsidRPr="00D54E98" w:rsidRDefault="00D54E98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D54E98">
              <w:rPr>
                <w:b/>
                <w:color w:val="000000"/>
                <w:szCs w:val="20"/>
              </w:rPr>
              <w:t xml:space="preserve">1 pkt </w:t>
            </w:r>
            <w:r w:rsidRPr="00D54E98">
              <w:rPr>
                <w:color w:val="000000"/>
                <w:szCs w:val="20"/>
              </w:rPr>
              <w:t xml:space="preserve">– wnioskodawca wykazał, że w wyniku realizacji projektu nastąpi zwiększenie radykalnych i oszczędzających zabiegów chirurgicznych w stosunku do roku poprzedzającego rok złożenia wniosku o dofinansowanie (rok bazowy). Pierwszy pomiar liczby zabiegów należy przewidzieć po zakończeniu pierwszego pełnego roku kalendarzowego następującego po roku w którym  projekt zostanie zakończony  </w:t>
            </w:r>
          </w:p>
          <w:p w:rsidR="009F281E" w:rsidRPr="00F8234E" w:rsidRDefault="00D54E98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D54E98">
              <w:rPr>
                <w:b/>
                <w:color w:val="000000"/>
                <w:szCs w:val="20"/>
              </w:rPr>
              <w:t xml:space="preserve">0 pkt </w:t>
            </w:r>
            <w:r w:rsidRPr="00D54E98">
              <w:rPr>
                <w:color w:val="000000"/>
                <w:szCs w:val="20"/>
              </w:rPr>
              <w:t>- w wyniku realizacji projektu nie nastąpi wzrost liczby radykalnych i oszczędzających zabiegów chirurgicznych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17BF" w:rsidRDefault="009F281E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B17BF" w:rsidRDefault="00D54E98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5B17BF" w:rsidRDefault="009F281E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7F0A43" w:rsidRPr="002716DF" w:rsidTr="001101D6">
        <w:trPr>
          <w:trHeight w:val="1155"/>
        </w:trPr>
        <w:tc>
          <w:tcPr>
            <w:tcW w:w="133" w:type="pct"/>
            <w:shd w:val="clear" w:color="auto" w:fill="auto"/>
            <w:vAlign w:val="center"/>
            <w:hideMark/>
          </w:tcPr>
          <w:p w:rsidR="007F0A43" w:rsidRPr="002716DF" w:rsidRDefault="00744EF4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14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Kształcenie kadr medycznych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F3646" w:rsidRDefault="007F0A43" w:rsidP="00744386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2716DF">
              <w:rPr>
                <w:color w:val="000000"/>
                <w:szCs w:val="20"/>
              </w:rPr>
              <w:t>Premiowane będą projekty, których realizatorzy uczestniczą w procesie kształcenia przeddyplomowego lub podyplomowego kadr medycznych.</w:t>
            </w:r>
          </w:p>
          <w:p w:rsidR="001F3646" w:rsidRDefault="007F0A43" w:rsidP="00744386">
            <w:pPr>
              <w:spacing w:after="6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1 pkt</w:t>
            </w:r>
            <w:r w:rsidRPr="002716DF">
              <w:rPr>
                <w:color w:val="000000"/>
                <w:szCs w:val="20"/>
              </w:rPr>
              <w:t xml:space="preserve"> – wnioskodawca wykazał, że na podstawie umowy cywilnoprawnej udostępnia komórki i / lub jednostki organizacyjne niezbędne do realizacji zadań polegających na kształceniu przeddyplomowym i / lub podyplomowy</w:t>
            </w:r>
            <w:r w:rsidR="00215634" w:rsidRPr="002716DF">
              <w:rPr>
                <w:color w:val="000000"/>
                <w:szCs w:val="20"/>
              </w:rPr>
              <w:t>m, w zawodach medycznych w powią</w:t>
            </w:r>
            <w:r w:rsidRPr="002716DF">
              <w:rPr>
                <w:color w:val="000000"/>
                <w:szCs w:val="20"/>
              </w:rPr>
              <w:t>zaniu z udzielaniem świadczeń zdrowotnych i promocji zdrowia</w:t>
            </w:r>
          </w:p>
          <w:p w:rsidR="007F0A43" w:rsidRPr="002716DF" w:rsidRDefault="007F0A43" w:rsidP="00744386">
            <w:pPr>
              <w:spacing w:after="6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0 pkt</w:t>
            </w:r>
            <w:r w:rsidRPr="002716DF">
              <w:rPr>
                <w:color w:val="000000"/>
                <w:szCs w:val="20"/>
              </w:rPr>
              <w:t xml:space="preserve"> - wnioskodawca nie wykazał, że uczestniczy w procesie kształcenia kadr medycznych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7F0A43" w:rsidRPr="002716DF" w:rsidRDefault="00215634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716DF"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F0A43" w:rsidRPr="002716DF" w:rsidRDefault="00215634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716DF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7F0A43" w:rsidRPr="002716DF" w:rsidRDefault="00215634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716DF">
              <w:rPr>
                <w:rFonts w:eastAsia="Times New Roman"/>
                <w:szCs w:val="20"/>
                <w:lang w:eastAsia="pl-PL"/>
              </w:rPr>
              <w:t>1</w:t>
            </w:r>
          </w:p>
        </w:tc>
      </w:tr>
      <w:tr w:rsidR="007F0A43" w:rsidRPr="002716DF" w:rsidTr="001101D6">
        <w:trPr>
          <w:trHeight w:val="1324"/>
        </w:trPr>
        <w:tc>
          <w:tcPr>
            <w:tcW w:w="133" w:type="pct"/>
            <w:shd w:val="clear" w:color="auto" w:fill="auto"/>
            <w:vAlign w:val="center"/>
            <w:hideMark/>
          </w:tcPr>
          <w:p w:rsidR="007F0A43" w:rsidRPr="002716DF" w:rsidRDefault="00744EF4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15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Innowacja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F3646" w:rsidRDefault="007F0A43" w:rsidP="0077462A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2716DF">
              <w:rPr>
                <w:color w:val="000000"/>
                <w:szCs w:val="20"/>
              </w:rPr>
              <w:t>Premiowane będą projekty, w których zakładana jest realizacja działań, rozwiązań lub produktów innowacyjnych zgodnie z definicją mówiąca, że innowacyjność to wdrożenie nowego lub istotnie ulepszonego produktu (wyrobu lub usługi) lub procesu, nowej metody organizacyjnej lub nowej metody marketingowej w praktyce gospodarczej, organizacji miejsca pracy lub stosunkach z otoczeniem. Produkty, procesy oraz metody organizacyjne i marketingowe nie muszą być nowością dla rynku, na którym operuje przedsiębiorstwo, ale muszą być nowością przynajmniej dla samego przedsiębiorstwa. Produkty, procesy i metody nie muszą być opracowane przez samo przedsiębiorstwo, mogą być opracowane przez inne przedsiębiorstwo bądź przez jednostkę o innym charakterze (np. instytut naukowo-badawczy, ośrodek badawczo-rozwojowy,</w:t>
            </w:r>
            <w:r w:rsidR="00501851">
              <w:rPr>
                <w:color w:val="000000"/>
                <w:szCs w:val="20"/>
              </w:rPr>
              <w:t xml:space="preserve"> szkołę wyższą, itp</w:t>
            </w:r>
            <w:r w:rsidR="00501851" w:rsidRPr="00DD09C4">
              <w:rPr>
                <w:color w:val="000000"/>
                <w:szCs w:val="20"/>
              </w:rPr>
              <w:t>.)</w:t>
            </w:r>
            <w:r w:rsidR="00501851" w:rsidRPr="0043632D">
              <w:rPr>
                <w:color w:val="000000"/>
                <w:szCs w:val="20"/>
              </w:rPr>
              <w:t>.</w:t>
            </w:r>
          </w:p>
          <w:p w:rsidR="001F3646" w:rsidRDefault="007F0A43" w:rsidP="0077462A">
            <w:pPr>
              <w:spacing w:after="6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 xml:space="preserve">1 pkt </w:t>
            </w:r>
            <w:r w:rsidRPr="002716DF">
              <w:rPr>
                <w:color w:val="000000"/>
                <w:szCs w:val="20"/>
              </w:rPr>
              <w:t>– wnioskodawca udokumentował, że projekt obejmuje realizację działań, rozwiązań lub produktów innowacyjnych</w:t>
            </w:r>
          </w:p>
          <w:p w:rsidR="00154D43" w:rsidRPr="002716DF" w:rsidRDefault="007F0A43" w:rsidP="0077462A">
            <w:pPr>
              <w:spacing w:after="6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 xml:space="preserve">0 pkt </w:t>
            </w:r>
            <w:r w:rsidRPr="002716DF">
              <w:rPr>
                <w:color w:val="000000"/>
                <w:szCs w:val="20"/>
              </w:rPr>
              <w:t>- wnioskodawca nie udokumentował, że projekt obejmuje realizację działań, rozwiązań lub produktów innowacyjnych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7F0A43" w:rsidRPr="002716DF" w:rsidRDefault="002716D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F0A43" w:rsidRPr="002716DF" w:rsidRDefault="002716DF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7F0A43" w:rsidRPr="002716DF" w:rsidRDefault="002716D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DC1DC1" w:rsidRPr="00C823FD" w:rsidTr="001101D6">
        <w:trPr>
          <w:trHeight w:val="1302"/>
        </w:trPr>
        <w:tc>
          <w:tcPr>
            <w:tcW w:w="133" w:type="pct"/>
            <w:shd w:val="clear" w:color="auto" w:fill="auto"/>
            <w:vAlign w:val="center"/>
          </w:tcPr>
          <w:p w:rsidR="00DC1DC1" w:rsidRPr="00C823FD" w:rsidRDefault="00312023" w:rsidP="001101D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1101D6">
              <w:rPr>
                <w:rFonts w:eastAsia="Times New Roman" w:cs="Arial"/>
                <w:b/>
                <w:szCs w:val="20"/>
                <w:lang w:eastAsia="pl-PL"/>
              </w:rPr>
              <w:t>6</w:t>
            </w:r>
            <w:r w:rsidR="00DC1DC1"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98" w:type="pct"/>
            <w:shd w:val="clear" w:color="000000" w:fill="FFFFFF"/>
            <w:vAlign w:val="center"/>
          </w:tcPr>
          <w:p w:rsidR="00DC1DC1" w:rsidRPr="00C823FD" w:rsidRDefault="00DC1DC1" w:rsidP="00F94FD0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b/>
                <w:bCs/>
                <w:szCs w:val="20"/>
              </w:rPr>
              <w:t>Rewitalizacyjny charakter projektu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</w:tcPr>
          <w:p w:rsidR="001F3646" w:rsidRDefault="006340F9" w:rsidP="001F3646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6340F9">
              <w:rPr>
                <w:color w:val="000000"/>
                <w:szCs w:val="20"/>
              </w:rPr>
              <w:t xml:space="preserve">Maksymalną liczbę punktów otrzymają projekty inwestycyjne, które są lub zostaną objęte Programem Rewitalizacji (PR – w przypadku, gdy PR nie został jeszcze uchwalony, na podstawie oświadczenia wnioskodawcy) i są (lub będą, na podstawie tegoż oświadczenia) powiązane z działaniami rewitalizacyjnymi na danym obszarze zdegradowanym. </w:t>
            </w:r>
          </w:p>
          <w:p w:rsidR="001F3646" w:rsidRDefault="006340F9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6340F9">
              <w:rPr>
                <w:b/>
                <w:bCs/>
                <w:color w:val="000000"/>
                <w:szCs w:val="20"/>
              </w:rPr>
              <w:t>1 pkt</w:t>
            </w:r>
            <w:r w:rsidRPr="006340F9">
              <w:rPr>
                <w:bCs/>
                <w:color w:val="000000"/>
                <w:szCs w:val="20"/>
              </w:rPr>
              <w:t xml:space="preserve"> </w:t>
            </w:r>
            <w:r w:rsidRPr="006340F9">
              <w:rPr>
                <w:color w:val="000000"/>
                <w:szCs w:val="20"/>
              </w:rPr>
              <w:t>– projekt jest powiązany z działaniami rewitalizacyjnymi i został lub zostanie objęty PR (będzie realizowany na obszarze objętym lub przewidzianym do objęcia PR)</w:t>
            </w:r>
          </w:p>
          <w:p w:rsidR="00DC1DC1" w:rsidRPr="006340F9" w:rsidRDefault="006340F9" w:rsidP="001F3646">
            <w:pPr>
              <w:spacing w:after="120" w:line="240" w:lineRule="auto"/>
              <w:rPr>
                <w:color w:val="000000"/>
                <w:szCs w:val="20"/>
              </w:rPr>
            </w:pPr>
            <w:r w:rsidRPr="006340F9">
              <w:rPr>
                <w:b/>
                <w:bCs/>
                <w:color w:val="000000"/>
                <w:szCs w:val="20"/>
              </w:rPr>
              <w:t>0 pkt</w:t>
            </w:r>
            <w:r w:rsidRPr="006340F9">
              <w:rPr>
                <w:color w:val="000000"/>
                <w:szCs w:val="20"/>
              </w:rPr>
              <w:t xml:space="preserve"> – projekt nie wspiera działań rewitalizacyjnych i nie został lub nie zostanie objęty PR (nie będzie realizowany na obszarze objętym PR)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DC1DC1" w:rsidRPr="00C823FD" w:rsidRDefault="00DC1DC1" w:rsidP="001D331F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823FD">
              <w:rPr>
                <w:rFonts w:eastAsia="Times New Roman"/>
                <w:szCs w:val="20"/>
                <w:lang w:eastAsia="pl-PL"/>
              </w:rPr>
              <w:t>0</w:t>
            </w:r>
            <w:r w:rsidR="004B0804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1D331F">
              <w:rPr>
                <w:rFonts w:eastAsia="Times New Roman"/>
                <w:szCs w:val="20"/>
                <w:lang w:eastAsia="pl-PL"/>
              </w:rPr>
              <w:t>-</w:t>
            </w:r>
            <w:r w:rsidR="004B0804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1D331F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C1DC1" w:rsidRPr="00C823FD" w:rsidRDefault="001D331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C1DC1" w:rsidRPr="00C823FD" w:rsidRDefault="001D331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DC1DC1" w:rsidRPr="00C823FD" w:rsidTr="001101D6">
        <w:trPr>
          <w:trHeight w:val="730"/>
        </w:trPr>
        <w:tc>
          <w:tcPr>
            <w:tcW w:w="4596" w:type="pct"/>
            <w:gridSpan w:val="7"/>
            <w:shd w:val="clear" w:color="auto" w:fill="auto"/>
            <w:vAlign w:val="center"/>
          </w:tcPr>
          <w:p w:rsidR="00DC1DC1" w:rsidRPr="00C823FD" w:rsidRDefault="00DC1DC1" w:rsidP="00A617B5">
            <w:pPr>
              <w:spacing w:line="240" w:lineRule="auto"/>
              <w:ind w:right="214" w:firstLineChars="100" w:firstLine="321"/>
              <w:jc w:val="right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C823FD">
              <w:rPr>
                <w:rFonts w:eastAsia="Times New Roman"/>
                <w:b/>
                <w:sz w:val="32"/>
                <w:szCs w:val="32"/>
                <w:lang w:eastAsia="pl-PL"/>
              </w:rPr>
              <w:lastRenderedPageBreak/>
              <w:t>Suma: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C1DC1" w:rsidRPr="00C823FD" w:rsidRDefault="00AC7242" w:rsidP="001101D6">
            <w:pPr>
              <w:spacing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sz w:val="32"/>
                <w:szCs w:val="32"/>
                <w:lang w:eastAsia="pl-PL"/>
              </w:rPr>
              <w:t>5</w:t>
            </w:r>
            <w:r w:rsidR="001101D6">
              <w:rPr>
                <w:rFonts w:eastAsia="Times New Roman"/>
                <w:b/>
                <w:sz w:val="32"/>
                <w:szCs w:val="32"/>
                <w:lang w:eastAsia="pl-PL"/>
              </w:rPr>
              <w:t>2</w:t>
            </w:r>
          </w:p>
        </w:tc>
      </w:tr>
    </w:tbl>
    <w:p w:rsidR="00501851" w:rsidRDefault="00501851" w:rsidP="0059241C">
      <w:pPr>
        <w:spacing w:line="240" w:lineRule="auto"/>
        <w:jc w:val="center"/>
        <w:rPr>
          <w:b/>
          <w:bCs/>
          <w:sz w:val="28"/>
          <w:szCs w:val="28"/>
        </w:rPr>
      </w:pPr>
    </w:p>
    <w:p w:rsidR="00BC6904" w:rsidRDefault="00BC6904" w:rsidP="0059241C">
      <w:pPr>
        <w:spacing w:line="240" w:lineRule="auto"/>
        <w:jc w:val="center"/>
        <w:rPr>
          <w:b/>
          <w:bCs/>
          <w:sz w:val="28"/>
          <w:szCs w:val="28"/>
        </w:rPr>
      </w:pPr>
    </w:p>
    <w:p w:rsidR="0059241C" w:rsidRPr="00C823FD" w:rsidRDefault="0059241C" w:rsidP="0059241C">
      <w:pPr>
        <w:spacing w:line="240" w:lineRule="auto"/>
        <w:jc w:val="center"/>
        <w:rPr>
          <w:b/>
          <w:bCs/>
          <w:sz w:val="28"/>
          <w:szCs w:val="28"/>
        </w:rPr>
      </w:pPr>
      <w:r w:rsidRPr="00C823FD">
        <w:rPr>
          <w:b/>
          <w:bCs/>
          <w:sz w:val="28"/>
          <w:szCs w:val="28"/>
        </w:rPr>
        <w:t>KRYTERIA ROZSTRZYGAJĄCE</w:t>
      </w: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  <w:r w:rsidRPr="00C823FD"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</w:t>
      </w:r>
      <w:r w:rsidRPr="0099076B">
        <w:rPr>
          <w:b/>
        </w:rPr>
        <w:t>kryterium nr 1</w:t>
      </w:r>
      <w:r w:rsidRPr="00C823FD">
        <w:t xml:space="preserve"> decyduje liczba punktów uzyskana w </w:t>
      </w:r>
      <w:r w:rsidRPr="0099076B">
        <w:rPr>
          <w:b/>
        </w:rPr>
        <w:t>kryterium nr 2</w:t>
      </w:r>
      <w:r w:rsidRPr="00C823FD">
        <w:t xml:space="preserve">. </w:t>
      </w:r>
      <w:r w:rsidR="00106E12">
        <w:t xml:space="preserve">W przypadku jednakowej liczby punktów uzyskanych w kryterium numer 1 i 2 decyduje liczba punktów uzyskana w </w:t>
      </w:r>
      <w:r w:rsidR="00106E12" w:rsidRPr="00106E12">
        <w:rPr>
          <w:b/>
        </w:rPr>
        <w:t xml:space="preserve">kryterium nr </w:t>
      </w:r>
      <w:r w:rsidR="00106E12">
        <w:rPr>
          <w:b/>
        </w:rPr>
        <w:t>12</w:t>
      </w:r>
      <w:r w:rsidR="00106E12">
        <w:t>.</w:t>
      </w: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</w:p>
    <w:p w:rsidR="0059241C" w:rsidRPr="00C823FD" w:rsidRDefault="003F3DA3" w:rsidP="00134A85">
      <w:pPr>
        <w:pStyle w:val="Akapitzlist"/>
        <w:keepNext/>
        <w:spacing w:line="240" w:lineRule="auto"/>
        <w:jc w:val="both"/>
        <w:rPr>
          <w:bCs/>
        </w:rPr>
      </w:pPr>
      <w:r>
        <w:rPr>
          <w:bCs/>
        </w:rPr>
        <w:t xml:space="preserve">Kryterium nr </w:t>
      </w:r>
      <w:r w:rsidR="0099076B">
        <w:rPr>
          <w:bCs/>
        </w:rPr>
        <w:t>1 – rozwój opieki koordynowanej</w:t>
      </w:r>
    </w:p>
    <w:p w:rsidR="0059241C" w:rsidRDefault="003F3DA3" w:rsidP="00561129">
      <w:pPr>
        <w:pStyle w:val="Akapitzlist"/>
        <w:spacing w:line="240" w:lineRule="auto"/>
        <w:jc w:val="both"/>
        <w:rPr>
          <w:bCs/>
        </w:rPr>
      </w:pPr>
      <w:r>
        <w:rPr>
          <w:bCs/>
        </w:rPr>
        <w:t xml:space="preserve">Kryterium nr </w:t>
      </w:r>
      <w:r w:rsidR="0099076B">
        <w:rPr>
          <w:bCs/>
        </w:rPr>
        <w:t>2 – przejście od opieki realizowanej w warunkach szpitalnych do leczenia w warunkach ambulatoryjnych</w:t>
      </w:r>
    </w:p>
    <w:p w:rsidR="00106E12" w:rsidRPr="00561129" w:rsidRDefault="00106E12" w:rsidP="00561129">
      <w:pPr>
        <w:pStyle w:val="Akapitzlist"/>
        <w:spacing w:line="240" w:lineRule="auto"/>
        <w:jc w:val="both"/>
        <w:rPr>
          <w:bCs/>
        </w:rPr>
      </w:pPr>
      <w:r>
        <w:rPr>
          <w:bCs/>
        </w:rPr>
        <w:t xml:space="preserve">Kryterium nr 12 </w:t>
      </w:r>
      <w:r w:rsidR="00650981">
        <w:rPr>
          <w:bCs/>
        </w:rPr>
        <w:t>-</w:t>
      </w:r>
      <w:r>
        <w:rPr>
          <w:bCs/>
        </w:rPr>
        <w:t xml:space="preserve"> poprawa dostępu do świadczeń opieki zdrowotnej</w:t>
      </w:r>
    </w:p>
    <w:sectPr w:rsidR="00106E12" w:rsidRPr="00561129" w:rsidSect="00CC3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94" w:right="102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C8" w:rsidRDefault="00C04CC8" w:rsidP="00964B0C">
      <w:pPr>
        <w:spacing w:line="240" w:lineRule="auto"/>
      </w:pPr>
      <w:r>
        <w:separator/>
      </w:r>
    </w:p>
  </w:endnote>
  <w:endnote w:type="continuationSeparator" w:id="0">
    <w:p w:rsidR="00C04CC8" w:rsidRDefault="00C04CC8" w:rsidP="0096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2A" w:rsidRDefault="00180A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Default="006024B9">
    <w:pPr>
      <w:pStyle w:val="Stopka"/>
      <w:jc w:val="center"/>
    </w:pPr>
    <w:r>
      <w:fldChar w:fldCharType="begin"/>
    </w:r>
    <w:r w:rsidR="00691616">
      <w:instrText xml:space="preserve"> PAGE   \* MERGEFORMAT </w:instrText>
    </w:r>
    <w:r>
      <w:fldChar w:fldCharType="separate"/>
    </w:r>
    <w:r w:rsidR="00180A2A">
      <w:rPr>
        <w:noProof/>
      </w:rPr>
      <w:t>1</w:t>
    </w:r>
    <w:r>
      <w:rPr>
        <w:noProof/>
      </w:rPr>
      <w:fldChar w:fldCharType="end"/>
    </w:r>
  </w:p>
  <w:p w:rsidR="000A6BB6" w:rsidRDefault="000A6B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2A" w:rsidRDefault="00180A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C8" w:rsidRDefault="00C04CC8" w:rsidP="00964B0C">
      <w:pPr>
        <w:spacing w:line="240" w:lineRule="auto"/>
      </w:pPr>
      <w:r>
        <w:separator/>
      </w:r>
    </w:p>
  </w:footnote>
  <w:footnote w:type="continuationSeparator" w:id="0">
    <w:p w:rsidR="00C04CC8" w:rsidRDefault="00C04CC8" w:rsidP="0096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2A" w:rsidRDefault="00180A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Pr="005B1CD5" w:rsidRDefault="00180A2A" w:rsidP="005B1CD5">
    <w:pPr>
      <w:autoSpaceDE w:val="0"/>
      <w:autoSpaceDN w:val="0"/>
      <w:adjustRightInd w:val="0"/>
      <w:spacing w:after="200"/>
      <w:jc w:val="both"/>
      <w:rPr>
        <w:rFonts w:asciiTheme="minorHAnsi" w:hAnsiTheme="minorHAnsi"/>
        <w:color w:val="000000"/>
        <w:szCs w:val="20"/>
      </w:rPr>
    </w:pPr>
    <w:r>
      <w:rPr>
        <w:rFonts w:asciiTheme="minorHAnsi" w:hAnsiTheme="minorHAnsi"/>
        <w:szCs w:val="20"/>
      </w:rPr>
      <w:t>Załącznik nr 1 do Uchwały nr 115</w:t>
    </w:r>
    <w:r w:rsidR="000A6BB6" w:rsidRPr="00980A2F">
      <w:rPr>
        <w:rFonts w:asciiTheme="minorHAnsi" w:hAnsiTheme="minorHAnsi"/>
        <w:szCs w:val="20"/>
      </w:rPr>
      <w:t>/201</w:t>
    </w:r>
    <w:r w:rsidR="0065764E">
      <w:rPr>
        <w:rFonts w:asciiTheme="minorHAnsi" w:hAnsiTheme="minorHAnsi"/>
        <w:szCs w:val="20"/>
      </w:rPr>
      <w:t>7</w:t>
    </w:r>
    <w:r w:rsidR="000A6BB6" w:rsidRPr="00980A2F">
      <w:rPr>
        <w:rFonts w:asciiTheme="minorHAnsi" w:hAnsiTheme="minorHAnsi"/>
        <w:szCs w:val="20"/>
      </w:rPr>
      <w:t xml:space="preserve"> Komitetu Monitorującego Regionalny Program Operacyjny Województwa Świętokrzys</w:t>
    </w:r>
    <w:r>
      <w:rPr>
        <w:rFonts w:asciiTheme="minorHAnsi" w:hAnsiTheme="minorHAnsi"/>
        <w:szCs w:val="20"/>
      </w:rPr>
      <w:t>kiego na lata 2014-2020 z dnia 22.05.</w:t>
    </w:r>
    <w:bookmarkStart w:id="1" w:name="_GoBack"/>
    <w:bookmarkEnd w:id="1"/>
    <w:r w:rsidR="000A6BB6" w:rsidRPr="00980A2F">
      <w:rPr>
        <w:rFonts w:asciiTheme="minorHAnsi" w:hAnsiTheme="minorHAnsi"/>
        <w:szCs w:val="20"/>
      </w:rPr>
      <w:t>201</w:t>
    </w:r>
    <w:r w:rsidR="0065764E">
      <w:rPr>
        <w:rFonts w:asciiTheme="minorHAnsi" w:hAnsiTheme="minorHAnsi"/>
        <w:szCs w:val="20"/>
      </w:rPr>
      <w:t>7</w:t>
    </w:r>
    <w:r w:rsidR="000A6BB6" w:rsidRPr="00980A2F">
      <w:rPr>
        <w:rFonts w:asciiTheme="minorHAnsi" w:hAnsiTheme="minorHAnsi"/>
        <w:szCs w:val="20"/>
      </w:rPr>
      <w:t xml:space="preserve"> r.  pn. 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>Kryteria merytoryczne dla działania 7</w:t>
    </w:r>
    <w:r w:rsidR="000A6BB6" w:rsidRPr="00980A2F">
      <w:rPr>
        <w:rStyle w:val="Formularznormalny"/>
        <w:rFonts w:asciiTheme="minorHAnsi" w:hAnsiTheme="minorHAnsi"/>
        <w:i/>
        <w:sz w:val="20"/>
        <w:szCs w:val="20"/>
      </w:rPr>
      <w:t>.3.</w:t>
    </w:r>
    <w:r w:rsidR="000A6BB6" w:rsidRPr="00980A2F">
      <w:rPr>
        <w:rFonts w:asciiTheme="minorHAnsi" w:hAnsiTheme="minorHAnsi" w:cs="Arial"/>
        <w:b/>
        <w:szCs w:val="20"/>
      </w:rPr>
      <w:t xml:space="preserve"> </w:t>
    </w:r>
    <w:r w:rsidR="000A6BB6" w:rsidRPr="00980A2F">
      <w:rPr>
        <w:rFonts w:asciiTheme="minorHAnsi" w:hAnsiTheme="minorHAnsi" w:cs="Arial"/>
        <w:i/>
        <w:szCs w:val="20"/>
      </w:rPr>
      <w:t>Infrastruktura zdrowotna i społeczna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 xml:space="preserve"> realizowanego  w ramach Regionalnego Programu Operacyjnego Województwa Świętokrzyskiego na lata 2014-2020, współfinansowanego z Europejskiego Funduszu Rozwoju Regionalnego.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2A" w:rsidRDefault="00180A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25A"/>
    <w:multiLevelType w:val="hybridMultilevel"/>
    <w:tmpl w:val="FA066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32F9"/>
    <w:multiLevelType w:val="hybridMultilevel"/>
    <w:tmpl w:val="792C0FEA"/>
    <w:lvl w:ilvl="0" w:tplc="F3780944">
      <w:start w:val="1"/>
      <w:numFmt w:val="lowerLetter"/>
      <w:lvlText w:val="%1)"/>
      <w:lvlJc w:val="right"/>
      <w:pPr>
        <w:ind w:left="1069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EB6FB0"/>
    <w:multiLevelType w:val="hybridMultilevel"/>
    <w:tmpl w:val="22080E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01C3E"/>
    <w:multiLevelType w:val="hybridMultilevel"/>
    <w:tmpl w:val="084A6212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39CA5F80">
      <w:start w:val="1"/>
      <w:numFmt w:val="lowerLetter"/>
      <w:lvlText w:val="%2)"/>
      <w:lvlJc w:val="righ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1B763031"/>
    <w:multiLevelType w:val="hybridMultilevel"/>
    <w:tmpl w:val="D02807F0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C506B6C"/>
    <w:multiLevelType w:val="hybridMultilevel"/>
    <w:tmpl w:val="AC441E94"/>
    <w:lvl w:ilvl="0" w:tplc="28D6019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567A8"/>
    <w:multiLevelType w:val="hybridMultilevel"/>
    <w:tmpl w:val="E03A9EFE"/>
    <w:lvl w:ilvl="0" w:tplc="204ED17A">
      <w:start w:val="1"/>
      <w:numFmt w:val="bullet"/>
      <w:lvlText w:val="–"/>
      <w:lvlJc w:val="left"/>
      <w:pPr>
        <w:ind w:left="79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281F5732"/>
    <w:multiLevelType w:val="hybridMultilevel"/>
    <w:tmpl w:val="D6D8DF7A"/>
    <w:lvl w:ilvl="0" w:tplc="5A641D62">
      <w:start w:val="1"/>
      <w:numFmt w:val="lowerLetter"/>
      <w:lvlText w:val="%1)"/>
      <w:lvlJc w:val="right"/>
      <w:pPr>
        <w:ind w:left="87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" w15:restartNumberingAfterBreak="0">
    <w:nsid w:val="3C764324"/>
    <w:multiLevelType w:val="hybridMultilevel"/>
    <w:tmpl w:val="E0CEFB68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E71ABC"/>
    <w:multiLevelType w:val="hybridMultilevel"/>
    <w:tmpl w:val="6532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B2780"/>
    <w:multiLevelType w:val="hybridMultilevel"/>
    <w:tmpl w:val="B9523758"/>
    <w:lvl w:ilvl="0" w:tplc="24BC8F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83BFB"/>
    <w:multiLevelType w:val="hybridMultilevel"/>
    <w:tmpl w:val="B5CA7D5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140A70"/>
    <w:multiLevelType w:val="hybridMultilevel"/>
    <w:tmpl w:val="CFEAD2BC"/>
    <w:lvl w:ilvl="0" w:tplc="36C21B16">
      <w:start w:val="1"/>
      <w:numFmt w:val="lowerLetter"/>
      <w:lvlText w:val="%1)"/>
      <w:lvlJc w:val="right"/>
      <w:pPr>
        <w:ind w:left="5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3" w15:restartNumberingAfterBreak="0">
    <w:nsid w:val="4CAE7D6A"/>
    <w:multiLevelType w:val="hybridMultilevel"/>
    <w:tmpl w:val="8742851E"/>
    <w:lvl w:ilvl="0" w:tplc="6D164B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44B2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419BA"/>
    <w:multiLevelType w:val="hybridMultilevel"/>
    <w:tmpl w:val="30C43438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E72AB"/>
    <w:multiLevelType w:val="hybridMultilevel"/>
    <w:tmpl w:val="2E640A16"/>
    <w:lvl w:ilvl="0" w:tplc="7356409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5228C"/>
    <w:multiLevelType w:val="hybridMultilevel"/>
    <w:tmpl w:val="8C0E5E30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70995"/>
    <w:multiLevelType w:val="hybridMultilevel"/>
    <w:tmpl w:val="7DFA5F7E"/>
    <w:lvl w:ilvl="0" w:tplc="5A641D6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D5A22"/>
    <w:multiLevelType w:val="hybridMultilevel"/>
    <w:tmpl w:val="4874DF1E"/>
    <w:lvl w:ilvl="0" w:tplc="5A641D62">
      <w:start w:val="1"/>
      <w:numFmt w:val="lowerLetter"/>
      <w:lvlText w:val="%1)"/>
      <w:lvlJc w:val="right"/>
      <w:pPr>
        <w:ind w:left="747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5BDA7E3F"/>
    <w:multiLevelType w:val="hybridMultilevel"/>
    <w:tmpl w:val="087CFA50"/>
    <w:lvl w:ilvl="0" w:tplc="24BC8F08">
      <w:start w:val="1"/>
      <w:numFmt w:val="lowerLetter"/>
      <w:lvlText w:val="%1)"/>
      <w:lvlJc w:val="righ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776C321F"/>
    <w:multiLevelType w:val="hybridMultilevel"/>
    <w:tmpl w:val="04FED172"/>
    <w:lvl w:ilvl="0" w:tplc="204ED17A">
      <w:start w:val="1"/>
      <w:numFmt w:val="bullet"/>
      <w:lvlText w:val="–"/>
      <w:lvlJc w:val="left"/>
      <w:pPr>
        <w:ind w:left="43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1" w15:restartNumberingAfterBreak="0">
    <w:nsid w:val="7ABF335B"/>
    <w:multiLevelType w:val="hybridMultilevel"/>
    <w:tmpl w:val="C46849BE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5A641D62">
      <w:start w:val="1"/>
      <w:numFmt w:val="lowerLetter"/>
      <w:lvlText w:val="%2)"/>
      <w:lvlJc w:val="right"/>
      <w:pPr>
        <w:ind w:left="1083" w:hanging="360"/>
      </w:pPr>
      <w:rPr>
        <w:rFonts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7AC2245C"/>
    <w:multiLevelType w:val="hybridMultilevel"/>
    <w:tmpl w:val="9564A8B4"/>
    <w:lvl w:ilvl="0" w:tplc="5A641D62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3" w15:restartNumberingAfterBreak="0">
    <w:nsid w:val="7E5D79C7"/>
    <w:multiLevelType w:val="hybridMultilevel"/>
    <w:tmpl w:val="56D490D6"/>
    <w:lvl w:ilvl="0" w:tplc="81925D30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7F343FE5"/>
    <w:multiLevelType w:val="hybridMultilevel"/>
    <w:tmpl w:val="E758B2EA"/>
    <w:lvl w:ilvl="0" w:tplc="B33216AA">
      <w:start w:val="1"/>
      <w:numFmt w:val="upperLetter"/>
      <w:lvlText w:val="%1)"/>
      <w:lvlJc w:val="right"/>
      <w:pPr>
        <w:ind w:left="83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0"/>
  </w:num>
  <w:num w:numId="5">
    <w:abstractNumId w:val="6"/>
  </w:num>
  <w:num w:numId="6">
    <w:abstractNumId w:val="2"/>
  </w:num>
  <w:num w:numId="7">
    <w:abstractNumId w:val="22"/>
  </w:num>
  <w:num w:numId="8">
    <w:abstractNumId w:val="24"/>
  </w:num>
  <w:num w:numId="9">
    <w:abstractNumId w:val="14"/>
  </w:num>
  <w:num w:numId="10">
    <w:abstractNumId w:val="15"/>
  </w:num>
  <w:num w:numId="11">
    <w:abstractNumId w:val="12"/>
  </w:num>
  <w:num w:numId="12">
    <w:abstractNumId w:val="17"/>
  </w:num>
  <w:num w:numId="13">
    <w:abstractNumId w:val="4"/>
  </w:num>
  <w:num w:numId="14">
    <w:abstractNumId w:val="3"/>
  </w:num>
  <w:num w:numId="15">
    <w:abstractNumId w:val="21"/>
  </w:num>
  <w:num w:numId="16">
    <w:abstractNumId w:val="7"/>
  </w:num>
  <w:num w:numId="17">
    <w:abstractNumId w:val="18"/>
  </w:num>
  <w:num w:numId="18">
    <w:abstractNumId w:val="1"/>
  </w:num>
  <w:num w:numId="19">
    <w:abstractNumId w:val="16"/>
  </w:num>
  <w:num w:numId="20">
    <w:abstractNumId w:val="19"/>
  </w:num>
  <w:num w:numId="21">
    <w:abstractNumId w:val="5"/>
  </w:num>
  <w:num w:numId="22">
    <w:abstractNumId w:val="23"/>
  </w:num>
  <w:num w:numId="23">
    <w:abstractNumId w:val="13"/>
  </w:num>
  <w:num w:numId="24">
    <w:abstractNumId w:val="8"/>
  </w:num>
  <w:num w:numId="25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E9"/>
    <w:rsid w:val="00001583"/>
    <w:rsid w:val="0000158B"/>
    <w:rsid w:val="00002020"/>
    <w:rsid w:val="000054FA"/>
    <w:rsid w:val="00012EFE"/>
    <w:rsid w:val="00015370"/>
    <w:rsid w:val="0001571D"/>
    <w:rsid w:val="000159CE"/>
    <w:rsid w:val="000226F5"/>
    <w:rsid w:val="00022F73"/>
    <w:rsid w:val="0002313E"/>
    <w:rsid w:val="000245D2"/>
    <w:rsid w:val="00025A56"/>
    <w:rsid w:val="000263D2"/>
    <w:rsid w:val="0002640D"/>
    <w:rsid w:val="00027366"/>
    <w:rsid w:val="00032D5C"/>
    <w:rsid w:val="00032F8C"/>
    <w:rsid w:val="00033224"/>
    <w:rsid w:val="00033C78"/>
    <w:rsid w:val="000364A6"/>
    <w:rsid w:val="000368F9"/>
    <w:rsid w:val="0004000A"/>
    <w:rsid w:val="00040040"/>
    <w:rsid w:val="00043F82"/>
    <w:rsid w:val="000440AF"/>
    <w:rsid w:val="000445B1"/>
    <w:rsid w:val="000448ED"/>
    <w:rsid w:val="00060FD3"/>
    <w:rsid w:val="000610BE"/>
    <w:rsid w:val="00062A12"/>
    <w:rsid w:val="00062FB7"/>
    <w:rsid w:val="00065ED5"/>
    <w:rsid w:val="000662BE"/>
    <w:rsid w:val="00066895"/>
    <w:rsid w:val="000701C2"/>
    <w:rsid w:val="0007231B"/>
    <w:rsid w:val="00072735"/>
    <w:rsid w:val="000741D5"/>
    <w:rsid w:val="00081DDB"/>
    <w:rsid w:val="00086762"/>
    <w:rsid w:val="000907DF"/>
    <w:rsid w:val="00091A51"/>
    <w:rsid w:val="00092660"/>
    <w:rsid w:val="00094B62"/>
    <w:rsid w:val="000A0A17"/>
    <w:rsid w:val="000A386A"/>
    <w:rsid w:val="000A5231"/>
    <w:rsid w:val="000A6BB6"/>
    <w:rsid w:val="000B182D"/>
    <w:rsid w:val="000B2839"/>
    <w:rsid w:val="000B2A71"/>
    <w:rsid w:val="000B5855"/>
    <w:rsid w:val="000B72EC"/>
    <w:rsid w:val="000C21E5"/>
    <w:rsid w:val="000C3DA3"/>
    <w:rsid w:val="000C5FB8"/>
    <w:rsid w:val="000C7D9F"/>
    <w:rsid w:val="000D013D"/>
    <w:rsid w:val="000D019F"/>
    <w:rsid w:val="000D09F4"/>
    <w:rsid w:val="000D0FA7"/>
    <w:rsid w:val="000D25F2"/>
    <w:rsid w:val="000D30FF"/>
    <w:rsid w:val="000D373D"/>
    <w:rsid w:val="000E2D47"/>
    <w:rsid w:val="000E3642"/>
    <w:rsid w:val="000E6174"/>
    <w:rsid w:val="000E63C0"/>
    <w:rsid w:val="000F3BCD"/>
    <w:rsid w:val="000F74CA"/>
    <w:rsid w:val="0010217D"/>
    <w:rsid w:val="00103B82"/>
    <w:rsid w:val="0010571E"/>
    <w:rsid w:val="00105F00"/>
    <w:rsid w:val="00106E12"/>
    <w:rsid w:val="001101D6"/>
    <w:rsid w:val="00111368"/>
    <w:rsid w:val="00115AB6"/>
    <w:rsid w:val="0011665C"/>
    <w:rsid w:val="00116903"/>
    <w:rsid w:val="00116CCA"/>
    <w:rsid w:val="00116D3F"/>
    <w:rsid w:val="00120C7A"/>
    <w:rsid w:val="001220E1"/>
    <w:rsid w:val="00122170"/>
    <w:rsid w:val="00126D58"/>
    <w:rsid w:val="00127A1C"/>
    <w:rsid w:val="001306AA"/>
    <w:rsid w:val="00132EA4"/>
    <w:rsid w:val="00134A85"/>
    <w:rsid w:val="00134CBA"/>
    <w:rsid w:val="001355F1"/>
    <w:rsid w:val="0013616E"/>
    <w:rsid w:val="0013620C"/>
    <w:rsid w:val="0014445F"/>
    <w:rsid w:val="0014599C"/>
    <w:rsid w:val="001465EC"/>
    <w:rsid w:val="0014796A"/>
    <w:rsid w:val="00150ABA"/>
    <w:rsid w:val="00151757"/>
    <w:rsid w:val="00154439"/>
    <w:rsid w:val="00154D43"/>
    <w:rsid w:val="00154D4E"/>
    <w:rsid w:val="00156785"/>
    <w:rsid w:val="001601BB"/>
    <w:rsid w:val="00160D1D"/>
    <w:rsid w:val="00162EB2"/>
    <w:rsid w:val="0016397C"/>
    <w:rsid w:val="00164778"/>
    <w:rsid w:val="00164C19"/>
    <w:rsid w:val="0016536D"/>
    <w:rsid w:val="00165D40"/>
    <w:rsid w:val="00166F24"/>
    <w:rsid w:val="00171DA5"/>
    <w:rsid w:val="00173322"/>
    <w:rsid w:val="00174977"/>
    <w:rsid w:val="00174A52"/>
    <w:rsid w:val="00176652"/>
    <w:rsid w:val="00180A2A"/>
    <w:rsid w:val="00181575"/>
    <w:rsid w:val="00181D12"/>
    <w:rsid w:val="00182952"/>
    <w:rsid w:val="00183D0F"/>
    <w:rsid w:val="00183EDD"/>
    <w:rsid w:val="00186ED4"/>
    <w:rsid w:val="001873FB"/>
    <w:rsid w:val="001910A2"/>
    <w:rsid w:val="00191B57"/>
    <w:rsid w:val="0019341C"/>
    <w:rsid w:val="001934E4"/>
    <w:rsid w:val="00194B95"/>
    <w:rsid w:val="0019625D"/>
    <w:rsid w:val="0019726B"/>
    <w:rsid w:val="001977BA"/>
    <w:rsid w:val="001A16A2"/>
    <w:rsid w:val="001A19F3"/>
    <w:rsid w:val="001A1A8D"/>
    <w:rsid w:val="001A20E4"/>
    <w:rsid w:val="001A2619"/>
    <w:rsid w:val="001A66B3"/>
    <w:rsid w:val="001B05C1"/>
    <w:rsid w:val="001B1F7D"/>
    <w:rsid w:val="001B6402"/>
    <w:rsid w:val="001B7599"/>
    <w:rsid w:val="001C1676"/>
    <w:rsid w:val="001C2BC7"/>
    <w:rsid w:val="001C48BD"/>
    <w:rsid w:val="001D2EB8"/>
    <w:rsid w:val="001D331F"/>
    <w:rsid w:val="001D732D"/>
    <w:rsid w:val="001D7B93"/>
    <w:rsid w:val="001D7FF7"/>
    <w:rsid w:val="001E062B"/>
    <w:rsid w:val="001E0DFA"/>
    <w:rsid w:val="001E15E3"/>
    <w:rsid w:val="001E223D"/>
    <w:rsid w:val="001E6875"/>
    <w:rsid w:val="001E713A"/>
    <w:rsid w:val="001F18C0"/>
    <w:rsid w:val="001F1D8D"/>
    <w:rsid w:val="001F3646"/>
    <w:rsid w:val="002051EE"/>
    <w:rsid w:val="002052F7"/>
    <w:rsid w:val="00205D41"/>
    <w:rsid w:val="00211929"/>
    <w:rsid w:val="0021206D"/>
    <w:rsid w:val="0021365F"/>
    <w:rsid w:val="00213842"/>
    <w:rsid w:val="00213D35"/>
    <w:rsid w:val="002146D9"/>
    <w:rsid w:val="00215634"/>
    <w:rsid w:val="0021580B"/>
    <w:rsid w:val="00216B0A"/>
    <w:rsid w:val="00217F5F"/>
    <w:rsid w:val="00220A09"/>
    <w:rsid w:val="002215AF"/>
    <w:rsid w:val="002219A8"/>
    <w:rsid w:val="002259EC"/>
    <w:rsid w:val="00231A58"/>
    <w:rsid w:val="002328BD"/>
    <w:rsid w:val="002339F1"/>
    <w:rsid w:val="002359E6"/>
    <w:rsid w:val="00236FF5"/>
    <w:rsid w:val="00241CE8"/>
    <w:rsid w:val="002430B9"/>
    <w:rsid w:val="0024594F"/>
    <w:rsid w:val="002462C1"/>
    <w:rsid w:val="0025298A"/>
    <w:rsid w:val="002546E4"/>
    <w:rsid w:val="00256591"/>
    <w:rsid w:val="00256E92"/>
    <w:rsid w:val="002601F6"/>
    <w:rsid w:val="00262275"/>
    <w:rsid w:val="00267229"/>
    <w:rsid w:val="002716DF"/>
    <w:rsid w:val="00271E35"/>
    <w:rsid w:val="00272BB0"/>
    <w:rsid w:val="002731A7"/>
    <w:rsid w:val="002779D2"/>
    <w:rsid w:val="00280613"/>
    <w:rsid w:val="00280F02"/>
    <w:rsid w:val="00281FC4"/>
    <w:rsid w:val="00282E68"/>
    <w:rsid w:val="0028353B"/>
    <w:rsid w:val="00285281"/>
    <w:rsid w:val="002879F9"/>
    <w:rsid w:val="00295096"/>
    <w:rsid w:val="00295F21"/>
    <w:rsid w:val="00296AF1"/>
    <w:rsid w:val="002A1E77"/>
    <w:rsid w:val="002A28B5"/>
    <w:rsid w:val="002A5158"/>
    <w:rsid w:val="002B1885"/>
    <w:rsid w:val="002B19A3"/>
    <w:rsid w:val="002B2326"/>
    <w:rsid w:val="002B26C9"/>
    <w:rsid w:val="002B3C02"/>
    <w:rsid w:val="002B48FF"/>
    <w:rsid w:val="002C18A5"/>
    <w:rsid w:val="002C19BE"/>
    <w:rsid w:val="002C58DA"/>
    <w:rsid w:val="002C6407"/>
    <w:rsid w:val="002C6A55"/>
    <w:rsid w:val="002C6D3E"/>
    <w:rsid w:val="002D11B6"/>
    <w:rsid w:val="002D1B66"/>
    <w:rsid w:val="002D527E"/>
    <w:rsid w:val="002D5DDC"/>
    <w:rsid w:val="002D69D0"/>
    <w:rsid w:val="002D7B5D"/>
    <w:rsid w:val="002E0271"/>
    <w:rsid w:val="002E0E48"/>
    <w:rsid w:val="002E12D4"/>
    <w:rsid w:val="002E481A"/>
    <w:rsid w:val="002E6FCA"/>
    <w:rsid w:val="002E7218"/>
    <w:rsid w:val="002E79B9"/>
    <w:rsid w:val="002F6893"/>
    <w:rsid w:val="00304AE4"/>
    <w:rsid w:val="003054ED"/>
    <w:rsid w:val="00305619"/>
    <w:rsid w:val="0030602F"/>
    <w:rsid w:val="00312023"/>
    <w:rsid w:val="003123DD"/>
    <w:rsid w:val="003136DC"/>
    <w:rsid w:val="00314EC5"/>
    <w:rsid w:val="003160BC"/>
    <w:rsid w:val="003174C1"/>
    <w:rsid w:val="00325062"/>
    <w:rsid w:val="0032791A"/>
    <w:rsid w:val="0033478B"/>
    <w:rsid w:val="00335378"/>
    <w:rsid w:val="00336088"/>
    <w:rsid w:val="00336AE7"/>
    <w:rsid w:val="003413FC"/>
    <w:rsid w:val="00343AF2"/>
    <w:rsid w:val="003444E3"/>
    <w:rsid w:val="00351866"/>
    <w:rsid w:val="00354FC2"/>
    <w:rsid w:val="00362BFD"/>
    <w:rsid w:val="00364E45"/>
    <w:rsid w:val="00371FF7"/>
    <w:rsid w:val="0037499A"/>
    <w:rsid w:val="0037643D"/>
    <w:rsid w:val="003773CA"/>
    <w:rsid w:val="0038027D"/>
    <w:rsid w:val="003857F1"/>
    <w:rsid w:val="0039063C"/>
    <w:rsid w:val="00390D50"/>
    <w:rsid w:val="00393626"/>
    <w:rsid w:val="0039396B"/>
    <w:rsid w:val="00394494"/>
    <w:rsid w:val="003945C9"/>
    <w:rsid w:val="00395271"/>
    <w:rsid w:val="003963C3"/>
    <w:rsid w:val="003A03CA"/>
    <w:rsid w:val="003A36F3"/>
    <w:rsid w:val="003A78AC"/>
    <w:rsid w:val="003A7C0C"/>
    <w:rsid w:val="003B0C7D"/>
    <w:rsid w:val="003B117B"/>
    <w:rsid w:val="003B130C"/>
    <w:rsid w:val="003B73E2"/>
    <w:rsid w:val="003C03B0"/>
    <w:rsid w:val="003C2001"/>
    <w:rsid w:val="003C2A4A"/>
    <w:rsid w:val="003C2FF8"/>
    <w:rsid w:val="003C5ABF"/>
    <w:rsid w:val="003C5FC0"/>
    <w:rsid w:val="003C77BE"/>
    <w:rsid w:val="003C7835"/>
    <w:rsid w:val="003D06CD"/>
    <w:rsid w:val="003D14D7"/>
    <w:rsid w:val="003D181C"/>
    <w:rsid w:val="003D1D73"/>
    <w:rsid w:val="003D3264"/>
    <w:rsid w:val="003D474B"/>
    <w:rsid w:val="003D7296"/>
    <w:rsid w:val="003D7662"/>
    <w:rsid w:val="003E11A4"/>
    <w:rsid w:val="003E1750"/>
    <w:rsid w:val="003E24B3"/>
    <w:rsid w:val="003E3861"/>
    <w:rsid w:val="003E40C4"/>
    <w:rsid w:val="003E486F"/>
    <w:rsid w:val="003E4B80"/>
    <w:rsid w:val="003E4BF6"/>
    <w:rsid w:val="003E6F26"/>
    <w:rsid w:val="003F3DA3"/>
    <w:rsid w:val="003F5A55"/>
    <w:rsid w:val="003F79DF"/>
    <w:rsid w:val="00400A80"/>
    <w:rsid w:val="00403C72"/>
    <w:rsid w:val="0040743C"/>
    <w:rsid w:val="004074B8"/>
    <w:rsid w:val="00410B55"/>
    <w:rsid w:val="00411FF2"/>
    <w:rsid w:val="004128B1"/>
    <w:rsid w:val="00412920"/>
    <w:rsid w:val="00415861"/>
    <w:rsid w:val="004204C1"/>
    <w:rsid w:val="00420B0C"/>
    <w:rsid w:val="00420C56"/>
    <w:rsid w:val="00420F6F"/>
    <w:rsid w:val="0043128A"/>
    <w:rsid w:val="00433631"/>
    <w:rsid w:val="0043632D"/>
    <w:rsid w:val="00440755"/>
    <w:rsid w:val="00453832"/>
    <w:rsid w:val="00456116"/>
    <w:rsid w:val="0045652C"/>
    <w:rsid w:val="00460139"/>
    <w:rsid w:val="00461C48"/>
    <w:rsid w:val="004630C2"/>
    <w:rsid w:val="00463B60"/>
    <w:rsid w:val="00463DD7"/>
    <w:rsid w:val="00464563"/>
    <w:rsid w:val="004661F5"/>
    <w:rsid w:val="004728A9"/>
    <w:rsid w:val="00473623"/>
    <w:rsid w:val="0047417F"/>
    <w:rsid w:val="00476DB5"/>
    <w:rsid w:val="00483385"/>
    <w:rsid w:val="004853E0"/>
    <w:rsid w:val="0048579F"/>
    <w:rsid w:val="00486ABA"/>
    <w:rsid w:val="004917DF"/>
    <w:rsid w:val="00495724"/>
    <w:rsid w:val="004A0287"/>
    <w:rsid w:val="004A0C29"/>
    <w:rsid w:val="004A1E25"/>
    <w:rsid w:val="004A61D3"/>
    <w:rsid w:val="004B0804"/>
    <w:rsid w:val="004B0B20"/>
    <w:rsid w:val="004B0E24"/>
    <w:rsid w:val="004B1A51"/>
    <w:rsid w:val="004B2654"/>
    <w:rsid w:val="004B2F29"/>
    <w:rsid w:val="004B6163"/>
    <w:rsid w:val="004B63CC"/>
    <w:rsid w:val="004B71BC"/>
    <w:rsid w:val="004B7CCE"/>
    <w:rsid w:val="004C06D7"/>
    <w:rsid w:val="004C1032"/>
    <w:rsid w:val="004C18EA"/>
    <w:rsid w:val="004C224B"/>
    <w:rsid w:val="004C2ABC"/>
    <w:rsid w:val="004C6E4A"/>
    <w:rsid w:val="004C7F9F"/>
    <w:rsid w:val="004D35EF"/>
    <w:rsid w:val="004D4D44"/>
    <w:rsid w:val="004D709D"/>
    <w:rsid w:val="004D72F9"/>
    <w:rsid w:val="004D7306"/>
    <w:rsid w:val="004E17DA"/>
    <w:rsid w:val="004E70A9"/>
    <w:rsid w:val="004F3040"/>
    <w:rsid w:val="004F32EE"/>
    <w:rsid w:val="004F4583"/>
    <w:rsid w:val="004F63B5"/>
    <w:rsid w:val="00500ABA"/>
    <w:rsid w:val="00501851"/>
    <w:rsid w:val="0050349D"/>
    <w:rsid w:val="00503907"/>
    <w:rsid w:val="00504BD2"/>
    <w:rsid w:val="005052A3"/>
    <w:rsid w:val="0050532F"/>
    <w:rsid w:val="00505B6B"/>
    <w:rsid w:val="0050734B"/>
    <w:rsid w:val="00507B35"/>
    <w:rsid w:val="005108EC"/>
    <w:rsid w:val="00516F86"/>
    <w:rsid w:val="005208DE"/>
    <w:rsid w:val="00520B9B"/>
    <w:rsid w:val="00525519"/>
    <w:rsid w:val="005274E3"/>
    <w:rsid w:val="0053190D"/>
    <w:rsid w:val="0053472A"/>
    <w:rsid w:val="00534E30"/>
    <w:rsid w:val="00537FB1"/>
    <w:rsid w:val="00540081"/>
    <w:rsid w:val="0054183F"/>
    <w:rsid w:val="005420B6"/>
    <w:rsid w:val="00542A00"/>
    <w:rsid w:val="00543272"/>
    <w:rsid w:val="00550735"/>
    <w:rsid w:val="005507CA"/>
    <w:rsid w:val="005521E5"/>
    <w:rsid w:val="00552B0D"/>
    <w:rsid w:val="00553EEF"/>
    <w:rsid w:val="0055784F"/>
    <w:rsid w:val="00561129"/>
    <w:rsid w:val="005620E4"/>
    <w:rsid w:val="00566E36"/>
    <w:rsid w:val="00567884"/>
    <w:rsid w:val="005700EF"/>
    <w:rsid w:val="00571B33"/>
    <w:rsid w:val="00571D63"/>
    <w:rsid w:val="00572BEC"/>
    <w:rsid w:val="00580B08"/>
    <w:rsid w:val="00585D67"/>
    <w:rsid w:val="00586F82"/>
    <w:rsid w:val="0059241C"/>
    <w:rsid w:val="00592E1C"/>
    <w:rsid w:val="005935D2"/>
    <w:rsid w:val="005945FC"/>
    <w:rsid w:val="00594AC6"/>
    <w:rsid w:val="00594F52"/>
    <w:rsid w:val="005955CB"/>
    <w:rsid w:val="00596EA7"/>
    <w:rsid w:val="005A00FC"/>
    <w:rsid w:val="005A46BA"/>
    <w:rsid w:val="005A5D8C"/>
    <w:rsid w:val="005A665D"/>
    <w:rsid w:val="005A7786"/>
    <w:rsid w:val="005B0797"/>
    <w:rsid w:val="005B17BF"/>
    <w:rsid w:val="005B1C4B"/>
    <w:rsid w:val="005B1CD5"/>
    <w:rsid w:val="005B2D58"/>
    <w:rsid w:val="005B4007"/>
    <w:rsid w:val="005B542B"/>
    <w:rsid w:val="005B68A9"/>
    <w:rsid w:val="005B68CA"/>
    <w:rsid w:val="005B73CA"/>
    <w:rsid w:val="005C14A5"/>
    <w:rsid w:val="005C295C"/>
    <w:rsid w:val="005C29D0"/>
    <w:rsid w:val="005C2DB7"/>
    <w:rsid w:val="005C42CB"/>
    <w:rsid w:val="005C5728"/>
    <w:rsid w:val="005C5C8C"/>
    <w:rsid w:val="005C6E63"/>
    <w:rsid w:val="005C79B3"/>
    <w:rsid w:val="005D0D3D"/>
    <w:rsid w:val="005D16A7"/>
    <w:rsid w:val="005D1B80"/>
    <w:rsid w:val="005D2285"/>
    <w:rsid w:val="005D2E2C"/>
    <w:rsid w:val="005D3451"/>
    <w:rsid w:val="005D6B00"/>
    <w:rsid w:val="005D747D"/>
    <w:rsid w:val="005E18FD"/>
    <w:rsid w:val="005E403D"/>
    <w:rsid w:val="005E40DE"/>
    <w:rsid w:val="005E5F29"/>
    <w:rsid w:val="005E790B"/>
    <w:rsid w:val="005F0195"/>
    <w:rsid w:val="005F0ECD"/>
    <w:rsid w:val="005F45C1"/>
    <w:rsid w:val="005F4E08"/>
    <w:rsid w:val="005F734C"/>
    <w:rsid w:val="0060121E"/>
    <w:rsid w:val="006024B9"/>
    <w:rsid w:val="00616756"/>
    <w:rsid w:val="00620A2E"/>
    <w:rsid w:val="006234D4"/>
    <w:rsid w:val="006271FC"/>
    <w:rsid w:val="00630981"/>
    <w:rsid w:val="006320DC"/>
    <w:rsid w:val="006340F9"/>
    <w:rsid w:val="00640437"/>
    <w:rsid w:val="00642C6D"/>
    <w:rsid w:val="006434A6"/>
    <w:rsid w:val="00647995"/>
    <w:rsid w:val="00650981"/>
    <w:rsid w:val="00650C6B"/>
    <w:rsid w:val="00653090"/>
    <w:rsid w:val="00653B0E"/>
    <w:rsid w:val="00655D91"/>
    <w:rsid w:val="00656A70"/>
    <w:rsid w:val="006570DE"/>
    <w:rsid w:val="0065764E"/>
    <w:rsid w:val="00663ADC"/>
    <w:rsid w:val="00665A72"/>
    <w:rsid w:val="006672D6"/>
    <w:rsid w:val="006707D0"/>
    <w:rsid w:val="00672760"/>
    <w:rsid w:val="00683EFD"/>
    <w:rsid w:val="00691616"/>
    <w:rsid w:val="006923CB"/>
    <w:rsid w:val="006945FD"/>
    <w:rsid w:val="006A137B"/>
    <w:rsid w:val="006A2A0D"/>
    <w:rsid w:val="006A2FAF"/>
    <w:rsid w:val="006A40FF"/>
    <w:rsid w:val="006A495A"/>
    <w:rsid w:val="006A5D29"/>
    <w:rsid w:val="006A653D"/>
    <w:rsid w:val="006B2936"/>
    <w:rsid w:val="006B2AA6"/>
    <w:rsid w:val="006B41AC"/>
    <w:rsid w:val="006B73AB"/>
    <w:rsid w:val="006D019D"/>
    <w:rsid w:val="006D1DE9"/>
    <w:rsid w:val="006D29D5"/>
    <w:rsid w:val="006E1BBA"/>
    <w:rsid w:val="006E1EC2"/>
    <w:rsid w:val="006E4C5B"/>
    <w:rsid w:val="006F4045"/>
    <w:rsid w:val="006F52DC"/>
    <w:rsid w:val="006F5549"/>
    <w:rsid w:val="006F7092"/>
    <w:rsid w:val="006F7BCC"/>
    <w:rsid w:val="006F7D2F"/>
    <w:rsid w:val="0070562E"/>
    <w:rsid w:val="00707AF5"/>
    <w:rsid w:val="00710115"/>
    <w:rsid w:val="007103F1"/>
    <w:rsid w:val="007106D1"/>
    <w:rsid w:val="00716FF0"/>
    <w:rsid w:val="0072373E"/>
    <w:rsid w:val="00723A5A"/>
    <w:rsid w:val="007252B9"/>
    <w:rsid w:val="007301FB"/>
    <w:rsid w:val="007338F8"/>
    <w:rsid w:val="00735796"/>
    <w:rsid w:val="007368BF"/>
    <w:rsid w:val="007407F7"/>
    <w:rsid w:val="007416D1"/>
    <w:rsid w:val="0074173F"/>
    <w:rsid w:val="007417C5"/>
    <w:rsid w:val="007425E0"/>
    <w:rsid w:val="00744386"/>
    <w:rsid w:val="007447D5"/>
    <w:rsid w:val="00744EF4"/>
    <w:rsid w:val="00745EB6"/>
    <w:rsid w:val="007460D3"/>
    <w:rsid w:val="0075186B"/>
    <w:rsid w:val="00757E3F"/>
    <w:rsid w:val="0076560D"/>
    <w:rsid w:val="00766BAC"/>
    <w:rsid w:val="00767306"/>
    <w:rsid w:val="00770D38"/>
    <w:rsid w:val="00772530"/>
    <w:rsid w:val="00772574"/>
    <w:rsid w:val="00772991"/>
    <w:rsid w:val="00772BE1"/>
    <w:rsid w:val="0077462A"/>
    <w:rsid w:val="0077558F"/>
    <w:rsid w:val="0077700C"/>
    <w:rsid w:val="00777188"/>
    <w:rsid w:val="0078032B"/>
    <w:rsid w:val="00781C9D"/>
    <w:rsid w:val="00783AF6"/>
    <w:rsid w:val="00787413"/>
    <w:rsid w:val="00794DD8"/>
    <w:rsid w:val="007954E5"/>
    <w:rsid w:val="007A05D8"/>
    <w:rsid w:val="007A1AE3"/>
    <w:rsid w:val="007A7289"/>
    <w:rsid w:val="007B3BB2"/>
    <w:rsid w:val="007B5530"/>
    <w:rsid w:val="007C11CF"/>
    <w:rsid w:val="007C1B48"/>
    <w:rsid w:val="007C2BCE"/>
    <w:rsid w:val="007C2C54"/>
    <w:rsid w:val="007C465D"/>
    <w:rsid w:val="007C473C"/>
    <w:rsid w:val="007C53DB"/>
    <w:rsid w:val="007C6C05"/>
    <w:rsid w:val="007D1ACE"/>
    <w:rsid w:val="007D262B"/>
    <w:rsid w:val="007D3784"/>
    <w:rsid w:val="007D3AC9"/>
    <w:rsid w:val="007D5C80"/>
    <w:rsid w:val="007D7DC0"/>
    <w:rsid w:val="007E39BA"/>
    <w:rsid w:val="007E4AB5"/>
    <w:rsid w:val="007E528C"/>
    <w:rsid w:val="007E7282"/>
    <w:rsid w:val="007E7E8D"/>
    <w:rsid w:val="007F0A43"/>
    <w:rsid w:val="007F196F"/>
    <w:rsid w:val="007F35CB"/>
    <w:rsid w:val="007F4092"/>
    <w:rsid w:val="007F5B5B"/>
    <w:rsid w:val="007F6C27"/>
    <w:rsid w:val="00803BE1"/>
    <w:rsid w:val="008046A8"/>
    <w:rsid w:val="008121C8"/>
    <w:rsid w:val="00814F32"/>
    <w:rsid w:val="00822298"/>
    <w:rsid w:val="00822622"/>
    <w:rsid w:val="00822E6D"/>
    <w:rsid w:val="008242D2"/>
    <w:rsid w:val="00824F8F"/>
    <w:rsid w:val="008330FB"/>
    <w:rsid w:val="00841AED"/>
    <w:rsid w:val="00847BAA"/>
    <w:rsid w:val="00856349"/>
    <w:rsid w:val="00863921"/>
    <w:rsid w:val="00863EFC"/>
    <w:rsid w:val="008657F6"/>
    <w:rsid w:val="00865F1A"/>
    <w:rsid w:val="0086781B"/>
    <w:rsid w:val="00876150"/>
    <w:rsid w:val="008761AD"/>
    <w:rsid w:val="00881694"/>
    <w:rsid w:val="00881AF2"/>
    <w:rsid w:val="00882A74"/>
    <w:rsid w:val="008861C2"/>
    <w:rsid w:val="00886CFB"/>
    <w:rsid w:val="00887522"/>
    <w:rsid w:val="008906C8"/>
    <w:rsid w:val="00893BAB"/>
    <w:rsid w:val="008A09B4"/>
    <w:rsid w:val="008A1A4B"/>
    <w:rsid w:val="008A5325"/>
    <w:rsid w:val="008A70AE"/>
    <w:rsid w:val="008B14EE"/>
    <w:rsid w:val="008B2B56"/>
    <w:rsid w:val="008B46D7"/>
    <w:rsid w:val="008B67C1"/>
    <w:rsid w:val="008C0BE4"/>
    <w:rsid w:val="008C3398"/>
    <w:rsid w:val="008C6455"/>
    <w:rsid w:val="008C652B"/>
    <w:rsid w:val="008C664F"/>
    <w:rsid w:val="008D0243"/>
    <w:rsid w:val="008D4D85"/>
    <w:rsid w:val="008D6E54"/>
    <w:rsid w:val="008D7A88"/>
    <w:rsid w:val="008E1076"/>
    <w:rsid w:val="008E6771"/>
    <w:rsid w:val="008E7F52"/>
    <w:rsid w:val="008F0252"/>
    <w:rsid w:val="008F19E9"/>
    <w:rsid w:val="008F1F5E"/>
    <w:rsid w:val="008F3D6A"/>
    <w:rsid w:val="008F4F15"/>
    <w:rsid w:val="008F704F"/>
    <w:rsid w:val="008F7E04"/>
    <w:rsid w:val="009032E4"/>
    <w:rsid w:val="00903C51"/>
    <w:rsid w:val="00904758"/>
    <w:rsid w:val="00906E93"/>
    <w:rsid w:val="00907245"/>
    <w:rsid w:val="00910B67"/>
    <w:rsid w:val="00911265"/>
    <w:rsid w:val="0091342D"/>
    <w:rsid w:val="00913633"/>
    <w:rsid w:val="009220BD"/>
    <w:rsid w:val="00924C71"/>
    <w:rsid w:val="009274B0"/>
    <w:rsid w:val="00930714"/>
    <w:rsid w:val="00932356"/>
    <w:rsid w:val="00932835"/>
    <w:rsid w:val="009338B8"/>
    <w:rsid w:val="0093726D"/>
    <w:rsid w:val="00942B42"/>
    <w:rsid w:val="009453D2"/>
    <w:rsid w:val="00945D3D"/>
    <w:rsid w:val="00947BF6"/>
    <w:rsid w:val="00947F81"/>
    <w:rsid w:val="00950D73"/>
    <w:rsid w:val="00953FCC"/>
    <w:rsid w:val="00954E70"/>
    <w:rsid w:val="00956C95"/>
    <w:rsid w:val="00957329"/>
    <w:rsid w:val="00957E7E"/>
    <w:rsid w:val="00961B0E"/>
    <w:rsid w:val="009631CA"/>
    <w:rsid w:val="00963E2F"/>
    <w:rsid w:val="00964B0C"/>
    <w:rsid w:val="00965016"/>
    <w:rsid w:val="00967A47"/>
    <w:rsid w:val="0097013C"/>
    <w:rsid w:val="00973B8D"/>
    <w:rsid w:val="009769AE"/>
    <w:rsid w:val="00977D93"/>
    <w:rsid w:val="00985653"/>
    <w:rsid w:val="0099076B"/>
    <w:rsid w:val="00990897"/>
    <w:rsid w:val="00993E26"/>
    <w:rsid w:val="009A102C"/>
    <w:rsid w:val="009A1A49"/>
    <w:rsid w:val="009A2FE6"/>
    <w:rsid w:val="009A3340"/>
    <w:rsid w:val="009A349F"/>
    <w:rsid w:val="009B06EC"/>
    <w:rsid w:val="009B1AE0"/>
    <w:rsid w:val="009B1C45"/>
    <w:rsid w:val="009B3DCC"/>
    <w:rsid w:val="009B53EE"/>
    <w:rsid w:val="009B63A7"/>
    <w:rsid w:val="009C00A6"/>
    <w:rsid w:val="009C0292"/>
    <w:rsid w:val="009C1723"/>
    <w:rsid w:val="009C22C3"/>
    <w:rsid w:val="009C2BDA"/>
    <w:rsid w:val="009C2CC3"/>
    <w:rsid w:val="009C3DDD"/>
    <w:rsid w:val="009C4710"/>
    <w:rsid w:val="009C5AD2"/>
    <w:rsid w:val="009C79C0"/>
    <w:rsid w:val="009D1410"/>
    <w:rsid w:val="009D4C13"/>
    <w:rsid w:val="009E0698"/>
    <w:rsid w:val="009E1792"/>
    <w:rsid w:val="009E2276"/>
    <w:rsid w:val="009E24DB"/>
    <w:rsid w:val="009E401F"/>
    <w:rsid w:val="009F281E"/>
    <w:rsid w:val="009F33F0"/>
    <w:rsid w:val="009F66CB"/>
    <w:rsid w:val="009F70CA"/>
    <w:rsid w:val="00A0132C"/>
    <w:rsid w:val="00A03A35"/>
    <w:rsid w:val="00A03D5A"/>
    <w:rsid w:val="00A04511"/>
    <w:rsid w:val="00A062C6"/>
    <w:rsid w:val="00A06F56"/>
    <w:rsid w:val="00A12D9F"/>
    <w:rsid w:val="00A1358C"/>
    <w:rsid w:val="00A1456E"/>
    <w:rsid w:val="00A15949"/>
    <w:rsid w:val="00A168BE"/>
    <w:rsid w:val="00A171E4"/>
    <w:rsid w:val="00A20BB9"/>
    <w:rsid w:val="00A24BB6"/>
    <w:rsid w:val="00A310D1"/>
    <w:rsid w:val="00A31506"/>
    <w:rsid w:val="00A330ED"/>
    <w:rsid w:val="00A332A3"/>
    <w:rsid w:val="00A3446C"/>
    <w:rsid w:val="00A36BA7"/>
    <w:rsid w:val="00A436EA"/>
    <w:rsid w:val="00A43784"/>
    <w:rsid w:val="00A444B1"/>
    <w:rsid w:val="00A46718"/>
    <w:rsid w:val="00A4708B"/>
    <w:rsid w:val="00A47B79"/>
    <w:rsid w:val="00A5118F"/>
    <w:rsid w:val="00A516EB"/>
    <w:rsid w:val="00A51804"/>
    <w:rsid w:val="00A52460"/>
    <w:rsid w:val="00A53B51"/>
    <w:rsid w:val="00A53D93"/>
    <w:rsid w:val="00A53F0D"/>
    <w:rsid w:val="00A60A63"/>
    <w:rsid w:val="00A617B5"/>
    <w:rsid w:val="00A619F4"/>
    <w:rsid w:val="00A66086"/>
    <w:rsid w:val="00A67A0C"/>
    <w:rsid w:val="00A732B7"/>
    <w:rsid w:val="00A74EFF"/>
    <w:rsid w:val="00A7700B"/>
    <w:rsid w:val="00A81689"/>
    <w:rsid w:val="00A816BF"/>
    <w:rsid w:val="00A820B8"/>
    <w:rsid w:val="00A84322"/>
    <w:rsid w:val="00A84CDA"/>
    <w:rsid w:val="00A86984"/>
    <w:rsid w:val="00A91AB5"/>
    <w:rsid w:val="00A9394C"/>
    <w:rsid w:val="00A95377"/>
    <w:rsid w:val="00A9689B"/>
    <w:rsid w:val="00A97394"/>
    <w:rsid w:val="00A9773C"/>
    <w:rsid w:val="00AA0F0A"/>
    <w:rsid w:val="00AA118E"/>
    <w:rsid w:val="00AA63B7"/>
    <w:rsid w:val="00AA6A1D"/>
    <w:rsid w:val="00AB0354"/>
    <w:rsid w:val="00AB070B"/>
    <w:rsid w:val="00AB1730"/>
    <w:rsid w:val="00AB338B"/>
    <w:rsid w:val="00AB4C39"/>
    <w:rsid w:val="00AB5082"/>
    <w:rsid w:val="00AB625B"/>
    <w:rsid w:val="00AB7685"/>
    <w:rsid w:val="00AB7E88"/>
    <w:rsid w:val="00AC13E5"/>
    <w:rsid w:val="00AC1FE1"/>
    <w:rsid w:val="00AC2DD1"/>
    <w:rsid w:val="00AC388C"/>
    <w:rsid w:val="00AC67D8"/>
    <w:rsid w:val="00AC68C2"/>
    <w:rsid w:val="00AC7242"/>
    <w:rsid w:val="00AD0170"/>
    <w:rsid w:val="00AD08D5"/>
    <w:rsid w:val="00AD19A4"/>
    <w:rsid w:val="00AD1B9D"/>
    <w:rsid w:val="00AD308C"/>
    <w:rsid w:val="00AD3583"/>
    <w:rsid w:val="00AD46E6"/>
    <w:rsid w:val="00AD68D2"/>
    <w:rsid w:val="00AD7B6D"/>
    <w:rsid w:val="00AD7C7D"/>
    <w:rsid w:val="00AE3A47"/>
    <w:rsid w:val="00AE5AE9"/>
    <w:rsid w:val="00AE5B0D"/>
    <w:rsid w:val="00AF1860"/>
    <w:rsid w:val="00AF4606"/>
    <w:rsid w:val="00AF5B6A"/>
    <w:rsid w:val="00B000A5"/>
    <w:rsid w:val="00B009CC"/>
    <w:rsid w:val="00B03035"/>
    <w:rsid w:val="00B05964"/>
    <w:rsid w:val="00B10B95"/>
    <w:rsid w:val="00B13CC0"/>
    <w:rsid w:val="00B210CE"/>
    <w:rsid w:val="00B2247A"/>
    <w:rsid w:val="00B242A1"/>
    <w:rsid w:val="00B2569E"/>
    <w:rsid w:val="00B27460"/>
    <w:rsid w:val="00B27E58"/>
    <w:rsid w:val="00B31DD2"/>
    <w:rsid w:val="00B345B7"/>
    <w:rsid w:val="00B35903"/>
    <w:rsid w:val="00B36FB7"/>
    <w:rsid w:val="00B41E8A"/>
    <w:rsid w:val="00B43417"/>
    <w:rsid w:val="00B4584B"/>
    <w:rsid w:val="00B477F9"/>
    <w:rsid w:val="00B53072"/>
    <w:rsid w:val="00B5419A"/>
    <w:rsid w:val="00B5449A"/>
    <w:rsid w:val="00B6008F"/>
    <w:rsid w:val="00B61E11"/>
    <w:rsid w:val="00B63655"/>
    <w:rsid w:val="00B63AB3"/>
    <w:rsid w:val="00B64D70"/>
    <w:rsid w:val="00B656A1"/>
    <w:rsid w:val="00B66F90"/>
    <w:rsid w:val="00B674A1"/>
    <w:rsid w:val="00B703C9"/>
    <w:rsid w:val="00B731D6"/>
    <w:rsid w:val="00B821DE"/>
    <w:rsid w:val="00B82726"/>
    <w:rsid w:val="00B833A9"/>
    <w:rsid w:val="00B834A4"/>
    <w:rsid w:val="00B90A50"/>
    <w:rsid w:val="00B90FDB"/>
    <w:rsid w:val="00B950AD"/>
    <w:rsid w:val="00B95DA2"/>
    <w:rsid w:val="00B95FD7"/>
    <w:rsid w:val="00B96443"/>
    <w:rsid w:val="00B97F96"/>
    <w:rsid w:val="00BA0A69"/>
    <w:rsid w:val="00BA0E8F"/>
    <w:rsid w:val="00BA13AF"/>
    <w:rsid w:val="00BA1CAF"/>
    <w:rsid w:val="00BA1E66"/>
    <w:rsid w:val="00BA26AD"/>
    <w:rsid w:val="00BA45C8"/>
    <w:rsid w:val="00BA4D1D"/>
    <w:rsid w:val="00BA56B2"/>
    <w:rsid w:val="00BA7CDF"/>
    <w:rsid w:val="00BB0F61"/>
    <w:rsid w:val="00BB2926"/>
    <w:rsid w:val="00BB2E6F"/>
    <w:rsid w:val="00BB41ED"/>
    <w:rsid w:val="00BB72C0"/>
    <w:rsid w:val="00BC1577"/>
    <w:rsid w:val="00BC55F9"/>
    <w:rsid w:val="00BC6626"/>
    <w:rsid w:val="00BC66CE"/>
    <w:rsid w:val="00BC6904"/>
    <w:rsid w:val="00BC7477"/>
    <w:rsid w:val="00BD29BB"/>
    <w:rsid w:val="00BD3D93"/>
    <w:rsid w:val="00BD4231"/>
    <w:rsid w:val="00BD5057"/>
    <w:rsid w:val="00BD70E2"/>
    <w:rsid w:val="00BD7316"/>
    <w:rsid w:val="00BD7E43"/>
    <w:rsid w:val="00BE0F8A"/>
    <w:rsid w:val="00BE15E8"/>
    <w:rsid w:val="00BE2274"/>
    <w:rsid w:val="00BE25D0"/>
    <w:rsid w:val="00BE75EC"/>
    <w:rsid w:val="00BF0B09"/>
    <w:rsid w:val="00BF1736"/>
    <w:rsid w:val="00BF2196"/>
    <w:rsid w:val="00BF3DC8"/>
    <w:rsid w:val="00C0088C"/>
    <w:rsid w:val="00C01406"/>
    <w:rsid w:val="00C02B24"/>
    <w:rsid w:val="00C04B4D"/>
    <w:rsid w:val="00C04CC8"/>
    <w:rsid w:val="00C04F56"/>
    <w:rsid w:val="00C06848"/>
    <w:rsid w:val="00C06D48"/>
    <w:rsid w:val="00C10904"/>
    <w:rsid w:val="00C11EF0"/>
    <w:rsid w:val="00C14198"/>
    <w:rsid w:val="00C15773"/>
    <w:rsid w:val="00C2063A"/>
    <w:rsid w:val="00C23924"/>
    <w:rsid w:val="00C25A7E"/>
    <w:rsid w:val="00C31D1A"/>
    <w:rsid w:val="00C32576"/>
    <w:rsid w:val="00C3282F"/>
    <w:rsid w:val="00C345D5"/>
    <w:rsid w:val="00C366A8"/>
    <w:rsid w:val="00C37E07"/>
    <w:rsid w:val="00C41CFC"/>
    <w:rsid w:val="00C42234"/>
    <w:rsid w:val="00C43338"/>
    <w:rsid w:val="00C443D8"/>
    <w:rsid w:val="00C45579"/>
    <w:rsid w:val="00C46021"/>
    <w:rsid w:val="00C46254"/>
    <w:rsid w:val="00C50F30"/>
    <w:rsid w:val="00C51131"/>
    <w:rsid w:val="00C51D49"/>
    <w:rsid w:val="00C54A3D"/>
    <w:rsid w:val="00C553F8"/>
    <w:rsid w:val="00C56F67"/>
    <w:rsid w:val="00C61DF8"/>
    <w:rsid w:val="00C642F6"/>
    <w:rsid w:val="00C65061"/>
    <w:rsid w:val="00C655E0"/>
    <w:rsid w:val="00C65842"/>
    <w:rsid w:val="00C70ABC"/>
    <w:rsid w:val="00C71D35"/>
    <w:rsid w:val="00C7216D"/>
    <w:rsid w:val="00C74E17"/>
    <w:rsid w:val="00C74F45"/>
    <w:rsid w:val="00C75A83"/>
    <w:rsid w:val="00C764A3"/>
    <w:rsid w:val="00C80AB2"/>
    <w:rsid w:val="00C81495"/>
    <w:rsid w:val="00C82211"/>
    <w:rsid w:val="00C823FD"/>
    <w:rsid w:val="00C85FA9"/>
    <w:rsid w:val="00C86245"/>
    <w:rsid w:val="00C91948"/>
    <w:rsid w:val="00C92380"/>
    <w:rsid w:val="00C9387C"/>
    <w:rsid w:val="00C94CD6"/>
    <w:rsid w:val="00C969CD"/>
    <w:rsid w:val="00CA2CFE"/>
    <w:rsid w:val="00CA3978"/>
    <w:rsid w:val="00CA6391"/>
    <w:rsid w:val="00CA6CBA"/>
    <w:rsid w:val="00CB50D1"/>
    <w:rsid w:val="00CB5AC0"/>
    <w:rsid w:val="00CB60A5"/>
    <w:rsid w:val="00CB7369"/>
    <w:rsid w:val="00CC3230"/>
    <w:rsid w:val="00CC5421"/>
    <w:rsid w:val="00CD3602"/>
    <w:rsid w:val="00CD6D9C"/>
    <w:rsid w:val="00CD7020"/>
    <w:rsid w:val="00CD7567"/>
    <w:rsid w:val="00CE1B2D"/>
    <w:rsid w:val="00CE1CB4"/>
    <w:rsid w:val="00CE39C7"/>
    <w:rsid w:val="00CE6474"/>
    <w:rsid w:val="00CF0892"/>
    <w:rsid w:val="00CF5ED4"/>
    <w:rsid w:val="00CF77E9"/>
    <w:rsid w:val="00D001AA"/>
    <w:rsid w:val="00D014C0"/>
    <w:rsid w:val="00D03CC4"/>
    <w:rsid w:val="00D105C6"/>
    <w:rsid w:val="00D106AF"/>
    <w:rsid w:val="00D1118E"/>
    <w:rsid w:val="00D117BC"/>
    <w:rsid w:val="00D12322"/>
    <w:rsid w:val="00D133D1"/>
    <w:rsid w:val="00D14D1A"/>
    <w:rsid w:val="00D2081D"/>
    <w:rsid w:val="00D2134A"/>
    <w:rsid w:val="00D2157B"/>
    <w:rsid w:val="00D22287"/>
    <w:rsid w:val="00D2303B"/>
    <w:rsid w:val="00D23A2A"/>
    <w:rsid w:val="00D241F7"/>
    <w:rsid w:val="00D2458A"/>
    <w:rsid w:val="00D24ED1"/>
    <w:rsid w:val="00D260F5"/>
    <w:rsid w:val="00D26CA2"/>
    <w:rsid w:val="00D3158E"/>
    <w:rsid w:val="00D337FB"/>
    <w:rsid w:val="00D366BD"/>
    <w:rsid w:val="00D37480"/>
    <w:rsid w:val="00D4064B"/>
    <w:rsid w:val="00D51259"/>
    <w:rsid w:val="00D54E16"/>
    <w:rsid w:val="00D54E98"/>
    <w:rsid w:val="00D56AFE"/>
    <w:rsid w:val="00D57E55"/>
    <w:rsid w:val="00D61502"/>
    <w:rsid w:val="00D65F71"/>
    <w:rsid w:val="00D71ACC"/>
    <w:rsid w:val="00D734A5"/>
    <w:rsid w:val="00D7558F"/>
    <w:rsid w:val="00D8026B"/>
    <w:rsid w:val="00D838FB"/>
    <w:rsid w:val="00D84791"/>
    <w:rsid w:val="00D85C9F"/>
    <w:rsid w:val="00D878CF"/>
    <w:rsid w:val="00D932FD"/>
    <w:rsid w:val="00D956DB"/>
    <w:rsid w:val="00D95A3F"/>
    <w:rsid w:val="00D95FC3"/>
    <w:rsid w:val="00DA06C4"/>
    <w:rsid w:val="00DA15E1"/>
    <w:rsid w:val="00DA2AF9"/>
    <w:rsid w:val="00DA453D"/>
    <w:rsid w:val="00DA5B72"/>
    <w:rsid w:val="00DB0D7B"/>
    <w:rsid w:val="00DB10F6"/>
    <w:rsid w:val="00DB4469"/>
    <w:rsid w:val="00DB50AA"/>
    <w:rsid w:val="00DC03A5"/>
    <w:rsid w:val="00DC0EB1"/>
    <w:rsid w:val="00DC1DC1"/>
    <w:rsid w:val="00DC2543"/>
    <w:rsid w:val="00DC3A05"/>
    <w:rsid w:val="00DC59C4"/>
    <w:rsid w:val="00DC6D8D"/>
    <w:rsid w:val="00DC787B"/>
    <w:rsid w:val="00DD09C4"/>
    <w:rsid w:val="00DD2059"/>
    <w:rsid w:val="00DD27B0"/>
    <w:rsid w:val="00DD2C32"/>
    <w:rsid w:val="00DD4FC0"/>
    <w:rsid w:val="00DD64B7"/>
    <w:rsid w:val="00DD6DF9"/>
    <w:rsid w:val="00DE18F4"/>
    <w:rsid w:val="00DE2099"/>
    <w:rsid w:val="00DE3710"/>
    <w:rsid w:val="00DE66A2"/>
    <w:rsid w:val="00DF0200"/>
    <w:rsid w:val="00DF04FC"/>
    <w:rsid w:val="00DF2A04"/>
    <w:rsid w:val="00DF50B9"/>
    <w:rsid w:val="00DF5751"/>
    <w:rsid w:val="00DF5A14"/>
    <w:rsid w:val="00E0040C"/>
    <w:rsid w:val="00E01588"/>
    <w:rsid w:val="00E01973"/>
    <w:rsid w:val="00E02482"/>
    <w:rsid w:val="00E0295B"/>
    <w:rsid w:val="00E03A02"/>
    <w:rsid w:val="00E07DC2"/>
    <w:rsid w:val="00E11236"/>
    <w:rsid w:val="00E1132C"/>
    <w:rsid w:val="00E116A1"/>
    <w:rsid w:val="00E13F3F"/>
    <w:rsid w:val="00E14728"/>
    <w:rsid w:val="00E15817"/>
    <w:rsid w:val="00E205F6"/>
    <w:rsid w:val="00E22226"/>
    <w:rsid w:val="00E25DBD"/>
    <w:rsid w:val="00E27D06"/>
    <w:rsid w:val="00E30E60"/>
    <w:rsid w:val="00E32E72"/>
    <w:rsid w:val="00E348B9"/>
    <w:rsid w:val="00E355D2"/>
    <w:rsid w:val="00E3686A"/>
    <w:rsid w:val="00E40E0E"/>
    <w:rsid w:val="00E42270"/>
    <w:rsid w:val="00E43D9B"/>
    <w:rsid w:val="00E44DB6"/>
    <w:rsid w:val="00E45FC2"/>
    <w:rsid w:val="00E46690"/>
    <w:rsid w:val="00E47F28"/>
    <w:rsid w:val="00E50975"/>
    <w:rsid w:val="00E54695"/>
    <w:rsid w:val="00E550C9"/>
    <w:rsid w:val="00E55687"/>
    <w:rsid w:val="00E55C6B"/>
    <w:rsid w:val="00E56AC0"/>
    <w:rsid w:val="00E57765"/>
    <w:rsid w:val="00E5787D"/>
    <w:rsid w:val="00E61147"/>
    <w:rsid w:val="00E62CEC"/>
    <w:rsid w:val="00E64E02"/>
    <w:rsid w:val="00E6733C"/>
    <w:rsid w:val="00E71799"/>
    <w:rsid w:val="00E72A6E"/>
    <w:rsid w:val="00E74835"/>
    <w:rsid w:val="00E75B9C"/>
    <w:rsid w:val="00E76781"/>
    <w:rsid w:val="00E80B6F"/>
    <w:rsid w:val="00E81240"/>
    <w:rsid w:val="00E816EB"/>
    <w:rsid w:val="00E840FF"/>
    <w:rsid w:val="00E90710"/>
    <w:rsid w:val="00E97FF6"/>
    <w:rsid w:val="00EA17F6"/>
    <w:rsid w:val="00EA19A0"/>
    <w:rsid w:val="00EA22C2"/>
    <w:rsid w:val="00EA2A55"/>
    <w:rsid w:val="00EA2AAE"/>
    <w:rsid w:val="00EA2E16"/>
    <w:rsid w:val="00EA4440"/>
    <w:rsid w:val="00EA53CD"/>
    <w:rsid w:val="00EA54F1"/>
    <w:rsid w:val="00EA650C"/>
    <w:rsid w:val="00EA7320"/>
    <w:rsid w:val="00EB3A5E"/>
    <w:rsid w:val="00EB5949"/>
    <w:rsid w:val="00EB62B3"/>
    <w:rsid w:val="00EB6329"/>
    <w:rsid w:val="00EB749F"/>
    <w:rsid w:val="00EB7617"/>
    <w:rsid w:val="00EC3AE2"/>
    <w:rsid w:val="00EC3D67"/>
    <w:rsid w:val="00EC4889"/>
    <w:rsid w:val="00EC5851"/>
    <w:rsid w:val="00ED0E12"/>
    <w:rsid w:val="00ED24CE"/>
    <w:rsid w:val="00ED2CC2"/>
    <w:rsid w:val="00ED33EC"/>
    <w:rsid w:val="00ED3565"/>
    <w:rsid w:val="00EE0154"/>
    <w:rsid w:val="00EF0440"/>
    <w:rsid w:val="00EF053E"/>
    <w:rsid w:val="00EF0B35"/>
    <w:rsid w:val="00EF0C1C"/>
    <w:rsid w:val="00EF1C58"/>
    <w:rsid w:val="00EF4F6D"/>
    <w:rsid w:val="00EF579E"/>
    <w:rsid w:val="00EF6D68"/>
    <w:rsid w:val="00EF78E1"/>
    <w:rsid w:val="00F008BE"/>
    <w:rsid w:val="00F00D0B"/>
    <w:rsid w:val="00F06532"/>
    <w:rsid w:val="00F11421"/>
    <w:rsid w:val="00F12260"/>
    <w:rsid w:val="00F12EBD"/>
    <w:rsid w:val="00F13273"/>
    <w:rsid w:val="00F15D67"/>
    <w:rsid w:val="00F17F6F"/>
    <w:rsid w:val="00F20336"/>
    <w:rsid w:val="00F20883"/>
    <w:rsid w:val="00F26199"/>
    <w:rsid w:val="00F27889"/>
    <w:rsid w:val="00F312E4"/>
    <w:rsid w:val="00F32454"/>
    <w:rsid w:val="00F3254D"/>
    <w:rsid w:val="00F327FC"/>
    <w:rsid w:val="00F32B0F"/>
    <w:rsid w:val="00F34B15"/>
    <w:rsid w:val="00F35685"/>
    <w:rsid w:val="00F37963"/>
    <w:rsid w:val="00F40951"/>
    <w:rsid w:val="00F4274E"/>
    <w:rsid w:val="00F43C36"/>
    <w:rsid w:val="00F44A67"/>
    <w:rsid w:val="00F457E7"/>
    <w:rsid w:val="00F4616B"/>
    <w:rsid w:val="00F46325"/>
    <w:rsid w:val="00F4632E"/>
    <w:rsid w:val="00F50F64"/>
    <w:rsid w:val="00F51688"/>
    <w:rsid w:val="00F51D5C"/>
    <w:rsid w:val="00F5288E"/>
    <w:rsid w:val="00F53261"/>
    <w:rsid w:val="00F54B25"/>
    <w:rsid w:val="00F56F43"/>
    <w:rsid w:val="00F57DD7"/>
    <w:rsid w:val="00F60160"/>
    <w:rsid w:val="00F60FBD"/>
    <w:rsid w:val="00F616FD"/>
    <w:rsid w:val="00F62F7E"/>
    <w:rsid w:val="00F65B72"/>
    <w:rsid w:val="00F66C9D"/>
    <w:rsid w:val="00F67430"/>
    <w:rsid w:val="00F71F82"/>
    <w:rsid w:val="00F7201B"/>
    <w:rsid w:val="00F73A28"/>
    <w:rsid w:val="00F81DA0"/>
    <w:rsid w:val="00F8234E"/>
    <w:rsid w:val="00F8445B"/>
    <w:rsid w:val="00F8474B"/>
    <w:rsid w:val="00F85426"/>
    <w:rsid w:val="00F85C0B"/>
    <w:rsid w:val="00F867A2"/>
    <w:rsid w:val="00F86E20"/>
    <w:rsid w:val="00F878AA"/>
    <w:rsid w:val="00F92C01"/>
    <w:rsid w:val="00F93EEC"/>
    <w:rsid w:val="00F94FD0"/>
    <w:rsid w:val="00F96657"/>
    <w:rsid w:val="00FA36F1"/>
    <w:rsid w:val="00FA39BB"/>
    <w:rsid w:val="00FA7479"/>
    <w:rsid w:val="00FB1632"/>
    <w:rsid w:val="00FB62DB"/>
    <w:rsid w:val="00FB6FAF"/>
    <w:rsid w:val="00FC1C3A"/>
    <w:rsid w:val="00FC7041"/>
    <w:rsid w:val="00FC74A8"/>
    <w:rsid w:val="00FD2D1D"/>
    <w:rsid w:val="00FD61FF"/>
    <w:rsid w:val="00FD76ED"/>
    <w:rsid w:val="00FE1B1D"/>
    <w:rsid w:val="00FE4CD9"/>
    <w:rsid w:val="00FE4D7E"/>
    <w:rsid w:val="00FE50EA"/>
    <w:rsid w:val="00FE52CE"/>
    <w:rsid w:val="00FE5957"/>
    <w:rsid w:val="00FE59A6"/>
    <w:rsid w:val="00FE6ECC"/>
    <w:rsid w:val="00FE7596"/>
    <w:rsid w:val="00FF4872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5C105294-B9A8-4F85-B5C2-88A65BFB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9C"/>
    <w:pPr>
      <w:spacing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CBA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78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578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661F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B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BD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4CB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Hipercze">
    <w:name w:val="Hyperlink"/>
    <w:rsid w:val="004A0C2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A0C29"/>
    <w:pPr>
      <w:spacing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C29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4A0C29"/>
    <w:rPr>
      <w:rFonts w:cs="Times New Roman"/>
      <w:vertAlign w:val="superscript"/>
    </w:rPr>
  </w:style>
  <w:style w:type="character" w:customStyle="1" w:styleId="apple-converted-space">
    <w:name w:val="apple-converted-space"/>
    <w:rsid w:val="004A0C29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046A8"/>
    <w:rPr>
      <w:color w:val="800080" w:themeColor="followedHyperlink"/>
      <w:u w:val="single"/>
    </w:rPr>
  </w:style>
  <w:style w:type="character" w:customStyle="1" w:styleId="h1">
    <w:name w:val="h1"/>
    <w:basedOn w:val="Domylnaczcionkaakapitu"/>
    <w:rsid w:val="0050532F"/>
  </w:style>
  <w:style w:type="character" w:customStyle="1" w:styleId="Formularznormalny">
    <w:name w:val="Formularz normalny"/>
    <w:uiPriority w:val="1"/>
    <w:qFormat/>
    <w:rsid w:val="004204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F5998-FEE8-4F7A-A6F0-E31D536C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4724</Words>
  <Characters>28348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</dc:creator>
  <cp:lastModifiedBy>Chmielewska-Biskup, Iwona</cp:lastModifiedBy>
  <cp:revision>4</cp:revision>
  <cp:lastPrinted>2017-03-22T10:55:00Z</cp:lastPrinted>
  <dcterms:created xsi:type="dcterms:W3CDTF">2017-05-22T12:55:00Z</dcterms:created>
  <dcterms:modified xsi:type="dcterms:W3CDTF">2017-05-23T06:34:00Z</dcterms:modified>
</cp:coreProperties>
</file>