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E3" w:rsidRPr="0019447C" w:rsidRDefault="004634E3" w:rsidP="004634E3">
      <w:pPr>
        <w:jc w:val="center"/>
        <w:rPr>
          <w:rFonts w:ascii="Verdana" w:hAnsi="Verdana" w:cs="Arial"/>
          <w:b/>
          <w:noProof/>
          <w:lang w:val="en-GB" w:eastAsia="en-GB"/>
        </w:rPr>
      </w:pPr>
      <w:bookmarkStart w:id="0" w:name="_GoBack"/>
      <w:bookmarkEnd w:id="0"/>
    </w:p>
    <w:p w:rsidR="00DE36E5" w:rsidRPr="0019447C" w:rsidRDefault="00DE36E5" w:rsidP="004634E3">
      <w:pPr>
        <w:jc w:val="center"/>
        <w:rPr>
          <w:rFonts w:ascii="Verdana" w:hAnsi="Verdana" w:cs="Arial"/>
          <w:b/>
          <w:noProof/>
          <w:lang w:val="en-GB" w:eastAsia="en-GB"/>
        </w:rPr>
      </w:pPr>
    </w:p>
    <w:p w:rsidR="00DE36E5" w:rsidRPr="0019447C" w:rsidRDefault="00DE36E5" w:rsidP="004634E3">
      <w:pPr>
        <w:jc w:val="center"/>
        <w:rPr>
          <w:rFonts w:ascii="Verdana" w:hAnsi="Verdana" w:cs="Arial"/>
          <w:b/>
          <w:bCs/>
          <w:lang w:val="en-GB"/>
        </w:rPr>
      </w:pPr>
    </w:p>
    <w:p w:rsidR="004634E3" w:rsidRPr="0019447C" w:rsidRDefault="004634E3" w:rsidP="004634E3">
      <w:pPr>
        <w:jc w:val="center"/>
        <w:rPr>
          <w:rFonts w:ascii="Verdana" w:hAnsi="Verdana" w:cs="Arial"/>
          <w:b/>
          <w:bCs/>
          <w:lang w:val="en-GB"/>
        </w:rPr>
      </w:pPr>
    </w:p>
    <w:p w:rsidR="002B34ED" w:rsidRDefault="0019447C" w:rsidP="0019447C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 w:rsidRPr="00236812">
        <w:rPr>
          <w:rFonts w:ascii="Verdana" w:hAnsi="Verdana"/>
          <w:b/>
          <w:bCs/>
          <w:sz w:val="32"/>
          <w:szCs w:val="32"/>
          <w:lang w:val="pl-PL"/>
        </w:rPr>
        <w:t>EUROPEJSKIE NAGRODY</w:t>
      </w:r>
    </w:p>
    <w:p w:rsidR="0019447C" w:rsidRDefault="0019447C" w:rsidP="0019447C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 w:rsidRPr="00236812">
        <w:rPr>
          <w:rFonts w:ascii="Verdana" w:hAnsi="Verdana"/>
          <w:b/>
          <w:bCs/>
          <w:sz w:val="32"/>
          <w:szCs w:val="32"/>
          <w:lang w:val="pl-PL"/>
        </w:rPr>
        <w:t>PROMOCJI PRZEDSIĘBIORCZOŚCI</w:t>
      </w:r>
    </w:p>
    <w:p w:rsidR="002B34ED" w:rsidRPr="00236812" w:rsidRDefault="00850582" w:rsidP="0019447C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>
        <w:rPr>
          <w:rFonts w:ascii="Verdana" w:hAnsi="Verdana"/>
          <w:b/>
          <w:bCs/>
          <w:sz w:val="32"/>
          <w:szCs w:val="32"/>
          <w:lang w:val="pl-PL"/>
        </w:rPr>
        <w:t>2018</w:t>
      </w:r>
    </w:p>
    <w:p w:rsidR="00DA1676" w:rsidRPr="00236812" w:rsidRDefault="00DA1676" w:rsidP="004634E3">
      <w:pPr>
        <w:jc w:val="center"/>
        <w:rPr>
          <w:rFonts w:ascii="Verdana" w:hAnsi="Verdana" w:cs="Arial"/>
          <w:b/>
          <w:bCs/>
          <w:sz w:val="36"/>
          <w:szCs w:val="36"/>
          <w:lang w:val="pl-PL"/>
        </w:rPr>
      </w:pPr>
    </w:p>
    <w:p w:rsidR="0019447C" w:rsidRPr="00236812" w:rsidRDefault="0019447C" w:rsidP="0019447C">
      <w:pPr>
        <w:jc w:val="center"/>
        <w:rPr>
          <w:rFonts w:ascii="Verdana" w:hAnsi="Verdana" w:cs="Arial"/>
          <w:sz w:val="28"/>
          <w:szCs w:val="28"/>
          <w:lang w:val="pl-PL"/>
        </w:rPr>
      </w:pPr>
      <w:r w:rsidRPr="00236812">
        <w:rPr>
          <w:rFonts w:ascii="Verdana" w:hAnsi="Verdana" w:cs="Arial CE"/>
          <w:b/>
          <w:bCs/>
          <w:sz w:val="28"/>
          <w:szCs w:val="28"/>
          <w:lang w:val="pl-PL"/>
        </w:rPr>
        <w:t>PODRĘCZNIK</w:t>
      </w:r>
    </w:p>
    <w:p w:rsidR="0019447C" w:rsidRPr="00236812" w:rsidRDefault="0019447C" w:rsidP="0019447C">
      <w:pPr>
        <w:autoSpaceDE w:val="0"/>
        <w:autoSpaceDN w:val="0"/>
        <w:adjustRightInd w:val="0"/>
        <w:rPr>
          <w:rFonts w:ascii="Verdana" w:hAnsi="Verdana" w:cs="Arial"/>
          <w:b/>
          <w:bCs/>
          <w:sz w:val="22"/>
          <w:lang w:val="pl-PL"/>
        </w:rPr>
      </w:pPr>
    </w:p>
    <w:p w:rsidR="00A41502" w:rsidRPr="00236812" w:rsidRDefault="0019447C" w:rsidP="0019447C">
      <w:pPr>
        <w:autoSpaceDE w:val="0"/>
        <w:autoSpaceDN w:val="0"/>
        <w:adjustRightInd w:val="0"/>
        <w:rPr>
          <w:rFonts w:ascii="Verdana" w:hAnsi="Verdana" w:cs="Arial"/>
          <w:b/>
          <w:bCs/>
          <w:sz w:val="22"/>
          <w:lang w:val="pl-PL"/>
        </w:rPr>
      </w:pPr>
      <w:r w:rsidRPr="00236812">
        <w:rPr>
          <w:rFonts w:ascii="Verdana" w:hAnsi="Verdana" w:cs="Arial"/>
          <w:b/>
          <w:bCs/>
          <w:sz w:val="22"/>
          <w:lang w:val="pl-PL"/>
        </w:rPr>
        <w:br w:type="page"/>
      </w:r>
    </w:p>
    <w:p w:rsidR="0019447C" w:rsidRPr="00236812" w:rsidRDefault="0019447C" w:rsidP="0019447C">
      <w:pPr>
        <w:rPr>
          <w:rFonts w:ascii="Verdana" w:hAnsi="Verdana" w:cs="Arial"/>
          <w:b/>
          <w:lang w:val="pl-PL"/>
        </w:rPr>
      </w:pPr>
      <w:r w:rsidRPr="00236812">
        <w:rPr>
          <w:rFonts w:ascii="Verdana" w:hAnsi="Verdana" w:cs="Arial CE"/>
          <w:b/>
          <w:lang w:val="pl-PL"/>
        </w:rPr>
        <w:lastRenderedPageBreak/>
        <w:t>SPIS TREŚCI</w:t>
      </w:r>
    </w:p>
    <w:p w:rsidR="0019447C" w:rsidRPr="00236812" w:rsidRDefault="0019447C" w:rsidP="0019447C">
      <w:pPr>
        <w:rPr>
          <w:rFonts w:ascii="Verdana" w:hAnsi="Verdana"/>
          <w:lang w:val="pl-PL"/>
        </w:rPr>
      </w:pPr>
    </w:p>
    <w:p w:rsidR="00240E2C" w:rsidRPr="00240E2C" w:rsidRDefault="00F52772">
      <w:pPr>
        <w:pStyle w:val="Spistreci1"/>
        <w:tabs>
          <w:tab w:val="right" w:leader="dot" w:pos="8630"/>
        </w:tabs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r w:rsidRPr="00240E2C">
        <w:rPr>
          <w:rFonts w:ascii="Verdana" w:hAnsi="Verdana"/>
          <w:i/>
          <w:lang w:val="en-GB"/>
        </w:rPr>
        <w:fldChar w:fldCharType="begin"/>
      </w:r>
      <w:r w:rsidR="0019447C" w:rsidRPr="00240E2C">
        <w:rPr>
          <w:rFonts w:ascii="Verdana" w:hAnsi="Verdana"/>
          <w:i/>
          <w:lang w:val="en-GB"/>
        </w:rPr>
        <w:instrText xml:space="preserve"> TOC \o "1-2" \h \z \u </w:instrText>
      </w:r>
      <w:r w:rsidRPr="00240E2C">
        <w:rPr>
          <w:rFonts w:ascii="Verdana" w:hAnsi="Verdana"/>
          <w:i/>
          <w:lang w:val="en-GB"/>
        </w:rPr>
        <w:fldChar w:fldCharType="separate"/>
      </w:r>
      <w:hyperlink w:anchor="_Toc376961926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 DEFINICJE I MYŚL PRZEWODNIA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_Toc376961926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27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1.1. Nagroda za doskonałość w promowaniu przedsiębiorczości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_Toc376961927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28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1.2. Cele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_Toc376961928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29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1.3. Znaczenie przedsiębiorczości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_Toc376961929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0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1.4. Korzyści dla uczestników i laureatów konkursu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4</w:t>
      </w:r>
    </w:p>
    <w:p w:rsidR="00240E2C" w:rsidRPr="00240E2C" w:rsidRDefault="00240E2C">
      <w:pPr>
        <w:pStyle w:val="Spistreci1"/>
        <w:tabs>
          <w:tab w:val="right" w:leader="dot" w:pos="8630"/>
        </w:tabs>
        <w:rPr>
          <w:rStyle w:val="Hipercze"/>
          <w:rFonts w:ascii="Verdana" w:hAnsi="Verdana"/>
          <w:i/>
          <w:noProof/>
        </w:rPr>
      </w:pPr>
    </w:p>
    <w:p w:rsidR="00240E2C" w:rsidRPr="00240E2C" w:rsidRDefault="002966F5">
      <w:pPr>
        <w:pStyle w:val="Spistreci1"/>
        <w:tabs>
          <w:tab w:val="right" w:leader="dot" w:pos="8630"/>
        </w:tabs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1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 METODYKA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_Toc376961931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4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2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2.1. Uczestnicy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_Toc376961932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4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3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2.2. Kategorie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_Toc376961933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4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4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2.3. Dwuetapowe eliminacje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_Toc376961934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5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5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2.3.1. Na szczeblu krajowym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_Toc376961935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5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6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2.3.2. Na szczeblu europejskim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7</w:t>
      </w:r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7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2.4. Kryteria kwalifikacji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8</w:t>
      </w:r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8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2.5. Kryteria przyznawania nagród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E84E56">
        <w:rPr>
          <w:rFonts w:ascii="Verdana" w:hAnsi="Verdana"/>
          <w:i/>
          <w:noProof/>
        </w:rPr>
        <w:t>9</w:t>
      </w:r>
    </w:p>
    <w:p w:rsidR="00240E2C" w:rsidRPr="00240E2C" w:rsidRDefault="00240E2C">
      <w:pPr>
        <w:pStyle w:val="Spistreci1"/>
        <w:tabs>
          <w:tab w:val="right" w:leader="dot" w:pos="8630"/>
        </w:tabs>
        <w:rPr>
          <w:rStyle w:val="Hipercze"/>
          <w:rFonts w:ascii="Verdana" w:hAnsi="Verdana"/>
          <w:i/>
          <w:noProof/>
        </w:rPr>
      </w:pPr>
    </w:p>
    <w:p w:rsidR="00240E2C" w:rsidRPr="00240E2C" w:rsidRDefault="002966F5">
      <w:pPr>
        <w:pStyle w:val="Spistreci1"/>
        <w:tabs>
          <w:tab w:val="right" w:leader="dot" w:pos="8630"/>
        </w:tabs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9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 OCENA I KONKURS NA SZCZEBLU KRAJOWYM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10</w:t>
      </w:r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40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3.1. Kryteria kwalifikacji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10</w:t>
      </w:r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41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3.2. Kryteria wyboru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11</w:t>
      </w:r>
    </w:p>
    <w:p w:rsidR="00240E2C" w:rsidRPr="00240E2C" w:rsidRDefault="002966F5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42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3.3. Nominowani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11</w:t>
      </w:r>
    </w:p>
    <w:p w:rsidR="0019447C" w:rsidRPr="003818FF" w:rsidRDefault="00F52772" w:rsidP="00240E2C">
      <w:pPr>
        <w:pStyle w:val="Nagwek1"/>
        <w:rPr>
          <w:rFonts w:ascii="Verdana" w:hAnsi="Verdana" w:cs="Arial"/>
          <w:sz w:val="21"/>
          <w:szCs w:val="21"/>
          <w:lang w:val="pl-PL"/>
        </w:rPr>
      </w:pPr>
      <w:r w:rsidRPr="00240E2C">
        <w:rPr>
          <w:rFonts w:ascii="Verdana" w:hAnsi="Verdana"/>
          <w:i/>
          <w:lang w:val="en-GB"/>
        </w:rPr>
        <w:fldChar w:fldCharType="end"/>
      </w:r>
      <w:r w:rsidR="0019447C" w:rsidRPr="0019447C">
        <w:rPr>
          <w:rFonts w:cs="Arial"/>
          <w:sz w:val="22"/>
          <w:lang w:val="pl-PL"/>
        </w:rPr>
        <w:br w:type="page"/>
      </w:r>
      <w:bookmarkStart w:id="1" w:name="_Toc158800202"/>
      <w:bookmarkStart w:id="2" w:name="_Toc158800412"/>
      <w:bookmarkStart w:id="3" w:name="_Toc158800434"/>
      <w:bookmarkStart w:id="4" w:name="_Toc376961926"/>
      <w:r w:rsidR="0019447C" w:rsidRPr="003818FF">
        <w:rPr>
          <w:rFonts w:ascii="Verdana" w:hAnsi="Verdana"/>
          <w:color w:val="auto"/>
          <w:sz w:val="21"/>
          <w:szCs w:val="21"/>
          <w:lang w:val="pl-PL"/>
        </w:rPr>
        <w:lastRenderedPageBreak/>
        <w:t>1. DEFINICJE I MYŚL PRZEWODNIA</w:t>
      </w:r>
      <w:bookmarkEnd w:id="1"/>
      <w:bookmarkEnd w:id="2"/>
      <w:bookmarkEnd w:id="3"/>
      <w:bookmarkEnd w:id="4"/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5" w:name="_Toc158800203"/>
      <w:bookmarkStart w:id="6" w:name="_Toc158800413"/>
      <w:bookmarkStart w:id="7" w:name="_Toc158800435"/>
      <w:bookmarkStart w:id="8" w:name="_Toc376961927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1.1. Nagroda </w:t>
      </w:r>
      <w:r w:rsidR="002510E1" w:rsidRPr="003818FF">
        <w:rPr>
          <w:rFonts w:ascii="Verdana" w:hAnsi="Verdana"/>
          <w:color w:val="auto"/>
          <w:sz w:val="21"/>
          <w:szCs w:val="21"/>
          <w:lang w:val="pl-PL"/>
        </w:rPr>
        <w:t>za</w:t>
      </w:r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 </w:t>
      </w:r>
      <w:r w:rsidR="002B34ED" w:rsidRPr="003818FF">
        <w:rPr>
          <w:rFonts w:ascii="Verdana" w:hAnsi="Verdana"/>
          <w:color w:val="auto"/>
          <w:sz w:val="21"/>
          <w:szCs w:val="21"/>
          <w:lang w:val="pl-PL"/>
        </w:rPr>
        <w:t xml:space="preserve">doskonałość w promowaniu </w:t>
      </w:r>
      <w:bookmarkEnd w:id="5"/>
      <w:bookmarkEnd w:id="6"/>
      <w:bookmarkEnd w:id="7"/>
      <w:r w:rsidR="002B34ED" w:rsidRPr="003818FF">
        <w:rPr>
          <w:rFonts w:ascii="Verdana" w:hAnsi="Verdana"/>
          <w:color w:val="auto"/>
          <w:sz w:val="21"/>
          <w:szCs w:val="21"/>
          <w:lang w:val="pl-PL"/>
        </w:rPr>
        <w:t>przedsiębiorczości</w:t>
      </w:r>
      <w:bookmarkEnd w:id="8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Zainicjowane staraniem Komisji Europejskie Nagrody Promocji </w:t>
      </w:r>
      <w:r w:rsidRPr="003818FF">
        <w:rPr>
          <w:rFonts w:ascii="Verdana" w:hAnsi="Verdana"/>
          <w:sz w:val="21"/>
          <w:szCs w:val="21"/>
          <w:lang w:val="pl-PL"/>
        </w:rPr>
        <w:t xml:space="preserve">Przedsiębiorczości są formą uznania i wyróżnienia szczególnie cennych inicjatyw wspierających przedsiębiorczość. Nagrody, zainaugurowane w roku 2005, nie sprowadzają się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wyłącznie </w:t>
      </w:r>
      <w:r w:rsidRPr="003818FF">
        <w:rPr>
          <w:rFonts w:ascii="Verdana" w:hAnsi="Verdana"/>
          <w:sz w:val="21"/>
          <w:szCs w:val="21"/>
          <w:lang w:val="pl-PL"/>
        </w:rPr>
        <w:t>do konkursu</w:t>
      </w:r>
      <w:r w:rsidR="00E3306B" w:rsidRPr="003818FF">
        <w:rPr>
          <w:rFonts w:ascii="Verdana" w:hAnsi="Verdana"/>
          <w:sz w:val="21"/>
          <w:szCs w:val="21"/>
          <w:lang w:val="pl-PL"/>
        </w:rPr>
        <w:t>;</w:t>
      </w:r>
      <w:r w:rsidRPr="003818FF">
        <w:rPr>
          <w:rFonts w:ascii="Verdana" w:hAnsi="Verdana"/>
          <w:sz w:val="21"/>
          <w:szCs w:val="21"/>
          <w:lang w:val="pl-PL"/>
        </w:rPr>
        <w:t xml:space="preserve"> mają </w:t>
      </w:r>
      <w:r w:rsidR="00E3306B" w:rsidRPr="003818FF">
        <w:rPr>
          <w:rFonts w:ascii="Verdana" w:hAnsi="Verdana"/>
          <w:sz w:val="21"/>
          <w:szCs w:val="21"/>
          <w:lang w:val="pl-PL"/>
        </w:rPr>
        <w:t xml:space="preserve">również </w:t>
      </w:r>
      <w:r w:rsidRPr="003818FF">
        <w:rPr>
          <w:rFonts w:ascii="Verdana" w:hAnsi="Verdana"/>
          <w:sz w:val="21"/>
          <w:szCs w:val="21"/>
          <w:lang w:val="pl-PL"/>
        </w:rPr>
        <w:t xml:space="preserve">na celu uświadomienie </w:t>
      </w:r>
      <w:r w:rsidRPr="003818FF">
        <w:rPr>
          <w:rFonts w:ascii="Verdana" w:hAnsi="Verdana" w:cs="Arial"/>
          <w:sz w:val="21"/>
          <w:szCs w:val="21"/>
          <w:lang w:val="pl-PL"/>
        </w:rPr>
        <w:t>s</w:t>
      </w:r>
      <w:r w:rsidRPr="003818FF">
        <w:rPr>
          <w:rFonts w:ascii="Verdana" w:hAnsi="Verdana"/>
          <w:sz w:val="21"/>
          <w:szCs w:val="21"/>
          <w:lang w:val="pl-PL"/>
        </w:rPr>
        <w:t>połeczeństwu istotnego znaczenia polityki i obsługi administracyjnej w dziedzinie przedsiębiorczości oraz uczczenie odnoszonych na tym polu sukcesów.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Ogłaszani co roku zwycięzcy konkursu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na szczeblu europejskim </w:t>
      </w:r>
      <w:r w:rsidRPr="003818FF">
        <w:rPr>
          <w:rFonts w:ascii="Verdana" w:hAnsi="Verdana"/>
          <w:sz w:val="21"/>
          <w:szCs w:val="21"/>
          <w:lang w:val="pl-PL"/>
        </w:rPr>
        <w:t>posłużą innym za wzór i</w:t>
      </w:r>
      <w:r w:rsidR="00637C70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inspirację.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Zasięg geograficzny konkursu obejmuje 2</w:t>
      </w:r>
      <w:r w:rsidR="00240E2C" w:rsidRPr="003818FF">
        <w:rPr>
          <w:rFonts w:ascii="Verdana" w:hAnsi="Verdana"/>
          <w:sz w:val="21"/>
          <w:szCs w:val="21"/>
          <w:lang w:val="pl-PL"/>
        </w:rPr>
        <w:t>8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krajów </w:t>
      </w:r>
      <w:r w:rsidRPr="003818FF">
        <w:rPr>
          <w:rFonts w:ascii="Verdana" w:hAnsi="Verdana"/>
          <w:sz w:val="21"/>
          <w:szCs w:val="21"/>
          <w:lang w:val="pl-PL"/>
        </w:rPr>
        <w:t>członkowskich</w:t>
      </w:r>
      <w:r w:rsidRPr="003818FF">
        <w:rPr>
          <w:rStyle w:val="StyleFootnoteReferenceArial10pt"/>
          <w:rFonts w:ascii="Verdana" w:hAnsi="Verdana"/>
          <w:color w:val="auto"/>
          <w:sz w:val="21"/>
          <w:szCs w:val="21"/>
          <w:lang w:val="pl-PL"/>
        </w:rPr>
        <w:footnoteReference w:id="1"/>
      </w:r>
      <w:r w:rsidRPr="003818FF">
        <w:rPr>
          <w:rFonts w:ascii="Verdana" w:hAnsi="Verdana"/>
          <w:sz w:val="21"/>
          <w:szCs w:val="21"/>
          <w:lang w:val="pl-PL"/>
        </w:rPr>
        <w:t xml:space="preserve"> Unii Europejskiej</w:t>
      </w:r>
      <w:r w:rsidR="00240E2C" w:rsidRPr="003818FF">
        <w:rPr>
          <w:rFonts w:ascii="Verdana" w:hAnsi="Verdana"/>
          <w:sz w:val="21"/>
          <w:szCs w:val="21"/>
          <w:lang w:val="pl-PL"/>
        </w:rPr>
        <w:t xml:space="preserve"> oraz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kraje stowarzyszone w ramach programu na rzecz konkurencyjności i innowacji </w:t>
      </w:r>
      <w:r w:rsidR="00091B96" w:rsidRPr="003818FF">
        <w:rPr>
          <w:rFonts w:ascii="Verdana" w:hAnsi="Verdana"/>
          <w:sz w:val="21"/>
          <w:szCs w:val="21"/>
          <w:lang w:val="pl-PL"/>
        </w:rPr>
        <w:t xml:space="preserve">(CIP)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- </w:t>
      </w:r>
      <w:r w:rsidRPr="003818FF">
        <w:rPr>
          <w:rFonts w:ascii="Verdana" w:hAnsi="Verdana"/>
          <w:sz w:val="21"/>
          <w:szCs w:val="21"/>
          <w:lang w:val="pl-PL"/>
        </w:rPr>
        <w:t xml:space="preserve">Islandię, </w:t>
      </w:r>
      <w:r w:rsidR="00217466">
        <w:rPr>
          <w:rFonts w:ascii="Verdana" w:hAnsi="Verdana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lang w:val="pl-PL"/>
        </w:rPr>
        <w:t>Serbię i Turcję.</w:t>
      </w:r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9" w:name="_Toc158800204"/>
      <w:bookmarkStart w:id="10" w:name="_Toc158800414"/>
      <w:bookmarkStart w:id="11" w:name="_Toc158800436"/>
      <w:bookmarkStart w:id="12" w:name="_Toc376961928"/>
      <w:r w:rsidRPr="003818FF">
        <w:rPr>
          <w:rFonts w:ascii="Verdana" w:hAnsi="Verdana"/>
          <w:color w:val="auto"/>
          <w:sz w:val="21"/>
          <w:szCs w:val="21"/>
          <w:lang w:val="pl-PL"/>
        </w:rPr>
        <w:t>1.2. Cele</w:t>
      </w:r>
      <w:bookmarkEnd w:id="9"/>
      <w:bookmarkEnd w:id="10"/>
      <w:bookmarkEnd w:id="11"/>
      <w:bookmarkEnd w:id="12"/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1.</w:t>
      </w:r>
      <w:r w:rsidR="002B34ED" w:rsidRPr="003818FF">
        <w:rPr>
          <w:rFonts w:ascii="Verdana" w:hAnsi="Verdana"/>
          <w:sz w:val="21"/>
          <w:szCs w:val="21"/>
          <w:lang w:val="pl-PL"/>
        </w:rPr>
        <w:tab/>
      </w:r>
      <w:r w:rsidR="0015359F" w:rsidRPr="003818FF">
        <w:rPr>
          <w:rFonts w:ascii="Verdana" w:hAnsi="Verdana"/>
          <w:sz w:val="21"/>
          <w:szCs w:val="21"/>
          <w:lang w:val="pl-PL"/>
        </w:rPr>
        <w:t>Uwidocznienie i docenienie</w:t>
      </w:r>
      <w:r w:rsidRPr="003818FF">
        <w:rPr>
          <w:rFonts w:ascii="Verdana" w:hAnsi="Verdana"/>
          <w:sz w:val="21"/>
          <w:szCs w:val="21"/>
          <w:lang w:val="pl-PL"/>
        </w:rPr>
        <w:t xml:space="preserve"> pomyślnie przeprowadzonych działań i inicjatyw podjętych w celu propagowania prywatnej inicjatywy i ducha przedsiębiorczości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2.</w:t>
      </w:r>
      <w:r w:rsidRPr="003818FF">
        <w:rPr>
          <w:rFonts w:ascii="Verdana" w:hAnsi="Verdana"/>
          <w:sz w:val="21"/>
          <w:szCs w:val="21"/>
          <w:lang w:val="pl-PL"/>
        </w:rPr>
        <w:tab/>
        <w:t>Ukazanie i rozpowszechnienie przykładów wzorcowej polityki i praktyki w</w:t>
      </w:r>
      <w:r w:rsidR="00091B96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dziedzinie przedsiębiorczości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3.</w:t>
      </w:r>
      <w:r w:rsidRPr="003818FF">
        <w:rPr>
          <w:rFonts w:ascii="Verdana" w:hAnsi="Verdana"/>
          <w:sz w:val="21"/>
          <w:szCs w:val="21"/>
          <w:lang w:val="pl-PL"/>
        </w:rPr>
        <w:tab/>
        <w:t xml:space="preserve">Zwiększenie społecznej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świadomości </w:t>
      </w:r>
      <w:r w:rsidRPr="003818FF">
        <w:rPr>
          <w:rFonts w:ascii="Verdana" w:hAnsi="Verdana"/>
          <w:sz w:val="21"/>
          <w:szCs w:val="21"/>
          <w:lang w:val="pl-PL"/>
        </w:rPr>
        <w:t>roli przedsiębiorców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4.</w:t>
      </w:r>
      <w:r w:rsidR="002B34ED" w:rsidRPr="003818FF">
        <w:rPr>
          <w:rFonts w:ascii="Verdana" w:hAnsi="Verdana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lang w:val="pl-PL"/>
        </w:rPr>
        <w:t>Zachęcanie i inspirowanie potencjalnych przedsiębiorców</w:t>
      </w:r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13" w:name="_Toc158800205"/>
      <w:bookmarkStart w:id="14" w:name="_Toc158800415"/>
      <w:bookmarkStart w:id="15" w:name="_Toc158800437"/>
      <w:bookmarkStart w:id="16" w:name="_Toc376961929"/>
      <w:r w:rsidRPr="003818FF">
        <w:rPr>
          <w:rFonts w:ascii="Verdana" w:hAnsi="Verdana"/>
          <w:color w:val="auto"/>
          <w:sz w:val="21"/>
          <w:szCs w:val="21"/>
          <w:lang w:val="pl-PL"/>
        </w:rPr>
        <w:t>1.3. Znaczenie przedsiębiorczości</w:t>
      </w:r>
      <w:bookmarkEnd w:id="13"/>
      <w:bookmarkEnd w:id="14"/>
      <w:bookmarkEnd w:id="15"/>
      <w:bookmarkEnd w:id="16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 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Polityka sprzyjająca przedsiębiorczości łączy się naturalnie z potrzebami małych i</w:t>
      </w:r>
      <w:r w:rsidR="002B34E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średnich przedsiębiorstw (MŚP)</w:t>
      </w:r>
      <w:r w:rsidR="002B34ED" w:rsidRPr="003818FF">
        <w:rPr>
          <w:rFonts w:ascii="Verdana" w:hAnsi="Verdana"/>
          <w:sz w:val="21"/>
          <w:szCs w:val="21"/>
          <w:lang w:val="pl-PL"/>
        </w:rPr>
        <w:t>,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które </w:t>
      </w:r>
      <w:r w:rsidRPr="003818FF">
        <w:rPr>
          <w:rFonts w:ascii="Verdana" w:hAnsi="Verdana"/>
          <w:sz w:val="21"/>
          <w:szCs w:val="21"/>
          <w:lang w:val="pl-PL"/>
        </w:rPr>
        <w:t xml:space="preserve">stanowią ważną część gospodarki europejskiej – w Europie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należy do nich </w:t>
      </w:r>
      <w:r w:rsidRPr="003818FF">
        <w:rPr>
          <w:rFonts w:ascii="Verdana" w:hAnsi="Verdana"/>
          <w:sz w:val="21"/>
          <w:szCs w:val="21"/>
          <w:lang w:val="pl-PL"/>
        </w:rPr>
        <w:t>ponad 99% przedsiębiorstw. Sektor MŚP przyczy</w:t>
      </w:r>
      <w:r w:rsidRPr="003818FF">
        <w:rPr>
          <w:rFonts w:ascii="Verdana" w:hAnsi="Verdana" w:cs="Arial CE"/>
          <w:sz w:val="21"/>
          <w:szCs w:val="21"/>
          <w:lang w:val="pl-PL"/>
        </w:rPr>
        <w:t>n</w:t>
      </w:r>
      <w:r w:rsidR="00236812" w:rsidRPr="003818FF">
        <w:rPr>
          <w:rFonts w:ascii="Verdana" w:hAnsi="Verdana"/>
          <w:sz w:val="21"/>
          <w:szCs w:val="21"/>
          <w:lang w:val="pl-PL"/>
        </w:rPr>
        <w:t>ia się do </w:t>
      </w:r>
      <w:r w:rsidRPr="003818FF">
        <w:rPr>
          <w:rFonts w:ascii="Verdana" w:hAnsi="Verdana"/>
          <w:sz w:val="21"/>
          <w:szCs w:val="21"/>
          <w:lang w:val="pl-PL"/>
        </w:rPr>
        <w:t xml:space="preserve">innowacji,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zwiększa </w:t>
      </w:r>
      <w:r w:rsidRPr="003818FF">
        <w:rPr>
          <w:rFonts w:ascii="Verdana" w:hAnsi="Verdana"/>
          <w:sz w:val="21"/>
          <w:szCs w:val="21"/>
          <w:lang w:val="pl-PL"/>
        </w:rPr>
        <w:t>konkurencyjność i elasty</w:t>
      </w:r>
      <w:r w:rsidR="00236812" w:rsidRPr="003818FF">
        <w:rPr>
          <w:rFonts w:ascii="Verdana" w:hAnsi="Verdana"/>
          <w:sz w:val="21"/>
          <w:szCs w:val="21"/>
          <w:lang w:val="pl-PL"/>
        </w:rPr>
        <w:t>czność na rynku pracy, a przede </w:t>
      </w:r>
      <w:r w:rsidRPr="003818FF">
        <w:rPr>
          <w:rFonts w:ascii="Verdana" w:hAnsi="Verdana"/>
          <w:sz w:val="21"/>
          <w:szCs w:val="21"/>
          <w:lang w:val="pl-PL"/>
        </w:rPr>
        <w:t>wszystkim jest źródłem nowych miejsc pracy.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związku z tym </w:t>
      </w:r>
      <w:r w:rsidR="00063CAF" w:rsidRPr="00063CAF">
        <w:rPr>
          <w:rFonts w:ascii="Verdana" w:hAnsi="Verdana"/>
          <w:sz w:val="21"/>
          <w:szCs w:val="21"/>
          <w:lang w:val="pl-PL"/>
        </w:rPr>
        <w:t>Dyrekcja Generalna ds. Rynku Wewnętrznego, Przemysłu, Przedsiębiorczości i MŚP</w:t>
      </w:r>
      <w:r w:rsidR="00063CA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>dąży do</w:t>
      </w:r>
      <w:r w:rsidR="00091B96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uhonorowania inicjatyw lokalnych i regionalnych sprzyjających prowadzeniu działalności gospodarczej w szczególności przez uznanie znaczenia przedsiębiorczości.</w:t>
      </w:r>
    </w:p>
    <w:p w:rsidR="00EE1108" w:rsidRDefault="00EE110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Zważywszy na geograficzny i </w:t>
      </w:r>
      <w:r w:rsidR="002B6254" w:rsidRPr="003818FF">
        <w:rPr>
          <w:rFonts w:ascii="Verdana" w:hAnsi="Verdana"/>
          <w:sz w:val="21"/>
          <w:szCs w:val="21"/>
          <w:lang w:val="pl-PL"/>
        </w:rPr>
        <w:t>kulturowy</w:t>
      </w:r>
      <w:r w:rsidRPr="003818FF">
        <w:rPr>
          <w:rFonts w:ascii="Verdana" w:hAnsi="Verdana"/>
          <w:sz w:val="21"/>
          <w:szCs w:val="21"/>
          <w:lang w:val="pl-PL"/>
        </w:rPr>
        <w:t xml:space="preserve"> zasięg zgłoszeń</w:t>
      </w:r>
      <w:r w:rsidR="00814BE8" w:rsidRPr="003818FF">
        <w:rPr>
          <w:rFonts w:ascii="Verdana" w:hAnsi="Verdana"/>
          <w:sz w:val="21"/>
          <w:szCs w:val="21"/>
          <w:lang w:val="pl-PL"/>
        </w:rPr>
        <w:t>, pochodzących</w:t>
      </w:r>
      <w:r w:rsidRPr="003818FF">
        <w:rPr>
          <w:rFonts w:ascii="Verdana" w:hAnsi="Verdana"/>
          <w:sz w:val="21"/>
          <w:szCs w:val="21"/>
          <w:lang w:val="pl-PL"/>
        </w:rPr>
        <w:t xml:space="preserve"> z całego terytorium UE, wzorcowe praktyki będą najprawdopodobniej odzwierciedlać różne sposoby promowania warunków i praktyk przyjaznych dla przedsiębiorcy przez poszczególne regiony, ośrodki, miasta</w:t>
      </w:r>
      <w:r w:rsidR="00814BE8" w:rsidRPr="003818FF">
        <w:rPr>
          <w:rFonts w:ascii="Verdana" w:hAnsi="Verdana"/>
          <w:sz w:val="21"/>
          <w:szCs w:val="21"/>
          <w:lang w:val="pl-PL"/>
        </w:rPr>
        <w:t>,</w:t>
      </w:r>
      <w:r w:rsidRPr="003818FF">
        <w:rPr>
          <w:rFonts w:ascii="Verdana" w:hAnsi="Verdana"/>
          <w:sz w:val="21"/>
          <w:szCs w:val="21"/>
          <w:lang w:val="pl-PL"/>
        </w:rPr>
        <w:t xml:space="preserve"> gminy i społeczności.</w:t>
      </w:r>
    </w:p>
    <w:p w:rsidR="0019447C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Default="00EE1108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Default="00EE1108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Pr="003818FF" w:rsidRDefault="00EE1108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17" w:name="_Toc158800206"/>
      <w:bookmarkStart w:id="18" w:name="_Toc158800416"/>
      <w:bookmarkStart w:id="19" w:name="_Toc158800438"/>
      <w:bookmarkStart w:id="20" w:name="_Toc376961930"/>
      <w:r w:rsidRPr="003818FF">
        <w:rPr>
          <w:rFonts w:ascii="Verdana" w:hAnsi="Verdana"/>
          <w:color w:val="auto"/>
          <w:sz w:val="21"/>
          <w:szCs w:val="21"/>
          <w:lang w:val="pl-PL"/>
        </w:rPr>
        <w:t>1.4. Korzyści dla uczestników i laureatów konkursu</w:t>
      </w:r>
      <w:bookmarkEnd w:id="17"/>
      <w:bookmarkEnd w:id="18"/>
      <w:bookmarkEnd w:id="19"/>
      <w:bookmarkEnd w:id="20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lastRenderedPageBreak/>
        <w:t xml:space="preserve">Wszyscy uczestnicy wytypowani przez swój kraj do udziału w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konkursie </w:t>
      </w:r>
      <w:r w:rsidRPr="003818FF">
        <w:rPr>
          <w:rFonts w:ascii="Verdana" w:hAnsi="Verdana"/>
          <w:sz w:val="21"/>
          <w:szCs w:val="21"/>
          <w:lang w:val="pl-PL"/>
        </w:rPr>
        <w:t xml:space="preserve">Europejskich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Nagród 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Promocji </w:t>
      </w:r>
      <w:r w:rsidRPr="003818FF">
        <w:rPr>
          <w:rFonts w:ascii="Verdana" w:hAnsi="Verdana"/>
          <w:sz w:val="21"/>
          <w:szCs w:val="21"/>
          <w:lang w:val="pl-PL"/>
        </w:rPr>
        <w:t>Przedsiębiorczości zostaną zaproszeni na ceremonię wręczenia nagród.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814BE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Informacje o </w:t>
      </w:r>
      <w:r w:rsidR="0019447C" w:rsidRPr="003818FF">
        <w:rPr>
          <w:rFonts w:ascii="Verdana" w:hAnsi="Verdana"/>
          <w:sz w:val="21"/>
          <w:szCs w:val="21"/>
          <w:lang w:val="pl-PL"/>
        </w:rPr>
        <w:t>inicjatyw</w:t>
      </w:r>
      <w:r w:rsidRPr="003818FF">
        <w:rPr>
          <w:rFonts w:ascii="Verdana" w:hAnsi="Verdana"/>
          <w:sz w:val="21"/>
          <w:szCs w:val="21"/>
          <w:lang w:val="pl-PL"/>
        </w:rPr>
        <w:t>ach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podjętych przez nominowanych zostaną </w:t>
      </w:r>
      <w:r w:rsidRPr="003818FF">
        <w:rPr>
          <w:rFonts w:ascii="Verdana" w:hAnsi="Verdana"/>
          <w:sz w:val="21"/>
          <w:szCs w:val="21"/>
          <w:lang w:val="pl-PL"/>
        </w:rPr>
        <w:t xml:space="preserve">zamieszczone </w:t>
      </w:r>
      <w:r w:rsidR="0019447C" w:rsidRPr="003818FF">
        <w:rPr>
          <w:rFonts w:ascii="Verdana" w:hAnsi="Verdana"/>
          <w:sz w:val="21"/>
          <w:szCs w:val="21"/>
          <w:lang w:val="pl-PL"/>
        </w:rPr>
        <w:t>na</w:t>
      </w:r>
      <w:r w:rsidR="00952E7E"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stronie internetowej poświęconej Europejskim Nagrodom 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 xml:space="preserve">Promocji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Przedsiębiorczości, </w:t>
      </w:r>
      <w:r w:rsidRPr="003818FF">
        <w:rPr>
          <w:rFonts w:ascii="Verdana" w:hAnsi="Verdana"/>
          <w:sz w:val="21"/>
          <w:szCs w:val="21"/>
          <w:lang w:val="pl-PL"/>
        </w:rPr>
        <w:t xml:space="preserve">co umożliwi ich dotarcie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do możliwie szerokich kręgów odbiorców. Kampania prasowa </w:t>
      </w:r>
      <w:r w:rsidR="00952E7E" w:rsidRPr="003818FF">
        <w:rPr>
          <w:rFonts w:ascii="Verdana" w:hAnsi="Verdana"/>
          <w:sz w:val="21"/>
          <w:szCs w:val="21"/>
          <w:lang w:val="pl-PL"/>
        </w:rPr>
        <w:t>i </w:t>
      </w:r>
      <w:r w:rsidRPr="003818FF">
        <w:rPr>
          <w:rFonts w:ascii="Verdana" w:hAnsi="Verdana"/>
          <w:sz w:val="21"/>
          <w:szCs w:val="21"/>
          <w:lang w:val="pl-PL"/>
        </w:rPr>
        <w:t xml:space="preserve">społeczna </w:t>
      </w:r>
      <w:r w:rsidR="0019447C" w:rsidRPr="003818FF">
        <w:rPr>
          <w:rFonts w:ascii="Verdana" w:hAnsi="Verdana"/>
          <w:sz w:val="21"/>
          <w:szCs w:val="21"/>
          <w:lang w:val="pl-PL"/>
        </w:rPr>
        <w:t>posłuży rozsławieniu nominowanych, wprowadzając ich na scenę międzynarodową.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Przewidziano dwie </w:t>
      </w:r>
      <w:r w:rsidRPr="003818FF">
        <w:rPr>
          <w:rFonts w:ascii="Verdana" w:hAnsi="Verdana" w:cs="Arial CE"/>
          <w:sz w:val="21"/>
          <w:szCs w:val="21"/>
          <w:lang w:val="pl-PL"/>
        </w:rPr>
        <w:t xml:space="preserve">kategorie nagród: w </w:t>
      </w:r>
      <w:r w:rsidRPr="003818FF">
        <w:rPr>
          <w:rFonts w:ascii="Verdana" w:hAnsi="Verdana"/>
          <w:sz w:val="21"/>
          <w:szCs w:val="21"/>
          <w:lang w:val="pl-PL"/>
        </w:rPr>
        <w:t>pierwszej znajdą się laureaci wyróżnieni za</w:t>
      </w:r>
      <w:r w:rsidR="00B65922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 xml:space="preserve">twórcze wdrażanie praktyk sprzyjających przedsiębiorczości; ponadto Wysokie Jury przyzna indywidualną nagrodę główną. Niezależnie od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otrzymania </w:t>
      </w:r>
      <w:r w:rsidRPr="003818FF">
        <w:rPr>
          <w:rFonts w:ascii="Verdana" w:hAnsi="Verdana"/>
          <w:sz w:val="21"/>
          <w:szCs w:val="21"/>
          <w:lang w:val="pl-PL"/>
        </w:rPr>
        <w:t>nagród laureaci konkursu zyskają najwyższe uzn</w:t>
      </w:r>
      <w:r w:rsidRPr="003818FF">
        <w:rPr>
          <w:rFonts w:ascii="Verdana" w:hAnsi="Verdana" w:cs="Arial"/>
          <w:sz w:val="21"/>
          <w:szCs w:val="21"/>
          <w:lang w:val="pl-PL"/>
        </w:rPr>
        <w:t>a</w:t>
      </w:r>
      <w:r w:rsidRPr="003818FF">
        <w:rPr>
          <w:rFonts w:ascii="Verdana" w:hAnsi="Verdana" w:cs="Arial CE"/>
          <w:sz w:val="21"/>
          <w:szCs w:val="21"/>
          <w:lang w:val="pl-PL"/>
        </w:rPr>
        <w:t>nie za twórcze i sku</w:t>
      </w:r>
      <w:r w:rsidRPr="003818FF">
        <w:rPr>
          <w:rFonts w:ascii="Verdana" w:hAnsi="Verdana"/>
          <w:sz w:val="21"/>
          <w:szCs w:val="21"/>
          <w:lang w:val="pl-PL"/>
        </w:rPr>
        <w:t xml:space="preserve">teczne </w:t>
      </w:r>
      <w:r w:rsidR="00B65922" w:rsidRPr="003818FF">
        <w:rPr>
          <w:rFonts w:ascii="Verdana" w:hAnsi="Verdana"/>
          <w:sz w:val="21"/>
          <w:szCs w:val="21"/>
          <w:lang w:val="pl-PL"/>
        </w:rPr>
        <w:t xml:space="preserve">wprowadzanie </w:t>
      </w:r>
      <w:r w:rsidRPr="003818FF">
        <w:rPr>
          <w:rFonts w:ascii="Verdana" w:hAnsi="Verdana"/>
          <w:sz w:val="21"/>
          <w:szCs w:val="21"/>
          <w:lang w:val="pl-PL"/>
        </w:rPr>
        <w:t xml:space="preserve">w życie idei przedsiębiorczości. </w:t>
      </w:r>
      <w:r w:rsidR="00814BE8" w:rsidRPr="003818FF">
        <w:rPr>
          <w:rFonts w:ascii="Verdana" w:hAnsi="Verdana"/>
          <w:sz w:val="21"/>
          <w:szCs w:val="21"/>
          <w:lang w:val="pl-PL"/>
        </w:rPr>
        <w:t>D</w:t>
      </w:r>
      <w:r w:rsidRPr="003818FF">
        <w:rPr>
          <w:rFonts w:ascii="Verdana" w:hAnsi="Verdana"/>
          <w:sz w:val="21"/>
          <w:szCs w:val="21"/>
          <w:lang w:val="pl-PL"/>
        </w:rPr>
        <w:t xml:space="preserve">zięki temu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będą mogli </w:t>
      </w:r>
      <w:r w:rsidRPr="003818FF">
        <w:rPr>
          <w:rFonts w:ascii="Verdana" w:hAnsi="Verdana"/>
          <w:sz w:val="21"/>
          <w:szCs w:val="21"/>
          <w:lang w:val="pl-PL"/>
        </w:rPr>
        <w:t>inspirować innych, służąc za wzór do</w:t>
      </w:r>
      <w:r w:rsidR="00B65922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naśladowania w całej Unii.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Kampanie medialne – czy to w skali kraju, czy na szczeblu europejskim – przyczynią się do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zasłużonego </w:t>
      </w:r>
      <w:r w:rsidRPr="003818FF">
        <w:rPr>
          <w:rFonts w:ascii="Verdana" w:hAnsi="Verdana"/>
          <w:sz w:val="21"/>
          <w:szCs w:val="21"/>
          <w:lang w:val="pl-PL"/>
        </w:rPr>
        <w:t>zwiększenia popularności zwycięzców zarówno w społecznościach lokalnych, jak i w najważniejszych mediach ogólnoeuropejskich.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1"/>
        <w:rPr>
          <w:rFonts w:ascii="Verdana" w:hAnsi="Verdana"/>
          <w:color w:val="auto"/>
          <w:sz w:val="21"/>
          <w:szCs w:val="21"/>
          <w:lang w:val="pl-PL"/>
        </w:rPr>
      </w:pPr>
      <w:bookmarkStart w:id="21" w:name="_Toc158800207"/>
      <w:bookmarkStart w:id="22" w:name="_Toc158800417"/>
      <w:bookmarkStart w:id="23" w:name="_Toc158800439"/>
      <w:bookmarkStart w:id="24" w:name="_Toc376961931"/>
      <w:r w:rsidRPr="003818FF">
        <w:rPr>
          <w:rFonts w:ascii="Verdana" w:hAnsi="Verdana"/>
          <w:color w:val="auto"/>
          <w:sz w:val="21"/>
          <w:szCs w:val="21"/>
          <w:lang w:val="pl-PL"/>
        </w:rPr>
        <w:t>2. METODYKA</w:t>
      </w:r>
      <w:bookmarkEnd w:id="21"/>
      <w:bookmarkEnd w:id="22"/>
      <w:bookmarkEnd w:id="23"/>
      <w:bookmarkEnd w:id="24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25" w:name="_Toc158800208"/>
      <w:bookmarkStart w:id="26" w:name="_Toc158800418"/>
      <w:bookmarkStart w:id="27" w:name="_Toc158800440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28" w:name="_Toc376961932"/>
      <w:r w:rsidRPr="003818FF">
        <w:rPr>
          <w:rFonts w:ascii="Verdana" w:hAnsi="Verdana"/>
          <w:color w:val="auto"/>
          <w:sz w:val="21"/>
          <w:szCs w:val="21"/>
          <w:lang w:val="pl-PL"/>
        </w:rPr>
        <w:t>2.1. Uczestnicy</w:t>
      </w:r>
      <w:bookmarkEnd w:id="25"/>
      <w:bookmarkEnd w:id="26"/>
      <w:bookmarkEnd w:id="27"/>
      <w:bookmarkEnd w:id="28"/>
    </w:p>
    <w:p w:rsidR="0019447C" w:rsidRPr="003818FF" w:rsidRDefault="00814BE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konkursie mogą brać udział władze publiczne z </w:t>
      </w:r>
      <w:r w:rsidRPr="003818FF">
        <w:rPr>
          <w:rFonts w:ascii="Verdana" w:hAnsi="Verdana" w:cs="Arial"/>
          <w:sz w:val="21"/>
          <w:szCs w:val="21"/>
          <w:lang w:val="pl-PL"/>
        </w:rPr>
        <w:t>UE</w:t>
      </w:r>
      <w:r w:rsidR="00BD248A" w:rsidRPr="003818FF">
        <w:rPr>
          <w:rFonts w:ascii="Verdana" w:hAnsi="Verdana" w:cs="Arial"/>
          <w:sz w:val="21"/>
          <w:szCs w:val="21"/>
          <w:lang w:val="pl-PL"/>
        </w:rPr>
        <w:t xml:space="preserve"> 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oraz krajów stowarzyszonych w ramach programu na rzecz konkurencyjności i innowacji </w:t>
      </w:r>
      <w:r w:rsidR="00B65922" w:rsidRPr="003818FF">
        <w:rPr>
          <w:rFonts w:ascii="Verdana" w:hAnsi="Verdana" w:cs="Arial"/>
          <w:sz w:val="21"/>
          <w:szCs w:val="21"/>
          <w:lang w:val="pl-PL"/>
        </w:rPr>
        <w:t xml:space="preserve">(CIP) </w:t>
      </w:r>
      <w:r w:rsidRPr="003818FF">
        <w:rPr>
          <w:rFonts w:ascii="Verdana" w:hAnsi="Verdana" w:cs="Arial"/>
          <w:sz w:val="21"/>
          <w:szCs w:val="21"/>
          <w:lang w:val="pl-PL"/>
        </w:rPr>
        <w:t>- Islandii</w:t>
      </w:r>
      <w:r w:rsidRPr="003818FF">
        <w:rPr>
          <w:rFonts w:ascii="Verdana" w:hAnsi="Verdana"/>
          <w:sz w:val="21"/>
          <w:szCs w:val="21"/>
          <w:lang w:val="pl-PL"/>
        </w:rPr>
        <w:t>, Norwegii, Serbii i Turcji.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>Mogą być to</w:t>
      </w:r>
      <w:r w:rsidRPr="003818FF">
        <w:rPr>
          <w:rFonts w:ascii="Verdana" w:hAnsi="Verdana"/>
          <w:sz w:val="21"/>
          <w:szCs w:val="21"/>
          <w:lang w:val="pl-PL"/>
        </w:rPr>
        <w:t xml:space="preserve"> organizacje krajowe, miasta, regiony i wspólnoty, jak również partnerstwa publiczno-prywatne zawierane przez władze publiczne i przedsiębiorców, a także programy edukacyjne i organizacje bizneso</w:t>
      </w:r>
      <w:r w:rsidRPr="003818FF">
        <w:rPr>
          <w:rFonts w:ascii="Verdana" w:hAnsi="Verdana" w:cs="Arial"/>
          <w:sz w:val="21"/>
          <w:szCs w:val="21"/>
          <w:lang w:val="pl-PL"/>
        </w:rPr>
        <w:t>we.</w:t>
      </w:r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29" w:name="_Toc158800209"/>
      <w:bookmarkStart w:id="30" w:name="_Toc158800419"/>
      <w:bookmarkStart w:id="31" w:name="_Toc158800441"/>
      <w:bookmarkStart w:id="32" w:name="_Toc376961933"/>
      <w:r w:rsidRPr="003818FF">
        <w:rPr>
          <w:rFonts w:ascii="Verdana" w:hAnsi="Verdana"/>
          <w:color w:val="auto"/>
          <w:sz w:val="21"/>
          <w:szCs w:val="21"/>
          <w:lang w:val="pl-PL"/>
        </w:rPr>
        <w:t>2.2. Kategorie</w:t>
      </w:r>
      <w:bookmarkEnd w:id="29"/>
      <w:bookmarkEnd w:id="30"/>
      <w:bookmarkEnd w:id="31"/>
      <w:bookmarkEnd w:id="32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każdej spośród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sześciu </w:t>
      </w:r>
      <w:r w:rsidRPr="003818FF">
        <w:rPr>
          <w:rFonts w:ascii="Verdana" w:hAnsi="Verdana"/>
          <w:sz w:val="21"/>
          <w:szCs w:val="21"/>
          <w:lang w:val="pl-PL"/>
        </w:rPr>
        <w:t xml:space="preserve">kategorii </w:t>
      </w:r>
      <w:r w:rsidR="00814BE8" w:rsidRPr="003818FF">
        <w:rPr>
          <w:rFonts w:ascii="Verdana" w:hAnsi="Verdana"/>
          <w:sz w:val="21"/>
          <w:szCs w:val="21"/>
          <w:lang w:val="pl-PL"/>
        </w:rPr>
        <w:t>nagrodzone zostaną</w:t>
      </w:r>
      <w:r w:rsidRPr="003818FF">
        <w:rPr>
          <w:rFonts w:ascii="Verdana" w:hAnsi="Verdana"/>
          <w:sz w:val="21"/>
          <w:szCs w:val="21"/>
          <w:lang w:val="pl-PL"/>
        </w:rPr>
        <w:t xml:space="preserve"> lokalne</w:t>
      </w:r>
      <w:r w:rsidR="00814BE8" w:rsidRPr="003818FF">
        <w:rPr>
          <w:rFonts w:ascii="Verdana" w:hAnsi="Verdana"/>
          <w:sz w:val="21"/>
          <w:szCs w:val="21"/>
          <w:lang w:val="pl-PL"/>
        </w:rPr>
        <w:t>,</w:t>
      </w:r>
      <w:r w:rsidR="00EC7319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regionalne </w:t>
      </w:r>
      <w:r w:rsidR="00EC7319" w:rsidRPr="003818FF">
        <w:rPr>
          <w:rFonts w:ascii="Verdana" w:hAnsi="Verdana"/>
          <w:sz w:val="21"/>
          <w:szCs w:val="21"/>
          <w:lang w:val="pl-PL"/>
        </w:rPr>
        <w:t>lub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 krajowe </w:t>
      </w:r>
      <w:r w:rsidRPr="003818FF">
        <w:rPr>
          <w:rFonts w:ascii="Verdana" w:hAnsi="Verdana"/>
          <w:sz w:val="21"/>
          <w:szCs w:val="21"/>
          <w:lang w:val="pl-PL"/>
        </w:rPr>
        <w:t>inicjatywy skutecznie stymulujące efektywność przedsiębiorców: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Promowanie ducha przedsiębiorczości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814BE8" w:rsidRPr="003818FF">
        <w:rPr>
          <w:rFonts w:ascii="Verdana" w:hAnsi="Verdana"/>
          <w:sz w:val="21"/>
          <w:szCs w:val="21"/>
          <w:lang w:val="pl-PL"/>
        </w:rPr>
        <w:t>Nagroda w tej kategorii przyznawana jest za inicjatywy na s</w:t>
      </w:r>
      <w:r w:rsidR="00B65922" w:rsidRPr="003818FF">
        <w:rPr>
          <w:rFonts w:ascii="Verdana" w:hAnsi="Verdana"/>
          <w:sz w:val="21"/>
          <w:szCs w:val="21"/>
          <w:lang w:val="pl-PL"/>
        </w:rPr>
        <w:t>zczeblu krajowym, regionalnym i </w:t>
      </w:r>
      <w:r w:rsidR="00814BE8" w:rsidRPr="003818FF">
        <w:rPr>
          <w:rFonts w:ascii="Verdana" w:hAnsi="Verdana"/>
          <w:sz w:val="21"/>
          <w:szCs w:val="21"/>
          <w:lang w:val="pl-PL"/>
        </w:rPr>
        <w:t>lokalnym, które promują przedsiębiorczy sposób myślenia zwłaszcza wśród młodych ludzi i kobiet.</w:t>
      </w: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działania i programy promujące przedsiębiorców i działania przedsiębiorcze oraz kulturę kreatywności, innowacyjności i gotowości na</w:t>
      </w:r>
      <w:r w:rsidR="00B65922" w:rsidRPr="003818FF">
        <w:rPr>
          <w:rFonts w:ascii="Verdana" w:hAnsi="Verdana"/>
          <w:i/>
          <w:sz w:val="21"/>
          <w:szCs w:val="21"/>
          <w:lang w:val="pl-PL"/>
        </w:rPr>
        <w:t> </w:t>
      </w:r>
      <w:r w:rsidRPr="003818FF">
        <w:rPr>
          <w:rFonts w:ascii="Verdana" w:hAnsi="Verdana"/>
          <w:i/>
          <w:sz w:val="21"/>
          <w:szCs w:val="21"/>
          <w:lang w:val="pl-PL"/>
        </w:rPr>
        <w:t>ryzyko</w:t>
      </w:r>
    </w:p>
    <w:p w:rsidR="0019447C" w:rsidRPr="003818FF" w:rsidRDefault="0019447C" w:rsidP="0019447C">
      <w:pPr>
        <w:ind w:left="720"/>
        <w:jc w:val="both"/>
        <w:rPr>
          <w:rFonts w:ascii="Verdana" w:hAnsi="Verdana" w:cs="MyriadPro-BoldCond"/>
          <w:b/>
          <w:bCs/>
          <w:sz w:val="21"/>
          <w:szCs w:val="21"/>
          <w:lang w:val="pl-PL"/>
        </w:rPr>
      </w:pPr>
    </w:p>
    <w:p w:rsidR="00226791" w:rsidRPr="003818FF" w:rsidRDefault="0019447C" w:rsidP="00226791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MyriadPro-BoldCond"/>
          <w:b/>
          <w:bCs/>
          <w:sz w:val="21"/>
          <w:szCs w:val="21"/>
          <w:u w:val="single"/>
          <w:lang w:val="pl-PL"/>
        </w:rPr>
        <w:t>Inwestowanie w umiejętności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814BE8" w:rsidRPr="003818FF">
        <w:rPr>
          <w:rFonts w:ascii="Verdana" w:hAnsi="Verdana"/>
          <w:sz w:val="21"/>
          <w:szCs w:val="21"/>
          <w:lang w:val="pl-PL"/>
        </w:rPr>
        <w:t>Nagroda w tej kategorii przyznawana jest za inicjatywy na szczeblu krajowym, regionalnym lub lokalnym na rzecz doskonalenia umiejętności przedsiębiorczych i menedżerskich.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promowanie konkretnych umiejętności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>,</w:t>
      </w:r>
      <w:r w:rsidRPr="003818FF">
        <w:rPr>
          <w:rFonts w:ascii="Verdana" w:hAnsi="Verdana"/>
          <w:i/>
          <w:sz w:val="21"/>
          <w:szCs w:val="21"/>
          <w:lang w:val="pl-PL"/>
        </w:rPr>
        <w:t xml:space="preserve"> takich jak umiejętności techniczne niezbędne rzemieślnikom,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znajomość </w:t>
      </w:r>
      <w:r w:rsidRPr="003818FF">
        <w:rPr>
          <w:rFonts w:ascii="Verdana" w:hAnsi="Verdana"/>
          <w:i/>
          <w:sz w:val="21"/>
          <w:szCs w:val="21"/>
          <w:lang w:val="pl-PL"/>
        </w:rPr>
        <w:t>języków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 czy</w:t>
      </w:r>
      <w:r w:rsidRPr="003818FF">
        <w:rPr>
          <w:rFonts w:ascii="Verdana" w:hAnsi="Verdana"/>
          <w:i/>
          <w:sz w:val="21"/>
          <w:szCs w:val="21"/>
          <w:lang w:val="pl-PL"/>
        </w:rPr>
        <w:t xml:space="preserve"> obsługi komputera,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oraz </w:t>
      </w:r>
      <w:r w:rsidRPr="003818FF">
        <w:rPr>
          <w:rFonts w:ascii="Verdana" w:hAnsi="Verdana"/>
          <w:i/>
          <w:sz w:val="21"/>
          <w:szCs w:val="21"/>
          <w:lang w:val="pl-PL"/>
        </w:rPr>
        <w:t>programów mentorskich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 i</w:t>
      </w:r>
      <w:r w:rsidRPr="003818FF">
        <w:rPr>
          <w:rFonts w:ascii="Verdana" w:hAnsi="Verdana"/>
          <w:i/>
          <w:sz w:val="21"/>
          <w:szCs w:val="21"/>
          <w:lang w:val="pl-PL"/>
        </w:rPr>
        <w:t xml:space="preserve"> programów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dotyczących </w:t>
      </w:r>
      <w:r w:rsidRPr="003818FF">
        <w:rPr>
          <w:rFonts w:ascii="Verdana" w:hAnsi="Verdana"/>
          <w:i/>
          <w:sz w:val="21"/>
          <w:szCs w:val="21"/>
          <w:lang w:val="pl-PL"/>
        </w:rPr>
        <w:lastRenderedPageBreak/>
        <w:t xml:space="preserve">mobilności dla przedsiębiorców,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a także </w:t>
      </w:r>
      <w:r w:rsidRPr="003818FF">
        <w:rPr>
          <w:rFonts w:ascii="Verdana" w:hAnsi="Verdana"/>
          <w:i/>
          <w:sz w:val="21"/>
          <w:szCs w:val="21"/>
          <w:lang w:val="pl-PL"/>
        </w:rPr>
        <w:t>nauczania przedsiębiorczości w</w:t>
      </w:r>
      <w:r w:rsidR="00B65922" w:rsidRPr="003818FF">
        <w:rPr>
          <w:rFonts w:ascii="Verdana" w:hAnsi="Verdana"/>
          <w:i/>
          <w:sz w:val="21"/>
          <w:szCs w:val="21"/>
          <w:lang w:val="pl-PL"/>
        </w:rPr>
        <w:t> </w:t>
      </w:r>
      <w:r w:rsidRPr="003818FF">
        <w:rPr>
          <w:rFonts w:ascii="Verdana" w:hAnsi="Verdana"/>
          <w:i/>
          <w:sz w:val="21"/>
          <w:szCs w:val="21"/>
          <w:lang w:val="pl-PL"/>
        </w:rPr>
        <w:t>szkołach</w:t>
      </w:r>
      <w:r w:rsidRPr="003818FF">
        <w:rPr>
          <w:rFonts w:ascii="Verdana" w:hAnsi="Verdana" w:cs="Arial"/>
          <w:i/>
          <w:sz w:val="21"/>
          <w:szCs w:val="21"/>
          <w:lang w:val="pl-PL"/>
        </w:rPr>
        <w:t xml:space="preserve"> </w:t>
      </w:r>
      <w:r w:rsidRPr="003818FF">
        <w:rPr>
          <w:rFonts w:ascii="Verdana" w:hAnsi="Verdana" w:cs="Arial CE"/>
          <w:i/>
          <w:sz w:val="21"/>
          <w:szCs w:val="21"/>
          <w:lang w:val="pl-PL"/>
        </w:rPr>
        <w:t>i na uc</w:t>
      </w:r>
      <w:r w:rsidRPr="003818FF">
        <w:rPr>
          <w:rFonts w:ascii="Verdana" w:hAnsi="Verdana"/>
          <w:i/>
          <w:sz w:val="21"/>
          <w:szCs w:val="21"/>
          <w:lang w:val="pl-PL"/>
        </w:rPr>
        <w:t>zelniach wyższych</w:t>
      </w:r>
    </w:p>
    <w:p w:rsidR="0019447C" w:rsidRPr="003818FF" w:rsidRDefault="0019447C" w:rsidP="0019447C">
      <w:pPr>
        <w:ind w:left="720"/>
        <w:jc w:val="both"/>
        <w:rPr>
          <w:rFonts w:ascii="Verdana" w:hAnsi="Verdana" w:cs="MyriadPro-Cond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Rozwój środowiska biznesowego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B71B94" w:rsidRPr="003818FF">
        <w:rPr>
          <w:rFonts w:ascii="Verdana" w:hAnsi="Verdana"/>
          <w:sz w:val="21"/>
          <w:szCs w:val="21"/>
          <w:lang w:val="pl-PL"/>
        </w:rPr>
        <w:t>W kategorii tej n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agroda przyznawana jest za innowacyjną politykę na szczeblu krajowym, regionalnym lub lokalnym w </w:t>
      </w:r>
      <w:r w:rsidR="00B71B94" w:rsidRPr="003818FF">
        <w:rPr>
          <w:rFonts w:ascii="Verdana" w:hAnsi="Verdana"/>
          <w:sz w:val="21"/>
          <w:szCs w:val="21"/>
          <w:lang w:val="pl-PL"/>
        </w:rPr>
        <w:t>dziedzinie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 promocji rozpoczynania i rozwijania działalności, upraszczania procedur ustawodawczych i administracyjnych obowiązujących firmy oraz wdrażania zasady myślenia najpierw na małą skalę, </w:t>
      </w:r>
      <w:r w:rsidR="00762E17" w:rsidRPr="003818FF">
        <w:rPr>
          <w:rFonts w:ascii="Verdana" w:hAnsi="Verdana"/>
          <w:sz w:val="21"/>
          <w:szCs w:val="21"/>
          <w:lang w:val="pl-PL"/>
        </w:rPr>
        <w:t>przynoszącej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 korzyści małym i średnim przedsiębiorstwom.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działania ułatwiające MŚP dostęp do rynku zamówień publicznych, ograniczające biurokrację, sprzyja</w:t>
      </w:r>
      <w:r w:rsidR="00236812" w:rsidRPr="003818FF">
        <w:rPr>
          <w:rFonts w:ascii="Verdana" w:hAnsi="Verdana"/>
          <w:i/>
          <w:sz w:val="21"/>
          <w:szCs w:val="21"/>
          <w:lang w:val="pl-PL"/>
        </w:rPr>
        <w:t>jące rozwojowi nowych firm oraz </w:t>
      </w:r>
      <w:r w:rsidRPr="003818FF">
        <w:rPr>
          <w:rFonts w:ascii="Verdana" w:hAnsi="Verdana"/>
          <w:i/>
          <w:sz w:val="21"/>
          <w:szCs w:val="21"/>
          <w:lang w:val="pl-PL"/>
        </w:rPr>
        <w:t>wspomagające promocję potencjału innowacyjnego technologii informacyjnych i komunikacyjnych oraz e-biznesu</w:t>
      </w:r>
    </w:p>
    <w:p w:rsidR="0019447C" w:rsidRPr="003818FF" w:rsidRDefault="0019447C" w:rsidP="0019447C">
      <w:pPr>
        <w:ind w:left="720"/>
        <w:jc w:val="both"/>
        <w:rPr>
          <w:rFonts w:ascii="Verdana" w:hAnsi="Verdana" w:cs="MyriadPro-Cond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b/>
          <w:sz w:val="21"/>
          <w:szCs w:val="21"/>
          <w:u w:val="single"/>
          <w:lang w:val="pl-PL"/>
        </w:rPr>
        <w:t xml:space="preserve">Wspieranie </w:t>
      </w:r>
      <w:r w:rsidR="001B5B18" w:rsidRPr="003818FF">
        <w:rPr>
          <w:rFonts w:ascii="Verdana" w:hAnsi="Verdana" w:cs="Arial"/>
          <w:b/>
          <w:sz w:val="21"/>
          <w:szCs w:val="21"/>
          <w:u w:val="single"/>
          <w:lang w:val="pl-PL"/>
        </w:rPr>
        <w:t>umiędzynarodowiania działalności</w:t>
      </w:r>
      <w:r w:rsidR="002056CA" w:rsidRPr="003818FF">
        <w:rPr>
          <w:rFonts w:ascii="Verdana" w:hAnsi="Verdana" w:cs="Arial"/>
          <w:b/>
          <w:sz w:val="21"/>
          <w:szCs w:val="21"/>
          <w:u w:val="single"/>
          <w:lang w:val="pl-PL"/>
        </w:rPr>
        <w:t xml:space="preserve"> biznesowej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1B5B18" w:rsidRPr="003818FF">
        <w:rPr>
          <w:rFonts w:ascii="Verdana" w:hAnsi="Verdana"/>
          <w:sz w:val="21"/>
          <w:szCs w:val="21"/>
          <w:lang w:val="pl-PL"/>
        </w:rPr>
        <w:t>Nagroda w tej kategorii przyznawana jest za politykę i inicjatywy na szczeblu krajowym, regionalnym lub lokalnym zachęcające firmy - w szczególności małe i średnie przedsiębiorstwa - do pełniejszego wykorzystywania możliwości oferowanych przez rynki wspólnotowe i pozawspólnotowe.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projekty na rzecz nawiązywania, utrzymywania i zacieśniania międzynarodowej współpracy przedsiębiorstw, narzędzia ułatwiające wymianę informacji lub nawiązywanie kontaktów, usługi doradcze lub projekty ułatwiające MŚP ekspansję zagraniczną</w:t>
      </w: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B5B18" w:rsidRPr="003818FF" w:rsidRDefault="001B5B18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Wspie</w:t>
      </w:r>
      <w:r w:rsidR="00236812" w:rsidRPr="003818FF">
        <w:rPr>
          <w:rFonts w:ascii="Verdana" w:hAnsi="Verdana"/>
          <w:b/>
          <w:sz w:val="21"/>
          <w:szCs w:val="21"/>
          <w:u w:val="single"/>
          <w:lang w:val="pl-PL"/>
        </w:rPr>
        <w:t xml:space="preserve">ranie rozwoju </w:t>
      </w:r>
      <w:r w:rsidR="00182113" w:rsidRPr="003818FF">
        <w:rPr>
          <w:rFonts w:ascii="Verdana" w:hAnsi="Verdana"/>
          <w:b/>
          <w:sz w:val="21"/>
          <w:szCs w:val="21"/>
          <w:u w:val="single"/>
          <w:lang w:val="pl-PL"/>
        </w:rPr>
        <w:t xml:space="preserve">zielonych </w:t>
      </w:r>
      <w:r w:rsidR="00236812" w:rsidRPr="003818FF">
        <w:rPr>
          <w:rFonts w:ascii="Verdana" w:hAnsi="Verdana"/>
          <w:b/>
          <w:sz w:val="21"/>
          <w:szCs w:val="21"/>
          <w:u w:val="single"/>
          <w:lang w:val="pl-PL"/>
        </w:rPr>
        <w:t>rynków i </w:t>
      </w: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poprawy efektywności gospodarowania zasobami:</w:t>
      </w:r>
      <w:r w:rsidRPr="003818FF">
        <w:rPr>
          <w:rFonts w:ascii="Verdana" w:hAnsi="Verdana"/>
          <w:b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Nagroda w tej kategorii przyznawana jest za politykę i inicjatywy na szczeblu krajowym, regionalnym i lokalnym ułatwiające dostęp małych i średnich przedsiębiorstw do </w:t>
      </w:r>
      <w:r w:rsidR="00182113" w:rsidRPr="003818FF">
        <w:rPr>
          <w:rFonts w:ascii="Verdana" w:hAnsi="Verdana"/>
          <w:sz w:val="21"/>
          <w:szCs w:val="21"/>
          <w:lang w:val="pl-PL"/>
        </w:rPr>
        <w:t xml:space="preserve">zielonych </w:t>
      </w:r>
      <w:r w:rsidRPr="003818FF">
        <w:rPr>
          <w:rFonts w:ascii="Verdana" w:hAnsi="Verdana"/>
          <w:sz w:val="21"/>
          <w:szCs w:val="21"/>
          <w:lang w:val="pl-PL"/>
        </w:rPr>
        <w:t>rynków oraz przyczyniające się do poprawy efektywności gospodarowania przez nie zasobami na przykład przez doskonalenie umiejętności prowadzenia działalności w sposób przyjazny dla śro</w:t>
      </w:r>
      <w:r w:rsidR="007B3C83" w:rsidRPr="003818FF">
        <w:rPr>
          <w:rFonts w:ascii="Verdana" w:hAnsi="Verdana"/>
          <w:sz w:val="21"/>
          <w:szCs w:val="21"/>
          <w:lang w:val="pl-PL"/>
        </w:rPr>
        <w:t>dowiska, kojarzenie podmiotów i </w:t>
      </w:r>
      <w:r w:rsidRPr="003818FF">
        <w:rPr>
          <w:rFonts w:ascii="Verdana" w:hAnsi="Verdana"/>
          <w:sz w:val="21"/>
          <w:szCs w:val="21"/>
          <w:lang w:val="pl-PL"/>
        </w:rPr>
        <w:t>pozyskiwanie funduszy.</w:t>
      </w:r>
    </w:p>
    <w:p w:rsidR="001B5B18" w:rsidRPr="003818FF" w:rsidRDefault="001B5B18" w:rsidP="00236812">
      <w:pPr>
        <w:ind w:left="709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Przedsiębiorczość odpowiedzialna i wspierająca włączenie społeczne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1B5B18" w:rsidRPr="003818FF">
        <w:rPr>
          <w:rFonts w:ascii="Verdana" w:hAnsi="Verdana"/>
          <w:sz w:val="21"/>
          <w:szCs w:val="21"/>
          <w:lang w:val="pl-PL"/>
        </w:rPr>
        <w:t>Nagroda w tej kategorii przyznawana jest za inicjatywy władz oraz partnerstw publiczno-prywatnych na s</w:t>
      </w:r>
      <w:r w:rsidR="00236812" w:rsidRPr="003818FF">
        <w:rPr>
          <w:rFonts w:ascii="Verdana" w:hAnsi="Verdana"/>
          <w:sz w:val="21"/>
          <w:szCs w:val="21"/>
          <w:lang w:val="pl-PL"/>
        </w:rPr>
        <w:t>zczeblu krajowym, regionalnym i </w:t>
      </w:r>
      <w:r w:rsidR="001B5B18" w:rsidRPr="003818FF">
        <w:rPr>
          <w:rFonts w:ascii="Verdana" w:hAnsi="Verdana"/>
          <w:sz w:val="21"/>
          <w:szCs w:val="21"/>
          <w:lang w:val="pl-PL"/>
        </w:rPr>
        <w:t>lokalnym zwiększające świadomość odpowiedzial</w:t>
      </w:r>
      <w:r w:rsidR="00404F36" w:rsidRPr="003818FF">
        <w:rPr>
          <w:rFonts w:ascii="Verdana" w:hAnsi="Verdana"/>
          <w:sz w:val="21"/>
          <w:szCs w:val="21"/>
          <w:lang w:val="pl-PL"/>
        </w:rPr>
        <w:t>ności społecznej wśród małych i </w:t>
      </w:r>
      <w:r w:rsidR="001B5B18" w:rsidRPr="003818FF">
        <w:rPr>
          <w:rFonts w:ascii="Verdana" w:hAnsi="Verdana"/>
          <w:sz w:val="21"/>
          <w:szCs w:val="21"/>
          <w:lang w:val="pl-PL"/>
        </w:rPr>
        <w:t>średnich przedsiębiorstw. Nagroda w tej kategorii będzie przyznawana również za działania promujące przedsiębi</w:t>
      </w:r>
      <w:r w:rsidR="00092798" w:rsidRPr="003818FF">
        <w:rPr>
          <w:rFonts w:ascii="Verdana" w:hAnsi="Verdana"/>
          <w:sz w:val="21"/>
          <w:szCs w:val="21"/>
          <w:lang w:val="pl-PL"/>
        </w:rPr>
        <w:t>orczość wśród grup znajdujących </w:t>
      </w:r>
      <w:r w:rsidR="001B5B18" w:rsidRPr="003818FF">
        <w:rPr>
          <w:rFonts w:ascii="Verdana" w:hAnsi="Verdana"/>
          <w:sz w:val="21"/>
          <w:szCs w:val="21"/>
          <w:lang w:val="pl-PL"/>
        </w:rPr>
        <w:t>się w trudnym położeniu, takich jak bezrobotni, zwłaszcza długookresowo, legalni imigranci, niepełnosprawni czy mniejszości etniczne.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 w:cs="Arial CE"/>
          <w:i/>
          <w:sz w:val="21"/>
          <w:szCs w:val="21"/>
          <w:lang w:val="pl-PL"/>
        </w:rPr>
        <w:t>Prz</w:t>
      </w:r>
      <w:r w:rsidRPr="003818FF">
        <w:rPr>
          <w:rFonts w:ascii="Verdana" w:hAnsi="Verdana"/>
          <w:i/>
          <w:sz w:val="21"/>
          <w:szCs w:val="21"/>
          <w:lang w:val="pl-PL"/>
        </w:rPr>
        <w:t>ykłady: przedsiębiorstwa społeczne lub przedsiębiorstwa typu „non-profit” realizujące potrzeby społeczności.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B5B18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Ponadto jury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konkursu </w:t>
      </w:r>
      <w:r w:rsidR="00092798" w:rsidRPr="003818FF">
        <w:rPr>
          <w:rFonts w:ascii="Verdana" w:hAnsi="Verdana"/>
          <w:sz w:val="21"/>
          <w:szCs w:val="21"/>
          <w:lang w:val="pl-PL"/>
        </w:rPr>
        <w:t xml:space="preserve">europejskiego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przyzna </w:t>
      </w:r>
      <w:r w:rsidRPr="003818FF">
        <w:rPr>
          <w:rFonts w:ascii="Verdana" w:hAnsi="Verdana"/>
          <w:sz w:val="21"/>
          <w:szCs w:val="21"/>
          <w:lang w:val="pl-PL"/>
        </w:rPr>
        <w:t xml:space="preserve">inicjatywie zgłoszonej w dowolnej kategorii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>nagrodę główną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za najbardziej twórczą i inspirującą inicjatywę w dziedzinie propagowania przedsiębiorczości.</w:t>
      </w:r>
    </w:p>
    <w:p w:rsidR="0019447C" w:rsidRDefault="0019447C" w:rsidP="0019447C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Pr="003818FF" w:rsidRDefault="00EE1108" w:rsidP="0019447C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jc w:val="both"/>
        <w:rPr>
          <w:rFonts w:ascii="Verdana" w:hAnsi="Verdana"/>
          <w:color w:val="auto"/>
          <w:sz w:val="21"/>
          <w:szCs w:val="21"/>
          <w:lang w:val="pl-PL"/>
        </w:rPr>
      </w:pPr>
      <w:bookmarkStart w:id="33" w:name="_Toc158800210"/>
      <w:bookmarkStart w:id="34" w:name="_Toc158800420"/>
      <w:bookmarkStart w:id="35" w:name="_Toc158800442"/>
      <w:bookmarkStart w:id="36" w:name="_Toc376961934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2.3. </w:t>
      </w:r>
      <w:r w:rsidR="001B5B18" w:rsidRPr="003818FF">
        <w:rPr>
          <w:rFonts w:ascii="Verdana" w:hAnsi="Verdana"/>
          <w:color w:val="auto"/>
          <w:sz w:val="21"/>
          <w:szCs w:val="21"/>
          <w:lang w:val="pl-PL"/>
        </w:rPr>
        <w:t xml:space="preserve">Dwuetapowe </w:t>
      </w:r>
      <w:r w:rsidRPr="003818FF">
        <w:rPr>
          <w:rFonts w:ascii="Verdana" w:hAnsi="Verdana"/>
          <w:color w:val="auto"/>
          <w:sz w:val="21"/>
          <w:szCs w:val="21"/>
          <w:lang w:val="pl-PL"/>
        </w:rPr>
        <w:t>eliminacje</w:t>
      </w:r>
      <w:bookmarkEnd w:id="33"/>
      <w:bookmarkEnd w:id="34"/>
      <w:bookmarkEnd w:id="35"/>
      <w:bookmarkEnd w:id="36"/>
    </w:p>
    <w:p w:rsidR="0019447C" w:rsidRPr="003818FF" w:rsidRDefault="009F3A6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Selekcja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inicjatyw zgłoszonych do 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konkursu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Europejskich Nagród 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 xml:space="preserve">Promocji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Przedsiębiorczości </w:t>
      </w:r>
      <w:r w:rsidRPr="003818FF">
        <w:rPr>
          <w:rFonts w:ascii="Verdana" w:hAnsi="Verdana"/>
          <w:sz w:val="21"/>
          <w:szCs w:val="21"/>
          <w:lang w:val="pl-PL"/>
        </w:rPr>
        <w:t xml:space="preserve">odbędzie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się w dwóch etapach: pierwszy 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etap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stanowią eliminacje krajowe, których 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przejście jest wymagane do zakwalifikowania </w:t>
      </w:r>
      <w:r w:rsidR="0019447C" w:rsidRPr="003818FF">
        <w:rPr>
          <w:rFonts w:ascii="Verdana" w:hAnsi="Verdana"/>
          <w:sz w:val="21"/>
          <w:szCs w:val="21"/>
          <w:lang w:val="pl-PL"/>
        </w:rPr>
        <w:t>do udziału w</w:t>
      </w:r>
      <w:r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>konkursie europejskim.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i/>
          <w:i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keepNext/>
        <w:rPr>
          <w:rFonts w:ascii="Verdana" w:hAnsi="Verdana"/>
          <w:color w:val="auto"/>
          <w:sz w:val="21"/>
          <w:szCs w:val="21"/>
          <w:lang w:val="pl-PL"/>
        </w:rPr>
      </w:pPr>
      <w:bookmarkStart w:id="37" w:name="_Toc158800421"/>
      <w:bookmarkStart w:id="38" w:name="_Toc158800443"/>
      <w:bookmarkStart w:id="39" w:name="_Toc376961935"/>
      <w:r w:rsidRPr="003818FF">
        <w:rPr>
          <w:rFonts w:ascii="Verdana" w:hAnsi="Verdana"/>
          <w:color w:val="auto"/>
          <w:sz w:val="21"/>
          <w:szCs w:val="21"/>
          <w:lang w:val="pl-PL"/>
        </w:rPr>
        <w:t>2.3.1. Na szczeblu krajowym</w:t>
      </w:r>
      <w:bookmarkEnd w:id="37"/>
      <w:bookmarkEnd w:id="38"/>
      <w:bookmarkEnd w:id="39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Każde z uczestniczących państw wyznacza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 koordynatora konkursu Europejskich Nagród Promocji Przedsiębiorczości (wcześniej</w:t>
      </w:r>
      <w:r w:rsidRPr="003818FF">
        <w:rPr>
          <w:rFonts w:ascii="Verdana" w:hAnsi="Verdana"/>
          <w:sz w:val="21"/>
          <w:szCs w:val="21"/>
          <w:lang w:val="pl-PL"/>
        </w:rPr>
        <w:t xml:space="preserve"> centralny p</w:t>
      </w:r>
      <w:r w:rsidRPr="003818FF">
        <w:rPr>
          <w:rFonts w:ascii="Verdana" w:hAnsi="Verdana" w:cs="Arial"/>
          <w:sz w:val="21"/>
          <w:szCs w:val="21"/>
          <w:lang w:val="pl-PL"/>
        </w:rPr>
        <w:t>unkt kontaktowy</w:t>
      </w:r>
      <w:r w:rsidR="00E9013B" w:rsidRPr="003818FF">
        <w:rPr>
          <w:rFonts w:ascii="Verdana" w:hAnsi="Verdana" w:cs="Arial"/>
          <w:sz w:val="21"/>
          <w:szCs w:val="21"/>
          <w:lang w:val="pl-PL"/>
        </w:rPr>
        <w:t xml:space="preserve">, </w:t>
      </w:r>
      <w:r w:rsidRPr="003818FF">
        <w:rPr>
          <w:rFonts w:ascii="Verdana" w:hAnsi="Verdana" w:cs="Arial"/>
          <w:sz w:val="21"/>
          <w:szCs w:val="21"/>
          <w:lang w:val="pl-PL"/>
        </w:rPr>
        <w:t>CPK).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011017" w:rsidRPr="003818FF" w:rsidRDefault="00E9013B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Koordynatorzy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>propagują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ideę konkursu na terytorium </w:t>
      </w:r>
      <w:r w:rsidRPr="003818FF">
        <w:rPr>
          <w:rFonts w:ascii="Verdana" w:hAnsi="Verdana"/>
          <w:sz w:val="21"/>
          <w:szCs w:val="21"/>
          <w:lang w:val="pl-PL"/>
        </w:rPr>
        <w:t>swoich krajów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, zapraszając wszelkie interesujące inicjatywy do uczestnictwa w eliminacjach krajowych. </w:t>
      </w: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Koordynatorzy wyznaczają terminy nadsyłania zgłoszeń do eliminacji krajowych.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E9013B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Koordynator decyduje </w:t>
      </w:r>
      <w:r w:rsidR="0019447C" w:rsidRPr="003818FF">
        <w:rPr>
          <w:rFonts w:ascii="Verdana" w:hAnsi="Verdana"/>
          <w:sz w:val="21"/>
          <w:szCs w:val="21"/>
          <w:lang w:val="pl-PL"/>
        </w:rPr>
        <w:t>o przeprowadzeniu dodatkowego konkursu na szczeblu krajowym</w:t>
      </w:r>
      <w:r w:rsidRPr="003818FF">
        <w:rPr>
          <w:rFonts w:ascii="Verdana" w:hAnsi="Verdana"/>
          <w:sz w:val="21"/>
          <w:szCs w:val="21"/>
          <w:lang w:val="pl-PL"/>
        </w:rPr>
        <w:t xml:space="preserve"> i zorganizowaniu ceremonii wręczenia nagród lub zaniechaniu takiego zamiaru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. </w:t>
      </w:r>
      <w:r w:rsidRPr="003818FF">
        <w:rPr>
          <w:rFonts w:ascii="Verdana" w:hAnsi="Verdana"/>
          <w:sz w:val="21"/>
          <w:szCs w:val="21"/>
          <w:lang w:val="pl-PL"/>
        </w:rPr>
        <w:t xml:space="preserve">Komisja Europejska może udostępnić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standardowe formularze </w:t>
      </w:r>
      <w:r w:rsidRPr="003818FF">
        <w:rPr>
          <w:rFonts w:ascii="Verdana" w:hAnsi="Verdana"/>
          <w:sz w:val="21"/>
          <w:szCs w:val="21"/>
          <w:lang w:val="pl-PL"/>
        </w:rPr>
        <w:t>zgłoszeniowe, jeżeli koordynator życzy sobie wykorzystać je na szczeblu krajowym</w:t>
      </w:r>
      <w:r w:rsidR="0019447C" w:rsidRPr="003818FF">
        <w:rPr>
          <w:rFonts w:ascii="Verdana" w:hAnsi="Verdana"/>
          <w:sz w:val="21"/>
          <w:szCs w:val="21"/>
          <w:lang w:val="pl-PL"/>
        </w:rPr>
        <w:t>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E9013B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Koordynatorzy są odpowiedzialni za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obsługę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ewentualnych uczestników zainteresowanych szczegółowymi </w:t>
      </w:r>
      <w:r w:rsidR="009F3A6F" w:rsidRPr="003818FF">
        <w:rPr>
          <w:rFonts w:ascii="Verdana" w:hAnsi="Verdana"/>
          <w:sz w:val="21"/>
          <w:szCs w:val="21"/>
          <w:lang w:val="pl-PL"/>
        </w:rPr>
        <w:t xml:space="preserve">zasadami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lub </w:t>
      </w:r>
      <w:r w:rsidRPr="003818FF">
        <w:rPr>
          <w:rFonts w:ascii="Verdana" w:hAnsi="Verdana"/>
          <w:sz w:val="21"/>
          <w:szCs w:val="21"/>
          <w:lang w:val="pl-PL"/>
        </w:rPr>
        <w:t xml:space="preserve">zwracających się o pomoc </w:t>
      </w:r>
      <w:r w:rsidR="0019447C" w:rsidRPr="003818FF">
        <w:rPr>
          <w:rFonts w:ascii="Verdana" w:hAnsi="Verdana"/>
          <w:sz w:val="21"/>
          <w:szCs w:val="21"/>
          <w:lang w:val="pl-PL"/>
        </w:rPr>
        <w:t>przy</w:t>
      </w:r>
      <w:r w:rsidR="007A3395" w:rsidRPr="003818FF">
        <w:rPr>
          <w:rFonts w:ascii="Verdana" w:hAnsi="Verdana"/>
          <w:sz w:val="21"/>
          <w:szCs w:val="21"/>
          <w:lang w:val="pl-PL"/>
        </w:rPr>
        <w:t> </w:t>
      </w:r>
      <w:r w:rsidR="009F3A6F" w:rsidRPr="003818FF">
        <w:rPr>
          <w:rFonts w:ascii="Verdana" w:hAnsi="Verdana"/>
          <w:sz w:val="21"/>
          <w:szCs w:val="21"/>
          <w:lang w:val="pl-PL"/>
        </w:rPr>
        <w:t xml:space="preserve">zgłaszaniu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swojej kandydatury. Wskazówki </w:t>
      </w:r>
      <w:r w:rsidRPr="003818FF">
        <w:rPr>
          <w:rFonts w:ascii="Verdana" w:hAnsi="Verdana"/>
          <w:sz w:val="21"/>
          <w:szCs w:val="21"/>
          <w:lang w:val="pl-PL"/>
        </w:rPr>
        <w:t xml:space="preserve">dotyczące </w:t>
      </w:r>
      <w:r w:rsidR="0019447C" w:rsidRPr="003818FF">
        <w:rPr>
          <w:rFonts w:ascii="Verdana" w:hAnsi="Verdana"/>
          <w:sz w:val="21"/>
          <w:szCs w:val="21"/>
          <w:lang w:val="pl-PL"/>
        </w:rPr>
        <w:t>udzielania nominacji zawarto w niniejszym dokumencie.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Po zakończeniu przyjmowania zgłoszeń</w:t>
      </w:r>
      <w:r w:rsidR="00854F53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koordynatorzy </w:t>
      </w:r>
      <w:r w:rsidRPr="003818FF">
        <w:rPr>
          <w:rFonts w:ascii="Verdana" w:hAnsi="Verdana" w:cs="Arial CE"/>
          <w:sz w:val="21"/>
          <w:szCs w:val="21"/>
          <w:u w:val="single"/>
          <w:lang w:val="pl-PL"/>
        </w:rPr>
        <w:t>wybieraj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ą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E9013B" w:rsidRPr="003818FF">
        <w:rPr>
          <w:rFonts w:ascii="Verdana" w:hAnsi="Verdana"/>
          <w:sz w:val="21"/>
          <w:szCs w:val="21"/>
          <w:lang w:val="pl-PL"/>
        </w:rPr>
        <w:t>do europejskiego konkursu maksymalnie dwie inicjatywy z</w:t>
      </w:r>
      <w:r w:rsidR="007A3395" w:rsidRPr="003818FF">
        <w:rPr>
          <w:rFonts w:ascii="Verdana" w:hAnsi="Verdana"/>
          <w:sz w:val="21"/>
          <w:szCs w:val="21"/>
          <w:lang w:val="pl-PL"/>
        </w:rPr>
        <w:t>głoszone do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 różnych kategorii.</w:t>
      </w:r>
    </w:p>
    <w:p w:rsidR="003818FF" w:rsidRPr="003818FF" w:rsidRDefault="003818FF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Zasady eliminacji w </w:t>
      </w:r>
      <w:r w:rsidR="00E9013B" w:rsidRPr="003818FF">
        <w:rPr>
          <w:rFonts w:ascii="Verdana" w:hAnsi="Verdana"/>
          <w:sz w:val="21"/>
          <w:szCs w:val="21"/>
          <w:lang w:val="pl-PL"/>
        </w:rPr>
        <w:t>poszczególnych krajach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E9013B" w:rsidRPr="003818FF">
        <w:rPr>
          <w:rFonts w:ascii="Verdana" w:hAnsi="Verdana"/>
          <w:sz w:val="21"/>
          <w:szCs w:val="21"/>
          <w:lang w:val="pl-PL"/>
        </w:rPr>
        <w:t>określają koordynatorzy</w:t>
      </w:r>
      <w:r w:rsidRPr="003818FF">
        <w:rPr>
          <w:rFonts w:ascii="Verdana" w:hAnsi="Verdana"/>
          <w:sz w:val="21"/>
          <w:szCs w:val="21"/>
          <w:lang w:val="pl-PL"/>
        </w:rPr>
        <w:t xml:space="preserve">, przy czym każde z państw musi przedstawić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na ewentualne żądanie Komisji Europejskiej </w:t>
      </w:r>
      <w:r w:rsidRPr="003818FF">
        <w:rPr>
          <w:rFonts w:ascii="Verdana" w:hAnsi="Verdana"/>
          <w:sz w:val="21"/>
          <w:szCs w:val="21"/>
          <w:lang w:val="pl-PL"/>
        </w:rPr>
        <w:t xml:space="preserve">uzasadnienie dokonanego wyboru w postaci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przejr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zystego protokołu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z obrad Jury.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u w:val="single"/>
          <w:lang w:val="pl-PL"/>
        </w:rPr>
      </w:pPr>
    </w:p>
    <w:p w:rsidR="0019447C" w:rsidRPr="003818FF" w:rsidRDefault="004335C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u w:val="single"/>
          <w:lang w:val="pl-PL"/>
        </w:rPr>
      </w:pP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Każde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 xml:space="preserve">państwo może zgłosić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do konkursu Europejskich Nagród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Promocji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 Przedsiębiorczości najwyżej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 xml:space="preserve">dwóch kandydatów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reprezentujących różne kategorie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>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EE0DD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en-GB"/>
        </w:rPr>
      </w:pPr>
      <w:r w:rsidRPr="003818FF">
        <w:rPr>
          <w:rFonts w:ascii="Verdana" w:hAnsi="Verdana"/>
          <w:sz w:val="21"/>
          <w:szCs w:val="21"/>
          <w:lang w:val="pl-PL"/>
        </w:rPr>
        <w:t>Zgłoszenia do szczebla europejskiego</w:t>
      </w:r>
      <w:r w:rsidR="00FB02C1" w:rsidRPr="003818FF">
        <w:rPr>
          <w:rFonts w:ascii="Verdana" w:hAnsi="Verdana"/>
          <w:sz w:val="21"/>
          <w:szCs w:val="21"/>
          <w:lang w:val="pl-PL"/>
        </w:rPr>
        <w:t xml:space="preserve"> mogą być przedkładane </w:t>
      </w:r>
      <w:r w:rsidR="00734B85" w:rsidRPr="003818FF">
        <w:rPr>
          <w:rFonts w:ascii="Verdana" w:hAnsi="Verdana"/>
          <w:sz w:val="21"/>
          <w:szCs w:val="21"/>
          <w:u w:val="single"/>
          <w:lang w:val="pl-PL"/>
        </w:rPr>
        <w:t>w</w:t>
      </w:r>
      <w:r w:rsidR="0078254F" w:rsidRPr="003818FF">
        <w:rPr>
          <w:rFonts w:ascii="Verdana" w:hAnsi="Verdana"/>
          <w:sz w:val="21"/>
          <w:szCs w:val="21"/>
          <w:u w:val="single"/>
          <w:lang w:val="pl-PL"/>
        </w:rPr>
        <w:t xml:space="preserve"> którymkolwiek z języków</w:t>
      </w:r>
      <w:r w:rsidR="00FB02C1" w:rsidRPr="003818FF">
        <w:rPr>
          <w:rFonts w:ascii="Verdana" w:hAnsi="Verdana"/>
          <w:sz w:val="21"/>
          <w:szCs w:val="21"/>
          <w:u w:val="single"/>
          <w:lang w:val="pl-PL"/>
        </w:rPr>
        <w:t xml:space="preserve"> urzędowych UE.</w:t>
      </w:r>
      <w:r w:rsidR="00FB02C1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Obowiązujący koordynatorów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termin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zgłaszania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krajowych kandydatów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drogą elektroniczną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do drugiego, końcowego etapu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konkursu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Europejskich Nagród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Promocji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Przedsiębiorczości upływa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z chwilą zakończenia pracy w dniu </w:t>
      </w:r>
      <w:r w:rsidR="00217466">
        <w:rPr>
          <w:rFonts w:ascii="Verdana" w:hAnsi="Verdana" w:cs="Arial"/>
          <w:sz w:val="21"/>
          <w:szCs w:val="21"/>
          <w:lang w:val="pl-PL"/>
        </w:rPr>
        <w:t>03</w:t>
      </w:r>
      <w:r w:rsidR="004335CD" w:rsidRPr="003818FF">
        <w:rPr>
          <w:rFonts w:ascii="Verdana" w:hAnsi="Verdana" w:cs="Arial"/>
          <w:sz w:val="21"/>
          <w:szCs w:val="21"/>
          <w:lang w:val="pl-PL"/>
        </w:rPr>
        <w:t> </w:t>
      </w:r>
      <w:r w:rsidR="004F4D20" w:rsidRPr="004F4D20">
        <w:rPr>
          <w:rFonts w:ascii="Verdana" w:hAnsi="Verdana" w:cs="Arial"/>
          <w:sz w:val="21"/>
          <w:szCs w:val="21"/>
          <w:lang w:val="en-GB"/>
        </w:rPr>
        <w:t>lipiec</w:t>
      </w:r>
      <w:r w:rsidR="00EE0DDF">
        <w:rPr>
          <w:rFonts w:ascii="Verdana" w:hAnsi="Verdana" w:cs="Arial"/>
          <w:sz w:val="21"/>
          <w:szCs w:val="21"/>
          <w:lang w:val="en-GB"/>
        </w:rPr>
        <w:t xml:space="preserve"> </w:t>
      </w:r>
      <w:r w:rsidR="004335CD" w:rsidRPr="003818FF">
        <w:rPr>
          <w:rFonts w:ascii="Verdana" w:hAnsi="Verdana" w:cs="Arial"/>
          <w:sz w:val="21"/>
          <w:szCs w:val="21"/>
          <w:lang w:val="pl-PL"/>
        </w:rPr>
        <w:t>201</w:t>
      </w:r>
      <w:r w:rsidR="00850582">
        <w:rPr>
          <w:rFonts w:ascii="Verdana" w:hAnsi="Verdana" w:cs="Arial"/>
          <w:sz w:val="21"/>
          <w:szCs w:val="21"/>
          <w:lang w:val="pl-PL"/>
        </w:rPr>
        <w:t>8</w:t>
      </w:r>
      <w:r w:rsidR="004335CD" w:rsidRPr="003818FF">
        <w:rPr>
          <w:rFonts w:ascii="Verdana" w:hAnsi="Verdana" w:cs="Arial"/>
          <w:sz w:val="21"/>
          <w:szCs w:val="21"/>
          <w:lang w:val="pl-PL"/>
        </w:rPr>
        <w:t> 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roku.</w:t>
      </w:r>
    </w:p>
    <w:p w:rsidR="00F27430" w:rsidRPr="003818FF" w:rsidRDefault="00F27430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F27430" w:rsidRPr="003818FF" w:rsidRDefault="00F27430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W drugim etapie konkursu należy dokonywać zgłoszeń </w:t>
      </w:r>
      <w:r w:rsidRPr="003818FF">
        <w:rPr>
          <w:rFonts w:ascii="Verdana" w:hAnsi="Verdana" w:cs="Arial"/>
          <w:b/>
          <w:sz w:val="21"/>
          <w:szCs w:val="21"/>
          <w:lang w:val="pl-PL"/>
        </w:rPr>
        <w:t>wyłącznie drogą elektroniczną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przesyłając dokumenty zgłoszeniowe </w:t>
      </w:r>
      <w:r w:rsidRPr="003818FF">
        <w:rPr>
          <w:rFonts w:ascii="Verdana" w:hAnsi="Verdana" w:cs="Arial"/>
          <w:b/>
          <w:sz w:val="21"/>
          <w:szCs w:val="21"/>
          <w:lang w:val="pl-PL"/>
        </w:rPr>
        <w:t>zarówno w formacie pdf, jak i word</w:t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4F4D20" w:rsidRDefault="004335CD" w:rsidP="004F4D20">
      <w:r w:rsidRPr="003818FF">
        <w:rPr>
          <w:rFonts w:ascii="Verdana" w:hAnsi="Verdana"/>
          <w:b/>
          <w:sz w:val="21"/>
          <w:szCs w:val="21"/>
          <w:lang w:val="pl-PL"/>
        </w:rPr>
        <w:t>Formularze</w:t>
      </w:r>
      <w:r w:rsidR="0019447C" w:rsidRPr="003818FF">
        <w:rPr>
          <w:rFonts w:ascii="Verdana" w:hAnsi="Verdana"/>
          <w:b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b/>
          <w:sz w:val="21"/>
          <w:szCs w:val="21"/>
          <w:lang w:val="pl-PL"/>
        </w:rPr>
        <w:t xml:space="preserve">zgłoszeniowe należy wysyłać </w:t>
      </w:r>
      <w:r w:rsidR="0019447C" w:rsidRPr="003818FF">
        <w:rPr>
          <w:rFonts w:ascii="Verdana" w:hAnsi="Verdana"/>
          <w:b/>
          <w:sz w:val="21"/>
          <w:szCs w:val="21"/>
          <w:lang w:val="pl-PL"/>
        </w:rPr>
        <w:t xml:space="preserve">pocztą elektroniczną na </w:t>
      </w:r>
      <w:r w:rsidRPr="003818FF">
        <w:rPr>
          <w:rFonts w:ascii="Verdana" w:hAnsi="Verdana"/>
          <w:b/>
          <w:sz w:val="21"/>
          <w:szCs w:val="21"/>
          <w:lang w:val="pl-PL"/>
        </w:rPr>
        <w:t xml:space="preserve">następujący </w:t>
      </w:r>
      <w:r w:rsidR="0019447C" w:rsidRPr="003818FF">
        <w:rPr>
          <w:rFonts w:ascii="Verdana" w:hAnsi="Verdana"/>
          <w:b/>
          <w:sz w:val="21"/>
          <w:szCs w:val="21"/>
          <w:lang w:val="pl-PL"/>
        </w:rPr>
        <w:t>adres</w:t>
      </w:r>
      <w:hyperlink r:id="rId9" w:history="1">
        <w:r w:rsidR="0019447C" w:rsidRPr="003818FF">
          <w:rPr>
            <w:rFonts w:ascii="Verdana" w:hAnsi="Verdana" w:cs="Arial"/>
            <w:b/>
            <w:sz w:val="21"/>
            <w:szCs w:val="21"/>
            <w:lang w:val="pl-PL"/>
          </w:rPr>
          <w:t>:</w:t>
        </w:r>
      </w:hyperlink>
      <w:r w:rsidR="0019447C" w:rsidRPr="003818FF">
        <w:rPr>
          <w:rFonts w:ascii="Verdana" w:hAnsi="Verdana" w:cs="Arial"/>
          <w:b/>
          <w:sz w:val="21"/>
          <w:szCs w:val="21"/>
          <w:lang w:val="pl-PL"/>
        </w:rPr>
        <w:t xml:space="preserve"> </w:t>
      </w:r>
      <w:bookmarkStart w:id="40" w:name="OLE_LINK3"/>
      <w:bookmarkStart w:id="41" w:name="OLE_LINK4"/>
      <w:bookmarkStart w:id="42" w:name="_Toc158800422"/>
      <w:bookmarkStart w:id="43" w:name="_Toc158800444"/>
      <w:r w:rsidR="00217466" w:rsidRPr="00217466">
        <w:t>Andrew.Dec@loweurope.eu</w:t>
      </w:r>
    </w:p>
    <w:bookmarkEnd w:id="40"/>
    <w:bookmarkEnd w:id="41"/>
    <w:p w:rsidR="0019447C" w:rsidRPr="003818FF" w:rsidRDefault="0019447C" w:rsidP="0019447C">
      <w:pPr>
        <w:autoSpaceDE w:val="0"/>
        <w:autoSpaceDN w:val="0"/>
        <w:adjustRightInd w:val="0"/>
        <w:spacing w:before="60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4" w:name="_Toc376961936"/>
      <w:r w:rsidRPr="003818FF">
        <w:rPr>
          <w:rFonts w:ascii="Verdana" w:hAnsi="Verdana"/>
          <w:color w:val="auto"/>
          <w:sz w:val="21"/>
          <w:szCs w:val="21"/>
          <w:lang w:val="pl-PL"/>
        </w:rPr>
        <w:t>2.3.2. Na szczeblu europejskim</w:t>
      </w:r>
      <w:bookmarkEnd w:id="42"/>
      <w:bookmarkEnd w:id="43"/>
      <w:bookmarkEnd w:id="44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 </w:t>
      </w:r>
    </w:p>
    <w:p w:rsidR="0019447C" w:rsidRPr="003818FF" w:rsidRDefault="004335C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Po wybraniu krajowych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kandydatów (w przypadku każdego kraju maksymalnie dwóch) koordynatorzy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przekazują Komisji </w:t>
      </w:r>
      <w:r w:rsidRPr="003818FF">
        <w:rPr>
          <w:rFonts w:ascii="Verdana" w:hAnsi="Verdana"/>
          <w:sz w:val="21"/>
          <w:szCs w:val="21"/>
          <w:lang w:val="pl-PL"/>
        </w:rPr>
        <w:t xml:space="preserve">Europejskiej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formularze </w:t>
      </w:r>
      <w:r w:rsidRPr="003818FF">
        <w:rPr>
          <w:rFonts w:ascii="Verdana" w:hAnsi="Verdana"/>
          <w:sz w:val="21"/>
          <w:szCs w:val="21"/>
          <w:lang w:val="pl-PL"/>
        </w:rPr>
        <w:t>zgłoszeniowe</w:t>
      </w:r>
      <w:r w:rsidR="0019447C" w:rsidRPr="003818FF">
        <w:rPr>
          <w:rStyle w:val="StyleFootnoteReferenceArial10pt"/>
          <w:rFonts w:ascii="Verdana" w:hAnsi="Verdana"/>
          <w:color w:val="auto"/>
          <w:sz w:val="21"/>
          <w:szCs w:val="21"/>
          <w:lang w:val="pl-PL"/>
        </w:rPr>
        <w:footnoteReference w:id="2"/>
      </w:r>
      <w:r w:rsidR="0019447C" w:rsidRPr="003818FF">
        <w:rPr>
          <w:rFonts w:ascii="Verdana" w:hAnsi="Verdana" w:cs="Arial"/>
          <w:position w:val="8"/>
          <w:sz w:val="21"/>
          <w:szCs w:val="21"/>
          <w:vertAlign w:val="superscript"/>
          <w:lang w:val="pl-PL"/>
        </w:rPr>
        <w:t xml:space="preserve"> </w:t>
      </w:r>
      <w:r w:rsidR="0019447C" w:rsidRPr="003818FF">
        <w:rPr>
          <w:rFonts w:ascii="Verdana" w:hAnsi="Verdana"/>
          <w:sz w:val="21"/>
          <w:szCs w:val="21"/>
          <w:lang w:val="pl-PL"/>
        </w:rPr>
        <w:t>(liczące nie więcej niż 10 stron</w:t>
      </w:r>
      <w:r w:rsidRPr="003818FF">
        <w:rPr>
          <w:rFonts w:ascii="Verdana" w:hAnsi="Verdana"/>
          <w:sz w:val="21"/>
          <w:szCs w:val="21"/>
          <w:lang w:val="pl-PL"/>
        </w:rPr>
        <w:t xml:space="preserve"> każdy</w:t>
      </w:r>
      <w:r w:rsidR="0019447C" w:rsidRPr="003818FF">
        <w:rPr>
          <w:rFonts w:ascii="Verdana" w:hAnsi="Verdana"/>
          <w:sz w:val="21"/>
          <w:szCs w:val="21"/>
          <w:lang w:val="pl-PL"/>
        </w:rPr>
        <w:t>).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4335C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Członkowie europejskiego jury zostaną wybrani przez Komisję Europejską.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</w:t>
      </w:r>
      <w:r w:rsidR="00251E12" w:rsidRPr="003818FF">
        <w:rPr>
          <w:rFonts w:ascii="Verdana" w:hAnsi="Verdana"/>
          <w:sz w:val="21"/>
          <w:szCs w:val="21"/>
          <w:lang w:val="pl-PL"/>
        </w:rPr>
        <w:t>jury zasiądą</w:t>
      </w:r>
      <w:r w:rsidRPr="003818FF">
        <w:rPr>
          <w:rFonts w:ascii="Verdana" w:hAnsi="Verdana"/>
          <w:sz w:val="21"/>
          <w:szCs w:val="21"/>
          <w:lang w:val="pl-PL"/>
        </w:rPr>
        <w:t xml:space="preserve"> przedstawiciele kręgów </w:t>
      </w:r>
      <w:r w:rsidR="00251E12" w:rsidRPr="003818FF">
        <w:rPr>
          <w:rFonts w:ascii="Verdana" w:hAnsi="Verdana"/>
          <w:sz w:val="21"/>
          <w:szCs w:val="21"/>
          <w:lang w:val="pl-PL"/>
        </w:rPr>
        <w:t>akademickich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251E12" w:rsidRPr="003818FF">
        <w:rPr>
          <w:rFonts w:ascii="Verdana" w:hAnsi="Verdana"/>
          <w:sz w:val="21"/>
          <w:szCs w:val="21"/>
          <w:lang w:val="pl-PL"/>
        </w:rPr>
        <w:t>organizacji handlowej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przedstawiciel </w:t>
      </w:r>
      <w:r w:rsidRPr="003818FF">
        <w:rPr>
          <w:rFonts w:ascii="Verdana" w:hAnsi="Verdana"/>
          <w:sz w:val="21"/>
          <w:szCs w:val="21"/>
          <w:lang w:val="pl-PL"/>
        </w:rPr>
        <w:t xml:space="preserve">kraju przewodniczącego </w:t>
      </w:r>
      <w:r w:rsidRPr="003818FF">
        <w:rPr>
          <w:rFonts w:ascii="Verdana" w:hAnsi="Verdana" w:cs="Arial"/>
          <w:sz w:val="21"/>
          <w:szCs w:val="21"/>
          <w:lang w:val="pl-PL"/>
        </w:rPr>
        <w:t>wiosennemu posiedzeniu Rady Europejskiej</w:t>
      </w:r>
      <w:r w:rsidR="00251E12" w:rsidRPr="003818FF">
        <w:rPr>
          <w:rFonts w:ascii="Verdana" w:hAnsi="Verdana" w:cs="Arial"/>
          <w:sz w:val="21"/>
          <w:szCs w:val="21"/>
          <w:lang w:val="pl-PL"/>
        </w:rPr>
        <w:t>, który może być przedsiębiorcą, przedstawic</w:t>
      </w:r>
      <w:r w:rsidR="00B02194" w:rsidRPr="003818FF">
        <w:rPr>
          <w:rFonts w:ascii="Verdana" w:hAnsi="Verdana" w:cs="Arial"/>
          <w:sz w:val="21"/>
          <w:szCs w:val="21"/>
          <w:lang w:val="pl-PL"/>
        </w:rPr>
        <w:t>ielem organizacji handlowej lub </w:t>
      </w:r>
      <w:r w:rsidR="00251E12" w:rsidRPr="003818FF">
        <w:rPr>
          <w:rFonts w:ascii="Verdana" w:hAnsi="Verdana" w:cs="Arial"/>
          <w:sz w:val="21"/>
          <w:szCs w:val="21"/>
          <w:lang w:val="pl-PL"/>
        </w:rPr>
        <w:t>przedstawicielem rządu wysokiego szczebla,</w:t>
      </w:r>
      <w:r w:rsidRPr="003818FF">
        <w:rPr>
          <w:rFonts w:ascii="Verdana" w:hAnsi="Verdana"/>
          <w:sz w:val="21"/>
          <w:szCs w:val="21"/>
          <w:lang w:val="pl-PL"/>
        </w:rPr>
        <w:t xml:space="preserve"> oraz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wysoko postawiony </w:t>
      </w:r>
      <w:r w:rsidRPr="003818FF">
        <w:rPr>
          <w:rFonts w:ascii="Verdana" w:hAnsi="Verdana"/>
          <w:sz w:val="21"/>
          <w:szCs w:val="21"/>
          <w:lang w:val="pl-PL"/>
        </w:rPr>
        <w:t xml:space="preserve">przedstawiciel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rządu kraju przewodniczącego </w:t>
      </w:r>
      <w:r w:rsidRPr="003818FF">
        <w:rPr>
          <w:rFonts w:ascii="Verdana" w:hAnsi="Verdana" w:cs="Arial"/>
          <w:sz w:val="21"/>
          <w:szCs w:val="21"/>
          <w:lang w:val="pl-PL"/>
        </w:rPr>
        <w:t>jesienne</w:t>
      </w:r>
      <w:r w:rsidR="00251E12" w:rsidRPr="003818FF">
        <w:rPr>
          <w:rFonts w:ascii="Verdana" w:hAnsi="Verdana" w:cs="Arial"/>
          <w:sz w:val="21"/>
          <w:szCs w:val="21"/>
          <w:lang w:val="pl-PL"/>
        </w:rPr>
        <w:t>mu posiedzeniu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Rady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Europejskiej w danym </w:t>
      </w:r>
      <w:r w:rsidRPr="003818FF">
        <w:rPr>
          <w:rFonts w:ascii="Verdana" w:hAnsi="Verdana"/>
          <w:sz w:val="21"/>
          <w:szCs w:val="21"/>
          <w:lang w:val="pl-PL"/>
        </w:rPr>
        <w:t xml:space="preserve">roku. Po jednym stałym przedstawicielu w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jury </w:t>
      </w:r>
      <w:r w:rsidRPr="003818FF">
        <w:rPr>
          <w:rFonts w:ascii="Verdana" w:hAnsi="Verdana"/>
          <w:sz w:val="21"/>
          <w:szCs w:val="21"/>
          <w:lang w:val="pl-PL"/>
        </w:rPr>
        <w:t xml:space="preserve">mają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również </w:t>
      </w:r>
      <w:r w:rsidR="00717B09" w:rsidRPr="00717B09">
        <w:rPr>
          <w:rFonts w:ascii="Verdana" w:hAnsi="Verdana"/>
          <w:sz w:val="21"/>
          <w:szCs w:val="21"/>
          <w:lang w:val="pl-PL"/>
        </w:rPr>
        <w:t>Dyrekcja Generalna ds. Rynku Wewnętrznego, Przemysłu, Przedsiębiorczości i MŚP</w:t>
      </w:r>
      <w:r w:rsidR="00717B09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oraz Komitet Regionów.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Ponadto każdego roku Komisja zaprasza </w:t>
      </w:r>
      <w:r w:rsidRPr="003818FF">
        <w:rPr>
          <w:rFonts w:ascii="Verdana" w:hAnsi="Verdana"/>
          <w:sz w:val="21"/>
          <w:szCs w:val="21"/>
          <w:lang w:val="pl-PL"/>
        </w:rPr>
        <w:t xml:space="preserve">do uczestnictwa w obradach </w:t>
      </w:r>
      <w:r w:rsidR="00251E12" w:rsidRPr="003818FF">
        <w:rPr>
          <w:rFonts w:ascii="Verdana" w:hAnsi="Verdana"/>
          <w:sz w:val="21"/>
          <w:szCs w:val="21"/>
          <w:lang w:val="pl-PL"/>
        </w:rPr>
        <w:t>jury zdobywcę nagrody g</w:t>
      </w:r>
      <w:r w:rsidR="00E35519" w:rsidRPr="003818FF">
        <w:rPr>
          <w:rFonts w:ascii="Verdana" w:hAnsi="Verdana"/>
          <w:sz w:val="21"/>
          <w:szCs w:val="21"/>
          <w:lang w:val="pl-PL"/>
        </w:rPr>
        <w:t>łównej jury z poprzedniego roku</w:t>
      </w:r>
      <w:r w:rsidRPr="003818FF">
        <w:rPr>
          <w:rFonts w:ascii="Verdana" w:hAnsi="Verdana"/>
          <w:sz w:val="21"/>
          <w:szCs w:val="21"/>
          <w:lang w:val="pl-PL"/>
        </w:rPr>
        <w:t>.</w:t>
      </w:r>
    </w:p>
    <w:p w:rsidR="0019447C" w:rsidRPr="003818FF" w:rsidRDefault="0019447C" w:rsidP="00236812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Prowadzona </w:t>
      </w:r>
      <w:r w:rsidR="00524F2E" w:rsidRPr="003818FF">
        <w:rPr>
          <w:rFonts w:ascii="Verdana" w:hAnsi="Verdana" w:cs="Arial"/>
          <w:sz w:val="21"/>
          <w:szCs w:val="21"/>
          <w:lang w:val="pl-PL"/>
        </w:rPr>
        <w:t xml:space="preserve">będzie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baza danych</w:t>
      </w:r>
      <w:r w:rsidRPr="003818FF">
        <w:rPr>
          <w:rFonts w:ascii="Verdana" w:hAnsi="Verdana"/>
          <w:sz w:val="21"/>
          <w:szCs w:val="21"/>
          <w:lang w:val="pl-PL"/>
        </w:rPr>
        <w:t xml:space="preserve"> uczestników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. Wszystkie </w:t>
      </w:r>
      <w:r w:rsidRPr="003818FF">
        <w:rPr>
          <w:rFonts w:ascii="Verdana" w:hAnsi="Verdana"/>
          <w:sz w:val="21"/>
          <w:szCs w:val="21"/>
          <w:lang w:val="pl-PL"/>
        </w:rPr>
        <w:t xml:space="preserve">zgłoszenia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zostaną udostępnione członkom jury </w:t>
      </w:r>
      <w:r w:rsidRPr="003818FF">
        <w:rPr>
          <w:rFonts w:ascii="Verdana" w:hAnsi="Verdana"/>
          <w:sz w:val="21"/>
          <w:szCs w:val="21"/>
          <w:lang w:val="pl-PL"/>
        </w:rPr>
        <w:t xml:space="preserve">w formie elektronicznej. </w:t>
      </w:r>
      <w:r w:rsidR="00524F2E" w:rsidRPr="003818FF">
        <w:rPr>
          <w:rFonts w:ascii="Verdana" w:hAnsi="Verdana"/>
          <w:sz w:val="21"/>
          <w:szCs w:val="21"/>
          <w:lang w:val="pl-PL"/>
        </w:rPr>
        <w:t>Dodatkowe informacje będą udostępniane na żądanie.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Obrady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jury </w:t>
      </w:r>
      <w:r w:rsidRPr="003818FF">
        <w:rPr>
          <w:rFonts w:ascii="Verdana" w:hAnsi="Verdana"/>
          <w:sz w:val="21"/>
          <w:szCs w:val="21"/>
          <w:lang w:val="pl-PL"/>
        </w:rPr>
        <w:t xml:space="preserve">z omówieniem poszczególnych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zgłoszeń </w:t>
      </w:r>
      <w:r w:rsidRPr="003818FF">
        <w:rPr>
          <w:rFonts w:ascii="Verdana" w:hAnsi="Verdana"/>
          <w:sz w:val="21"/>
          <w:szCs w:val="21"/>
          <w:lang w:val="pl-PL"/>
        </w:rPr>
        <w:t xml:space="preserve">odbędą się w Brukseli. Jurorzy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wybiorą </w:t>
      </w:r>
      <w:r w:rsidRPr="003818FF">
        <w:rPr>
          <w:rFonts w:ascii="Verdana" w:hAnsi="Verdana"/>
          <w:sz w:val="21"/>
          <w:szCs w:val="21"/>
          <w:lang w:val="pl-PL"/>
        </w:rPr>
        <w:t xml:space="preserve">spośród siebie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osobę przewodniczącą</w:t>
      </w:r>
      <w:r w:rsidR="00524F2E" w:rsidRPr="003818FF">
        <w:rPr>
          <w:rFonts w:ascii="Verdana" w:hAnsi="Verdana"/>
          <w:sz w:val="21"/>
          <w:szCs w:val="21"/>
          <w:lang w:val="pl-PL"/>
        </w:rPr>
        <w:t>, której w razie równej liczby głosów przysługiwać będzie</w:t>
      </w:r>
      <w:r w:rsidRPr="003818FF">
        <w:rPr>
          <w:rFonts w:ascii="Verdana" w:hAnsi="Verdana"/>
          <w:sz w:val="21"/>
          <w:szCs w:val="21"/>
          <w:lang w:val="pl-PL"/>
        </w:rPr>
        <w:t xml:space="preserve"> głos rozstrzygający</w:t>
      </w:r>
      <w:r w:rsidR="00524F2E" w:rsidRPr="003818FF">
        <w:rPr>
          <w:rFonts w:ascii="Verdana" w:hAnsi="Verdana"/>
          <w:sz w:val="21"/>
          <w:szCs w:val="21"/>
          <w:lang w:val="pl-PL"/>
        </w:rPr>
        <w:t>.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Funkcję </w:t>
      </w:r>
      <w:r w:rsidRPr="003818FF">
        <w:rPr>
          <w:rFonts w:ascii="Verdana" w:hAnsi="Verdana"/>
          <w:sz w:val="21"/>
          <w:szCs w:val="21"/>
          <w:lang w:val="pl-PL"/>
        </w:rPr>
        <w:t xml:space="preserve">sekretarza obrad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pełnić będzie </w:t>
      </w:r>
      <w:r w:rsidRPr="003818FF">
        <w:rPr>
          <w:rFonts w:ascii="Verdana" w:hAnsi="Verdana"/>
          <w:sz w:val="21"/>
          <w:szCs w:val="21"/>
          <w:lang w:val="pl-PL"/>
        </w:rPr>
        <w:t xml:space="preserve">osoba </w:t>
      </w:r>
      <w:r w:rsidR="00BD22CF" w:rsidRPr="003818FF">
        <w:rPr>
          <w:rFonts w:ascii="Verdana" w:hAnsi="Verdana"/>
          <w:sz w:val="21"/>
          <w:szCs w:val="21"/>
          <w:lang w:val="pl-PL"/>
        </w:rPr>
        <w:t>z ramienia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 zatrudnion</w:t>
      </w:r>
      <w:r w:rsidR="00BD22CF" w:rsidRPr="003818FF">
        <w:rPr>
          <w:rFonts w:ascii="Verdana" w:hAnsi="Verdana"/>
          <w:sz w:val="21"/>
          <w:szCs w:val="21"/>
          <w:lang w:val="pl-PL"/>
        </w:rPr>
        <w:t>ej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w tym celu </w:t>
      </w:r>
      <w:r w:rsidR="00BD22CF" w:rsidRPr="003818FF">
        <w:rPr>
          <w:rFonts w:ascii="Verdana" w:hAnsi="Verdana"/>
          <w:sz w:val="21"/>
          <w:szCs w:val="21"/>
          <w:lang w:val="pl-PL"/>
        </w:rPr>
        <w:t>agencji</w:t>
      </w:r>
      <w:r w:rsidRPr="003818FF">
        <w:rPr>
          <w:rFonts w:ascii="Verdana" w:hAnsi="Verdana"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524F2E" w:rsidRPr="003818FF" w:rsidRDefault="00524F2E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Spośród zgłoszeń jury wybierze listę finalistów.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toku obrad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 listy finalistów </w:t>
      </w:r>
      <w:r w:rsidRPr="003818FF">
        <w:rPr>
          <w:rFonts w:ascii="Verdana" w:hAnsi="Verdana"/>
          <w:sz w:val="21"/>
          <w:szCs w:val="21"/>
          <w:lang w:val="pl-PL"/>
        </w:rPr>
        <w:t xml:space="preserve">wyłonieni zostaną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zwycięzcy poszczegó</w:t>
      </w:r>
      <w:r w:rsidRPr="003818FF">
        <w:rPr>
          <w:rFonts w:ascii="Verdana" w:hAnsi="Verdana" w:cs="Arial CE"/>
          <w:sz w:val="21"/>
          <w:szCs w:val="21"/>
          <w:u w:val="single"/>
          <w:lang w:val="pl-PL"/>
        </w:rPr>
        <w:t>lnych kategorii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>oraz</w:t>
      </w:r>
      <w:r w:rsidRPr="003818FF">
        <w:rPr>
          <w:rFonts w:ascii="Verdana" w:hAnsi="Verdana"/>
          <w:sz w:val="21"/>
          <w:szCs w:val="21"/>
          <w:lang w:val="pl-PL"/>
        </w:rPr>
        <w:t xml:space="preserve"> laureat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nagrody głównej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 xml:space="preserve"> jury</w:t>
      </w:r>
      <w:r w:rsidRPr="003818FF">
        <w:rPr>
          <w:rFonts w:ascii="Verdana" w:hAnsi="Verdana"/>
          <w:sz w:val="21"/>
          <w:szCs w:val="21"/>
          <w:lang w:val="pl-PL"/>
        </w:rPr>
        <w:t xml:space="preserve">. Wybór Jury musi uwzględniać </w:t>
      </w:r>
      <w:r w:rsidR="00524F2E" w:rsidRPr="003818FF">
        <w:rPr>
          <w:rFonts w:ascii="Verdana" w:hAnsi="Verdana"/>
          <w:sz w:val="21"/>
          <w:szCs w:val="21"/>
          <w:lang w:val="pl-PL"/>
        </w:rPr>
        <w:t>kryteria</w:t>
      </w:r>
      <w:r w:rsidR="008D2EEA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 xml:space="preserve">kwalifikacji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do udziału w konkursie 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 xml:space="preserve">oraz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kryteria nagród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167BEC" w:rsidRPr="003818FF">
        <w:rPr>
          <w:rFonts w:ascii="Verdana" w:hAnsi="Verdana"/>
          <w:sz w:val="21"/>
          <w:szCs w:val="21"/>
          <w:lang w:val="pl-PL"/>
        </w:rPr>
        <w:t xml:space="preserve">które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wyszczególniono </w:t>
      </w:r>
      <w:r w:rsidRPr="003818FF">
        <w:rPr>
          <w:rFonts w:ascii="Verdana" w:hAnsi="Verdana"/>
          <w:sz w:val="21"/>
          <w:szCs w:val="21"/>
          <w:lang w:val="pl-PL"/>
        </w:rPr>
        <w:t>poniżej.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Jurorzy mogą przenieść zgłoszoną kandydaturę do innej kategorii, o ile uznają to za</w:t>
      </w:r>
      <w:r w:rsidR="00CC6A7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 xml:space="preserve">stosowne; mogą również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odstąpić od przyznania nagrody</w:t>
      </w:r>
      <w:r w:rsidRPr="003818FF">
        <w:rPr>
          <w:rFonts w:ascii="Verdana" w:hAnsi="Verdana"/>
          <w:sz w:val="21"/>
          <w:szCs w:val="21"/>
          <w:lang w:val="pl-PL"/>
        </w:rPr>
        <w:t xml:space="preserve"> w przypadku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uznania jakości </w:t>
      </w:r>
      <w:r w:rsidRPr="003818FF">
        <w:rPr>
          <w:rFonts w:ascii="Verdana" w:hAnsi="Verdana"/>
          <w:sz w:val="21"/>
          <w:szCs w:val="21"/>
          <w:lang w:val="pl-PL"/>
        </w:rPr>
        <w:t xml:space="preserve">zgłoszeń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za </w:t>
      </w:r>
      <w:r w:rsidRPr="003818FF">
        <w:rPr>
          <w:rFonts w:ascii="Verdana" w:hAnsi="Verdana"/>
          <w:sz w:val="21"/>
          <w:szCs w:val="21"/>
          <w:lang w:val="pl-PL"/>
        </w:rPr>
        <w:t>niedostateczną.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Jury </w:t>
      </w:r>
      <w:r w:rsidR="00524F2E" w:rsidRPr="003818FF">
        <w:rPr>
          <w:rFonts w:ascii="Verdana" w:hAnsi="Verdana" w:cs="Arial"/>
          <w:sz w:val="21"/>
          <w:szCs w:val="21"/>
          <w:lang w:val="pl-PL"/>
        </w:rPr>
        <w:t xml:space="preserve">przedstawi 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wyniki swoich obrad Komisji Europejskiej, która z kolei </w:t>
      </w:r>
      <w:r w:rsidRPr="003818FF">
        <w:rPr>
          <w:rFonts w:ascii="Verdana" w:hAnsi="Verdana"/>
          <w:sz w:val="21"/>
          <w:szCs w:val="21"/>
          <w:lang w:val="pl-PL"/>
        </w:rPr>
        <w:t xml:space="preserve">przyzna nagrody w poszczególnych kategoriach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oraz nagrodę </w:t>
      </w:r>
      <w:r w:rsidRPr="003818FF">
        <w:rPr>
          <w:rFonts w:ascii="Verdana" w:hAnsi="Verdana"/>
          <w:sz w:val="21"/>
          <w:szCs w:val="21"/>
          <w:lang w:val="pl-PL"/>
        </w:rPr>
        <w:t xml:space="preserve">główną.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Decyzja </w:t>
      </w:r>
      <w:r w:rsidR="00791691" w:rsidRPr="003818FF">
        <w:rPr>
          <w:rFonts w:ascii="Verdana" w:hAnsi="Verdana"/>
          <w:sz w:val="21"/>
          <w:szCs w:val="21"/>
          <w:u w:val="single"/>
          <w:lang w:val="pl-PL"/>
        </w:rPr>
        <w:t xml:space="preserve">jury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jest wiążąca</w:t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Wszyscy nominowani zostaną zaproszeni do udziału w ceremonii </w:t>
      </w:r>
      <w:r w:rsidR="00524F2E" w:rsidRPr="003818FF">
        <w:rPr>
          <w:rFonts w:ascii="Verdana" w:hAnsi="Verdana"/>
          <w:sz w:val="21"/>
          <w:szCs w:val="21"/>
          <w:lang w:val="pl-PL"/>
        </w:rPr>
        <w:t>wręczenia nagród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podczas </w:t>
      </w:r>
      <w:r w:rsidRPr="003818FF">
        <w:rPr>
          <w:rFonts w:ascii="Verdana" w:hAnsi="Verdana"/>
          <w:sz w:val="21"/>
          <w:szCs w:val="21"/>
          <w:lang w:val="pl-PL"/>
        </w:rPr>
        <w:t xml:space="preserve">której </w:t>
      </w:r>
      <w:r w:rsidR="00524F2E" w:rsidRPr="003818FF">
        <w:rPr>
          <w:rFonts w:ascii="Verdana" w:hAnsi="Verdana"/>
          <w:sz w:val="21"/>
          <w:szCs w:val="21"/>
          <w:lang w:val="pl-PL"/>
        </w:rPr>
        <w:t>ogłoszeni zostaną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>zwycięzcy w poszczególnych kategoriach i</w:t>
      </w:r>
      <w:r w:rsidR="00CC6A7D" w:rsidRPr="003818FF">
        <w:rPr>
          <w:rFonts w:ascii="Verdana" w:hAnsi="Verdana"/>
          <w:sz w:val="21"/>
          <w:szCs w:val="21"/>
          <w:lang w:val="pl-PL"/>
        </w:rPr>
        <w:t> 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>zdobywca nagrody głównej</w:t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5" w:name="_Toc158800211"/>
      <w:bookmarkStart w:id="46" w:name="_Toc158800423"/>
      <w:bookmarkStart w:id="47" w:name="_Toc158800445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8" w:name="_Toc376961937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2.4. Kryteria </w:t>
      </w:r>
      <w:bookmarkEnd w:id="45"/>
      <w:bookmarkEnd w:id="46"/>
      <w:bookmarkEnd w:id="47"/>
      <w:r w:rsidR="00524F2E" w:rsidRPr="003818FF">
        <w:rPr>
          <w:rFonts w:ascii="Verdana" w:hAnsi="Verdana"/>
          <w:color w:val="auto"/>
          <w:sz w:val="21"/>
          <w:szCs w:val="21"/>
          <w:lang w:val="pl-PL"/>
        </w:rPr>
        <w:t>kwalifikacji</w:t>
      </w:r>
      <w:bookmarkEnd w:id="48"/>
    </w:p>
    <w:p w:rsidR="0019447C" w:rsidRPr="003818FF" w:rsidRDefault="00524F2E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W konkursie mogą brać udział</w:t>
      </w:r>
      <w:r w:rsidR="001A2D5A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1A2D5A" w:rsidRPr="003818FF">
        <w:rPr>
          <w:rFonts w:ascii="Verdana" w:hAnsi="Verdana"/>
          <w:sz w:val="21"/>
          <w:szCs w:val="21"/>
          <w:u w:val="single"/>
          <w:lang w:val="pl-PL"/>
        </w:rPr>
        <w:t>władze krajowe, regionalne lub lokalne</w:t>
      </w:r>
      <w:r w:rsidR="001A2D5A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z </w:t>
      </w:r>
      <w:r w:rsidRPr="003818FF">
        <w:rPr>
          <w:rFonts w:ascii="Verdana" w:hAnsi="Verdana" w:cs="Arial"/>
          <w:sz w:val="21"/>
          <w:szCs w:val="21"/>
          <w:lang w:val="pl-PL"/>
        </w:rPr>
        <w:t>UE</w:t>
      </w:r>
      <w:r w:rsidR="00734B85" w:rsidRPr="003818FF">
        <w:rPr>
          <w:rFonts w:ascii="Verdana" w:hAnsi="Verdana" w:cs="Arial"/>
          <w:sz w:val="21"/>
          <w:szCs w:val="21"/>
          <w:lang w:val="pl-PL"/>
        </w:rPr>
        <w:t xml:space="preserve"> </w:t>
      </w:r>
      <w:r w:rsidRPr="003818FF">
        <w:rPr>
          <w:rFonts w:ascii="Verdana" w:hAnsi="Verdana" w:cs="Arial"/>
          <w:sz w:val="21"/>
          <w:szCs w:val="21"/>
          <w:lang w:val="pl-PL"/>
        </w:rPr>
        <w:t>oraz krajów stowarzyszonych w ramach programu na rzecz konkurencyjności i innowacji - Islandii</w:t>
      </w:r>
      <w:r w:rsidRPr="003818FF">
        <w:rPr>
          <w:rFonts w:ascii="Verdana" w:hAnsi="Verdana"/>
          <w:sz w:val="21"/>
          <w:szCs w:val="21"/>
          <w:lang w:val="pl-PL"/>
        </w:rPr>
        <w:t>, Norwegii, Serbii i Turcji. Mogą być to organizacje krajowe, miasta, regiony i wspólnoty, jak również partnerstwa publiczno-prywatne zawierane przez władze publiczne i przedsiębiorców, a także programy edukacyjne i organizacje bizneso</w:t>
      </w:r>
      <w:r w:rsidRPr="003818FF">
        <w:rPr>
          <w:rFonts w:ascii="Verdana" w:hAnsi="Verdana" w:cs="Arial"/>
          <w:sz w:val="21"/>
          <w:szCs w:val="21"/>
          <w:lang w:val="pl-PL"/>
        </w:rPr>
        <w:t>we.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8F135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Do konkursu dopuszczone </w:t>
      </w:r>
      <w:r w:rsidR="0019447C" w:rsidRPr="003818FF">
        <w:rPr>
          <w:rFonts w:ascii="Verdana" w:hAnsi="Verdana"/>
          <w:sz w:val="21"/>
          <w:szCs w:val="21"/>
          <w:lang w:val="pl-PL"/>
        </w:rPr>
        <w:t>są również wspólne</w:t>
      </w:r>
      <w:r w:rsidRPr="003818FF">
        <w:rPr>
          <w:rFonts w:ascii="Verdana" w:hAnsi="Verdana"/>
          <w:sz w:val="21"/>
          <w:szCs w:val="21"/>
          <w:lang w:val="pl-PL"/>
        </w:rPr>
        <w:t>, międzynarodowe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>inicjatywy,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o ile </w:t>
      </w:r>
      <w:r w:rsidRPr="003818FF">
        <w:rPr>
          <w:rFonts w:ascii="Verdana" w:hAnsi="Verdana"/>
          <w:sz w:val="21"/>
          <w:szCs w:val="21"/>
          <w:lang w:val="pl-PL"/>
        </w:rPr>
        <w:t xml:space="preserve">nominacje zostaną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poparte przez wszystkie </w:t>
      </w:r>
      <w:r w:rsidRPr="003818FF">
        <w:rPr>
          <w:rFonts w:ascii="Verdana" w:hAnsi="Verdana"/>
          <w:sz w:val="21"/>
          <w:szCs w:val="21"/>
          <w:lang w:val="pl-PL"/>
        </w:rPr>
        <w:t xml:space="preserve">zaangażowane </w:t>
      </w:r>
      <w:r w:rsidR="0019447C" w:rsidRPr="003818FF">
        <w:rPr>
          <w:rFonts w:ascii="Verdana" w:hAnsi="Verdana"/>
          <w:sz w:val="21"/>
          <w:szCs w:val="21"/>
          <w:lang w:val="pl-PL"/>
        </w:rPr>
        <w:t>kraje.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Celem konkursu jest nagrodzenie form polityki, które propagują przedsiębiorczość na</w:t>
      </w:r>
      <w:r w:rsidR="006C4B12" w:rsidRPr="003818FF">
        <w:rPr>
          <w:rFonts w:ascii="Verdana" w:hAnsi="Verdana"/>
          <w:sz w:val="21"/>
          <w:szCs w:val="21"/>
          <w:lang w:val="pl-PL"/>
        </w:rPr>
        <w:t> 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szczeblu </w:t>
      </w:r>
      <w:r w:rsidRPr="003818FF">
        <w:rPr>
          <w:rFonts w:ascii="Verdana" w:hAnsi="Verdana"/>
          <w:sz w:val="21"/>
          <w:szCs w:val="21"/>
          <w:lang w:val="pl-PL"/>
        </w:rPr>
        <w:t>lokalnym</w:t>
      </w:r>
      <w:r w:rsidR="008F135C" w:rsidRPr="003818FF">
        <w:rPr>
          <w:rFonts w:ascii="Verdana" w:hAnsi="Verdana"/>
          <w:sz w:val="21"/>
          <w:szCs w:val="21"/>
          <w:lang w:val="pl-PL"/>
        </w:rPr>
        <w:t>,</w:t>
      </w:r>
      <w:r w:rsidRPr="003818FF">
        <w:rPr>
          <w:rFonts w:ascii="Verdana" w:hAnsi="Verdana"/>
          <w:sz w:val="21"/>
          <w:szCs w:val="21"/>
          <w:lang w:val="pl-PL"/>
        </w:rPr>
        <w:t xml:space="preserve"> regionalnym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 lub krajowym</w:t>
      </w:r>
      <w:r w:rsidRPr="003818FF">
        <w:rPr>
          <w:rFonts w:ascii="Verdana" w:hAnsi="Verdana"/>
          <w:sz w:val="21"/>
          <w:szCs w:val="21"/>
          <w:lang w:val="pl-PL"/>
        </w:rPr>
        <w:t xml:space="preserve">. </w:t>
      </w:r>
      <w:r w:rsidR="008F135C" w:rsidRPr="003818FF">
        <w:rPr>
          <w:rFonts w:ascii="Verdana" w:hAnsi="Verdana"/>
          <w:sz w:val="21"/>
          <w:szCs w:val="21"/>
          <w:lang w:val="pl-PL"/>
        </w:rPr>
        <w:t>O</w:t>
      </w:r>
      <w:r w:rsidRPr="003818FF">
        <w:rPr>
          <w:rFonts w:ascii="Verdana" w:hAnsi="Verdana"/>
          <w:sz w:val="21"/>
          <w:szCs w:val="21"/>
          <w:lang w:val="pl-PL"/>
        </w:rPr>
        <w:t xml:space="preserve"> nagrody te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mogą się zatem </w:t>
      </w:r>
      <w:r w:rsidRPr="003818FF">
        <w:rPr>
          <w:rFonts w:ascii="Verdana" w:hAnsi="Verdana"/>
          <w:sz w:val="21"/>
          <w:szCs w:val="21"/>
          <w:lang w:val="pl-PL"/>
        </w:rPr>
        <w:t>ubiegać wszelkie władze publiczne odpowiedzialne za kształtowanie polityki.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b/>
          <w:bCs/>
          <w:sz w:val="21"/>
          <w:szCs w:val="21"/>
          <w:lang w:val="pl-PL"/>
        </w:rPr>
        <w:t>Władze publiczne</w:t>
      </w:r>
      <w:r w:rsidRPr="003818FF">
        <w:rPr>
          <w:rFonts w:ascii="Verdana" w:hAnsi="Verdana"/>
          <w:sz w:val="21"/>
          <w:szCs w:val="21"/>
          <w:lang w:val="pl-PL"/>
        </w:rPr>
        <w:t xml:space="preserve"> definiuje się w zależności od warunków, jakie panują w danym kraju; mogą do nich należeć instytucje wyznaczające c</w:t>
      </w:r>
      <w:r w:rsidR="00236812" w:rsidRPr="003818FF">
        <w:rPr>
          <w:rFonts w:ascii="Verdana" w:hAnsi="Verdana"/>
          <w:sz w:val="21"/>
          <w:szCs w:val="21"/>
          <w:lang w:val="pl-PL"/>
        </w:rPr>
        <w:t>ele polityki, odpowiedzialne za </w:t>
      </w:r>
      <w:r w:rsidRPr="003818FF">
        <w:rPr>
          <w:rFonts w:ascii="Verdana" w:hAnsi="Verdana"/>
          <w:sz w:val="21"/>
          <w:szCs w:val="21"/>
          <w:lang w:val="pl-PL"/>
        </w:rPr>
        <w:t>jej finansowanie lub wprowadzanie w życie.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Nagrody mogą być również przyznawane partnerstwom publiczno-prywatnym (PPP),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które definiuje się </w:t>
      </w:r>
      <w:r w:rsidRPr="003818FF">
        <w:rPr>
          <w:rFonts w:ascii="Verdana" w:hAnsi="Verdana"/>
          <w:sz w:val="21"/>
          <w:szCs w:val="21"/>
          <w:lang w:val="pl-PL"/>
        </w:rPr>
        <w:t xml:space="preserve">jako „formy współpracy między organami publicznymi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i </w:t>
      </w:r>
      <w:r w:rsidRPr="003818FF">
        <w:rPr>
          <w:rFonts w:ascii="Verdana" w:hAnsi="Verdana"/>
          <w:sz w:val="21"/>
          <w:szCs w:val="21"/>
          <w:lang w:val="pl-PL"/>
        </w:rPr>
        <w:t xml:space="preserve">sektorem prywatnym mające na celu </w:t>
      </w:r>
      <w:r w:rsidR="008F135C" w:rsidRPr="003818FF">
        <w:rPr>
          <w:rFonts w:ascii="Verdana" w:hAnsi="Verdana"/>
          <w:sz w:val="21"/>
          <w:szCs w:val="21"/>
          <w:lang w:val="pl-PL"/>
        </w:rPr>
        <w:t>gwarantowanie finansowania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8F135C" w:rsidRPr="003818FF">
        <w:rPr>
          <w:rFonts w:ascii="Verdana" w:hAnsi="Verdana"/>
          <w:sz w:val="21"/>
          <w:szCs w:val="21"/>
          <w:lang w:val="pl-PL"/>
        </w:rPr>
        <w:t>budowy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reformowania </w:t>
      </w:r>
      <w:r w:rsidRPr="003818FF">
        <w:rPr>
          <w:rFonts w:ascii="Verdana" w:hAnsi="Verdana"/>
          <w:sz w:val="21"/>
          <w:szCs w:val="21"/>
          <w:lang w:val="pl-PL"/>
        </w:rPr>
        <w:t>lub</w:t>
      </w:r>
      <w:r w:rsidR="00C879B0" w:rsidRPr="003818FF">
        <w:rPr>
          <w:rFonts w:ascii="Verdana" w:hAnsi="Verdana"/>
          <w:sz w:val="21"/>
          <w:szCs w:val="21"/>
          <w:lang w:val="pl-PL"/>
        </w:rPr>
        <w:t> 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utrzymywania </w:t>
      </w:r>
      <w:r w:rsidRPr="003818FF">
        <w:rPr>
          <w:rFonts w:ascii="Verdana" w:hAnsi="Verdana"/>
          <w:sz w:val="21"/>
          <w:szCs w:val="21"/>
          <w:lang w:val="pl-PL"/>
        </w:rPr>
        <w:t xml:space="preserve">infrastruktury,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zarządzania </w:t>
      </w:r>
      <w:r w:rsidRPr="003818FF">
        <w:rPr>
          <w:rFonts w:ascii="Verdana" w:hAnsi="Verdana"/>
          <w:sz w:val="21"/>
          <w:szCs w:val="21"/>
          <w:lang w:val="pl-PL"/>
        </w:rPr>
        <w:t xml:space="preserve">nią lub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świadczenia </w:t>
      </w:r>
      <w:r w:rsidRPr="003818FF">
        <w:rPr>
          <w:rFonts w:ascii="Verdana" w:hAnsi="Verdana"/>
          <w:sz w:val="21"/>
          <w:szCs w:val="21"/>
          <w:lang w:val="pl-PL"/>
        </w:rPr>
        <w:t>usług”</w:t>
      </w:r>
      <w:r w:rsidRPr="003818FF">
        <w:rPr>
          <w:rStyle w:val="StyleFootnoteReferenceArial10pt"/>
          <w:rFonts w:ascii="Verdana" w:hAnsi="Verdana"/>
          <w:color w:val="auto"/>
          <w:sz w:val="21"/>
          <w:szCs w:val="21"/>
          <w:lang w:val="pl-PL"/>
        </w:rPr>
        <w:footnoteReference w:id="3"/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Do </w:t>
      </w:r>
      <w:r w:rsidRPr="003818FF">
        <w:rPr>
          <w:rFonts w:ascii="Verdana" w:hAnsi="Verdana" w:cs="Arial"/>
          <w:b/>
          <w:bCs/>
          <w:sz w:val="21"/>
          <w:szCs w:val="21"/>
          <w:lang w:val="pl-PL"/>
        </w:rPr>
        <w:t>PPP</w:t>
      </w:r>
      <w:r w:rsidRPr="003818FF">
        <w:rPr>
          <w:rFonts w:ascii="Verdana" w:hAnsi="Verdana"/>
          <w:sz w:val="21"/>
          <w:szCs w:val="21"/>
          <w:lang w:val="pl-PL"/>
        </w:rPr>
        <w:t xml:space="preserve"> zalicza się formacje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 następującego typu</w:t>
      </w:r>
      <w:r w:rsidRPr="003818FF">
        <w:rPr>
          <w:rFonts w:ascii="Verdana" w:hAnsi="Verdana"/>
          <w:sz w:val="21"/>
          <w:szCs w:val="21"/>
          <w:lang w:val="pl-PL"/>
        </w:rPr>
        <w:t>:</w:t>
      </w:r>
    </w:p>
    <w:p w:rsidR="00EE1108" w:rsidRPr="003818FF" w:rsidRDefault="00EE110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8F135C" w:rsidP="00236812">
      <w:pPr>
        <w:numPr>
          <w:ilvl w:val="0"/>
          <w:numId w:val="19"/>
        </w:numPr>
        <w:autoSpaceDE w:val="0"/>
        <w:autoSpaceDN w:val="0"/>
        <w:adjustRightInd w:val="0"/>
        <w:spacing w:before="60"/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Umowa </w:t>
      </w:r>
      <w:r w:rsidR="0019447C" w:rsidRPr="003818FF">
        <w:rPr>
          <w:rFonts w:ascii="Verdana" w:hAnsi="Verdana"/>
          <w:sz w:val="21"/>
          <w:szCs w:val="21"/>
          <w:lang w:val="pl-PL"/>
        </w:rPr>
        <w:t>o charakterze finansowym, w myśl której strona prywatna zobowiązuje się do wykonania działań realizujących politykę określoną przez stronę publiczną</w:t>
      </w:r>
    </w:p>
    <w:p w:rsidR="0019447C" w:rsidRPr="003818FF" w:rsidRDefault="008F135C" w:rsidP="00236812">
      <w:pPr>
        <w:numPr>
          <w:ilvl w:val="0"/>
          <w:numId w:val="19"/>
        </w:numPr>
        <w:autoSpaceDE w:val="0"/>
        <w:autoSpaceDN w:val="0"/>
        <w:adjustRightInd w:val="0"/>
        <w:spacing w:before="60"/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Umowa </w:t>
      </w:r>
      <w:r w:rsidR="0019447C" w:rsidRPr="003818FF">
        <w:rPr>
          <w:rFonts w:ascii="Verdana" w:hAnsi="Verdana"/>
          <w:sz w:val="21"/>
          <w:szCs w:val="21"/>
          <w:lang w:val="pl-PL"/>
        </w:rPr>
        <w:t>wiążąca stronę prywatną i organ publiczny, angażująca stronę prywatną (dysponującą wiedzą fachową, specjalistycznymi umiejętnościami lub zasobami) w proces kształtowania polityki</w:t>
      </w:r>
    </w:p>
    <w:p w:rsidR="0019447C" w:rsidRPr="003818FF" w:rsidRDefault="008F135C" w:rsidP="00236812">
      <w:pPr>
        <w:numPr>
          <w:ilvl w:val="0"/>
          <w:numId w:val="19"/>
        </w:numPr>
        <w:autoSpaceDE w:val="0"/>
        <w:autoSpaceDN w:val="0"/>
        <w:adjustRightInd w:val="0"/>
        <w:spacing w:before="60"/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 CE"/>
          <w:sz w:val="21"/>
          <w:szCs w:val="21"/>
          <w:lang w:val="pl-PL"/>
        </w:rPr>
        <w:t>Zin</w:t>
      </w:r>
      <w:r w:rsidRPr="003818FF">
        <w:rPr>
          <w:rFonts w:ascii="Verdana" w:hAnsi="Verdana"/>
          <w:sz w:val="21"/>
          <w:szCs w:val="21"/>
          <w:lang w:val="pl-PL"/>
        </w:rPr>
        <w:t xml:space="preserve">stytucjonalizowane </w:t>
      </w:r>
      <w:r w:rsidR="0019447C" w:rsidRPr="003818FF">
        <w:rPr>
          <w:rFonts w:ascii="Verdana" w:hAnsi="Verdana"/>
          <w:sz w:val="21"/>
          <w:szCs w:val="21"/>
          <w:lang w:val="pl-PL"/>
        </w:rPr>
        <w:t>wsparcie niekoniecznie o charakterze finansowym</w:t>
      </w:r>
      <w:r w:rsidR="00704DAC"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19447C" w:rsidRPr="003818FF">
        <w:rPr>
          <w:rFonts w:ascii="Verdana" w:hAnsi="Verdana"/>
          <w:sz w:val="21"/>
          <w:szCs w:val="21"/>
          <w:lang w:val="pl-PL"/>
        </w:rPr>
        <w:t>jakiego władze publiczne udzielają uczestnikom reprezentującym sektor prywatny w ramach określonego projektu</w:t>
      </w:r>
      <w:r w:rsidR="00021DED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C57CAD" w:rsidRPr="003818FF">
        <w:rPr>
          <w:rFonts w:ascii="Verdana" w:hAnsi="Verdana"/>
          <w:sz w:val="21"/>
          <w:szCs w:val="21"/>
          <w:lang w:val="pl-PL"/>
        </w:rPr>
        <w:t>(</w:t>
      </w:r>
      <w:r w:rsidR="0019447C" w:rsidRPr="003818FF">
        <w:rPr>
          <w:rFonts w:ascii="Verdana" w:hAnsi="Verdana"/>
          <w:sz w:val="21"/>
          <w:szCs w:val="21"/>
          <w:lang w:val="pl-PL"/>
        </w:rPr>
        <w:t>W kontekście konkursu pomoc taka musi mieć chara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kter sformalizowany.</w:t>
      </w:r>
      <w:r w:rsidR="00C57CAD" w:rsidRPr="003818FF">
        <w:rPr>
          <w:rFonts w:ascii="Verdana" w:hAnsi="Verdana" w:cs="Arial"/>
          <w:sz w:val="21"/>
          <w:szCs w:val="21"/>
          <w:lang w:val="pl-PL"/>
        </w:rPr>
        <w:t>)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360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Zgłoszenia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muszą podkreślać swój związek z </w:t>
      </w:r>
      <w:r w:rsidR="00DA666F" w:rsidRPr="003818FF">
        <w:rPr>
          <w:rFonts w:ascii="Verdana" w:hAnsi="Verdana"/>
          <w:sz w:val="21"/>
          <w:szCs w:val="21"/>
          <w:u w:val="single"/>
          <w:lang w:val="pl-PL"/>
        </w:rPr>
        <w:t>bieżącymi</w:t>
      </w:r>
      <w:r w:rsidR="00C57CAD" w:rsidRPr="003818FF">
        <w:rPr>
          <w:rFonts w:ascii="Verdana" w:hAnsi="Verdana"/>
          <w:sz w:val="21"/>
          <w:szCs w:val="21"/>
          <w:u w:val="single"/>
          <w:lang w:val="pl-PL"/>
        </w:rPr>
        <w:t xml:space="preserve"> lub zakończonymi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inicjatywami na szczeblu politycznym, w dziedzinie przedsiębiorczości lub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lastRenderedPageBreak/>
        <w:t>edukacji, a</w:t>
      </w:r>
      <w:r w:rsidR="008552E0" w:rsidRPr="003818FF">
        <w:rPr>
          <w:rFonts w:ascii="Verdana" w:hAnsi="Verdana"/>
          <w:sz w:val="21"/>
          <w:szCs w:val="21"/>
          <w:u w:val="single"/>
          <w:lang w:val="pl-PL"/>
        </w:rPr>
        <w:t> 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także wpływ, jaki wywarły na dany region lub miejscowość</w:t>
      </w:r>
      <w:r w:rsidR="008552E0" w:rsidRPr="003818FF">
        <w:rPr>
          <w:rFonts w:ascii="Verdana" w:hAnsi="Verdana"/>
          <w:sz w:val="21"/>
          <w:szCs w:val="21"/>
          <w:u w:val="single"/>
          <w:lang w:val="pl-PL"/>
        </w:rPr>
        <w:t xml:space="preserve">; </w:t>
      </w:r>
      <w:r w:rsidR="008552E0" w:rsidRPr="003818FF">
        <w:rPr>
          <w:rFonts w:ascii="Verdana" w:hAnsi="Verdana"/>
          <w:sz w:val="21"/>
          <w:szCs w:val="21"/>
          <w:lang w:val="pl-PL"/>
        </w:rPr>
        <w:t xml:space="preserve">muszą wykazywać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nasilające się zmiany</w:t>
      </w:r>
      <w:r w:rsidRPr="003818FF">
        <w:rPr>
          <w:rFonts w:ascii="Verdana" w:hAnsi="Verdana"/>
          <w:sz w:val="21"/>
          <w:szCs w:val="21"/>
          <w:lang w:val="pl-PL"/>
        </w:rPr>
        <w:t xml:space="preserve"> zachodzące w </w:t>
      </w:r>
      <w:r w:rsidR="001A644A" w:rsidRPr="003818FF">
        <w:rPr>
          <w:rFonts w:ascii="Verdana" w:hAnsi="Verdana" w:cs="Arial"/>
          <w:sz w:val="21"/>
          <w:szCs w:val="21"/>
          <w:u w:val="single"/>
          <w:lang w:val="pl-PL"/>
        </w:rPr>
        <w:t xml:space="preserve">okresie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dwóch lat</w:t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Zgłoszenia </w:t>
      </w:r>
      <w:r w:rsidR="001A644A" w:rsidRPr="003818FF">
        <w:rPr>
          <w:rFonts w:ascii="Verdana" w:hAnsi="Verdana"/>
          <w:sz w:val="21"/>
          <w:szCs w:val="21"/>
          <w:lang w:val="pl-PL"/>
        </w:rPr>
        <w:t xml:space="preserve">do etapu europejskiego </w:t>
      </w:r>
      <w:r w:rsidRPr="003818FF">
        <w:rPr>
          <w:rFonts w:ascii="Verdana" w:hAnsi="Verdana"/>
          <w:sz w:val="21"/>
          <w:szCs w:val="21"/>
          <w:lang w:val="pl-PL"/>
        </w:rPr>
        <w:t xml:space="preserve">przyjmuje się we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wszystkich językach urzędowych </w:t>
      </w:r>
      <w:r w:rsidR="001A644A" w:rsidRPr="003818FF">
        <w:rPr>
          <w:rFonts w:ascii="Verdana" w:hAnsi="Verdana"/>
          <w:sz w:val="21"/>
          <w:szCs w:val="21"/>
          <w:u w:val="single"/>
          <w:lang w:val="pl-PL"/>
        </w:rPr>
        <w:t>UE. Termin nadsyłania zgłoszeń upły</w:t>
      </w:r>
      <w:r w:rsidR="00EE222E" w:rsidRPr="003818FF">
        <w:rPr>
          <w:rFonts w:ascii="Verdana" w:hAnsi="Verdana"/>
          <w:sz w:val="21"/>
          <w:szCs w:val="21"/>
          <w:u w:val="single"/>
          <w:lang w:val="pl-PL"/>
        </w:rPr>
        <w:t>wa z chwilą zakończenia pracy w </w:t>
      </w:r>
      <w:r w:rsidR="001A644A" w:rsidRPr="003818FF">
        <w:rPr>
          <w:rFonts w:ascii="Verdana" w:hAnsi="Verdana"/>
          <w:sz w:val="21"/>
          <w:szCs w:val="21"/>
          <w:u w:val="single"/>
          <w:lang w:val="pl-PL"/>
        </w:rPr>
        <w:t xml:space="preserve">dniu </w:t>
      </w:r>
      <w:r w:rsidR="00217466">
        <w:rPr>
          <w:rFonts w:ascii="Verdana" w:hAnsi="Verdana" w:cs="Arial"/>
          <w:sz w:val="21"/>
          <w:szCs w:val="21"/>
          <w:u w:val="single"/>
          <w:lang w:val="pl-PL"/>
        </w:rPr>
        <w:t>03</w:t>
      </w:r>
      <w:r w:rsidR="00EE0DDF" w:rsidRPr="00EE0DDF">
        <w:rPr>
          <w:rFonts w:ascii="Verdana" w:hAnsi="Verdana" w:cs="Arial"/>
          <w:sz w:val="21"/>
          <w:szCs w:val="21"/>
          <w:u w:val="single"/>
          <w:lang w:val="pl-PL"/>
        </w:rPr>
        <w:t> </w:t>
      </w:r>
      <w:r w:rsidR="004F4D20" w:rsidRPr="004F4D20">
        <w:rPr>
          <w:rFonts w:ascii="Verdana" w:hAnsi="Verdana" w:cs="Arial"/>
          <w:sz w:val="21"/>
          <w:szCs w:val="21"/>
          <w:u w:val="single"/>
          <w:lang w:val="pl-PL"/>
        </w:rPr>
        <w:t>lipiec</w:t>
      </w:r>
      <w:r w:rsidR="00EE0DDF" w:rsidRPr="00EE0DDF">
        <w:rPr>
          <w:rFonts w:ascii="Verdana" w:hAnsi="Verdana" w:cs="Arial"/>
          <w:sz w:val="21"/>
          <w:szCs w:val="21"/>
          <w:u w:val="single"/>
          <w:lang w:val="en-GB"/>
        </w:rPr>
        <w:t xml:space="preserve"> </w:t>
      </w:r>
      <w:r w:rsidR="00850582">
        <w:rPr>
          <w:rFonts w:ascii="Verdana" w:hAnsi="Verdana" w:cs="Arial"/>
          <w:sz w:val="21"/>
          <w:szCs w:val="21"/>
          <w:u w:val="single"/>
          <w:lang w:val="pl-PL"/>
        </w:rPr>
        <w:t>2018</w:t>
      </w:r>
      <w:r w:rsidR="00EE0DDF" w:rsidRPr="00EE0DDF">
        <w:rPr>
          <w:rFonts w:ascii="Verdana" w:hAnsi="Verdana" w:cs="Arial"/>
          <w:sz w:val="21"/>
          <w:szCs w:val="21"/>
          <w:u w:val="single"/>
          <w:lang w:val="pl-PL"/>
        </w:rPr>
        <w:t> roku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.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</w:t>
      </w:r>
      <w:r w:rsidR="001A644A" w:rsidRPr="003818FF">
        <w:rPr>
          <w:rFonts w:ascii="Verdana" w:hAnsi="Verdana"/>
          <w:sz w:val="21"/>
          <w:szCs w:val="21"/>
          <w:u w:val="single"/>
          <w:lang w:val="pl-PL"/>
        </w:rPr>
        <w:t xml:space="preserve">Wymagane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elementy zgłoszenia</w:t>
      </w:r>
      <w:r w:rsidRPr="003818FF">
        <w:rPr>
          <w:rFonts w:ascii="Verdana" w:hAnsi="Verdana" w:cs="Arial"/>
          <w:sz w:val="21"/>
          <w:szCs w:val="21"/>
          <w:lang w:val="pl-PL"/>
        </w:rPr>
        <w:t>: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1.</w:t>
      </w:r>
      <w:r w:rsidR="001A644A" w:rsidRPr="003818FF">
        <w:rPr>
          <w:rFonts w:ascii="Verdana" w:hAnsi="Verdana" w:cs="Arial"/>
          <w:sz w:val="21"/>
          <w:szCs w:val="21"/>
          <w:lang w:val="pl-PL"/>
        </w:rPr>
        <w:tab/>
      </w:r>
      <w:r w:rsidR="001C2267" w:rsidRPr="003818FF">
        <w:rPr>
          <w:rFonts w:ascii="Verdana" w:hAnsi="Verdana" w:cs="Arial"/>
          <w:sz w:val="21"/>
          <w:szCs w:val="21"/>
          <w:lang w:val="pl-PL"/>
        </w:rPr>
        <w:t xml:space="preserve">Wskazanie wybranej </w:t>
      </w:r>
      <w:r w:rsidR="001853B4" w:rsidRPr="003818FF">
        <w:rPr>
          <w:rFonts w:ascii="Verdana" w:hAnsi="Verdana" w:cs="Arial"/>
          <w:sz w:val="21"/>
          <w:szCs w:val="21"/>
          <w:lang w:val="pl-PL"/>
        </w:rPr>
        <w:t xml:space="preserve">kategorii </w:t>
      </w:r>
      <w:r w:rsidRPr="003818FF">
        <w:rPr>
          <w:rFonts w:ascii="Verdana" w:hAnsi="Verdana" w:cs="Arial"/>
          <w:sz w:val="21"/>
          <w:szCs w:val="21"/>
          <w:lang w:val="pl-PL"/>
        </w:rPr>
        <w:t>nagrody</w:t>
      </w:r>
    </w:p>
    <w:p w:rsidR="001A644A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2.</w:t>
      </w:r>
      <w:r w:rsidRPr="003818FF">
        <w:rPr>
          <w:rFonts w:ascii="Verdana" w:hAnsi="Verdana" w:cs="Arial"/>
          <w:sz w:val="21"/>
          <w:szCs w:val="21"/>
          <w:lang w:val="pl-PL"/>
        </w:rPr>
        <w:tab/>
        <w:t>Formularz zgłoszeniowy w postaci plików programu Word i PDF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3</w:t>
      </w:r>
      <w:r w:rsidR="0019447C" w:rsidRPr="003818FF">
        <w:rPr>
          <w:rFonts w:ascii="Verdana" w:hAnsi="Verdana"/>
          <w:sz w:val="21"/>
          <w:szCs w:val="21"/>
          <w:lang w:val="pl-PL"/>
        </w:rPr>
        <w:t>.</w:t>
      </w:r>
      <w:r w:rsidRPr="003818FF">
        <w:rPr>
          <w:rFonts w:ascii="Verdana" w:hAnsi="Verdana"/>
          <w:sz w:val="21"/>
          <w:szCs w:val="21"/>
          <w:lang w:val="pl-PL"/>
        </w:rPr>
        <w:tab/>
      </w:r>
      <w:r w:rsidR="0019447C" w:rsidRPr="003818FF">
        <w:rPr>
          <w:rFonts w:ascii="Verdana" w:hAnsi="Verdana"/>
          <w:sz w:val="21"/>
          <w:szCs w:val="21"/>
          <w:lang w:val="pl-PL"/>
        </w:rPr>
        <w:t>Szczegółowy opis projektu</w:t>
      </w:r>
      <w:r w:rsidRPr="003818FF">
        <w:rPr>
          <w:rFonts w:ascii="Verdana" w:hAnsi="Verdana"/>
          <w:sz w:val="21"/>
          <w:szCs w:val="21"/>
          <w:lang w:val="pl-PL"/>
        </w:rPr>
        <w:t>, najlepiej zaw</w:t>
      </w:r>
      <w:r w:rsidR="00643169" w:rsidRPr="003818FF">
        <w:rPr>
          <w:rFonts w:ascii="Verdana" w:hAnsi="Verdana"/>
          <w:sz w:val="21"/>
          <w:szCs w:val="21"/>
          <w:lang w:val="pl-PL"/>
        </w:rPr>
        <w:t>ierający omówienie przypadku ze </w:t>
      </w:r>
      <w:r w:rsidRPr="003818FF">
        <w:rPr>
          <w:rFonts w:ascii="Verdana" w:hAnsi="Verdana"/>
          <w:sz w:val="21"/>
          <w:szCs w:val="21"/>
          <w:lang w:val="pl-PL"/>
        </w:rPr>
        <w:t>szczebla lokalnego lub regionalnego, uwzględniający między innymi następujące kwestie: analiz</w:t>
      </w:r>
      <w:r w:rsidR="008732DD" w:rsidRPr="003818FF">
        <w:rPr>
          <w:rFonts w:ascii="Verdana" w:hAnsi="Verdana"/>
          <w:sz w:val="21"/>
          <w:szCs w:val="21"/>
          <w:lang w:val="pl-PL"/>
        </w:rPr>
        <w:t>y</w:t>
      </w:r>
      <w:r w:rsidRPr="003818FF">
        <w:rPr>
          <w:rFonts w:ascii="Verdana" w:hAnsi="Verdana"/>
          <w:sz w:val="21"/>
          <w:szCs w:val="21"/>
          <w:lang w:val="pl-PL"/>
        </w:rPr>
        <w:t xml:space="preserve"> sytuacji, wyzwa</w:t>
      </w:r>
      <w:r w:rsidR="008732DD" w:rsidRPr="003818FF">
        <w:rPr>
          <w:rFonts w:ascii="Verdana" w:hAnsi="Verdana"/>
          <w:sz w:val="21"/>
          <w:szCs w:val="21"/>
          <w:lang w:val="pl-PL"/>
        </w:rPr>
        <w:t>ń</w:t>
      </w:r>
      <w:r w:rsidRPr="003818FF">
        <w:rPr>
          <w:rFonts w:ascii="Verdana" w:hAnsi="Verdana"/>
          <w:sz w:val="21"/>
          <w:szCs w:val="21"/>
          <w:lang w:val="pl-PL"/>
        </w:rPr>
        <w:t>, twórcze</w:t>
      </w:r>
      <w:r w:rsidR="008732DD" w:rsidRPr="003818FF">
        <w:rPr>
          <w:rFonts w:ascii="Verdana" w:hAnsi="Verdana"/>
          <w:sz w:val="21"/>
          <w:szCs w:val="21"/>
          <w:lang w:val="pl-PL"/>
        </w:rPr>
        <w:t>go</w:t>
      </w:r>
      <w:r w:rsidRPr="003818FF">
        <w:rPr>
          <w:rFonts w:ascii="Verdana" w:hAnsi="Verdana"/>
          <w:sz w:val="21"/>
          <w:szCs w:val="21"/>
          <w:lang w:val="pl-PL"/>
        </w:rPr>
        <w:t xml:space="preserve"> rozwiązania/strategi</w:t>
      </w:r>
      <w:r w:rsidR="008732DD" w:rsidRPr="003818FF">
        <w:rPr>
          <w:rFonts w:ascii="Verdana" w:hAnsi="Verdana"/>
          <w:sz w:val="21"/>
          <w:szCs w:val="21"/>
          <w:lang w:val="pl-PL"/>
        </w:rPr>
        <w:t>i</w:t>
      </w:r>
      <w:r w:rsidRPr="003818FF">
        <w:rPr>
          <w:rFonts w:ascii="Verdana" w:hAnsi="Verdana"/>
          <w:sz w:val="21"/>
          <w:szCs w:val="21"/>
          <w:lang w:val="pl-PL"/>
        </w:rPr>
        <w:t xml:space="preserve"> biznesow</w:t>
      </w:r>
      <w:r w:rsidR="008732DD" w:rsidRPr="003818FF">
        <w:rPr>
          <w:rFonts w:ascii="Verdana" w:hAnsi="Verdana"/>
          <w:sz w:val="21"/>
          <w:szCs w:val="21"/>
          <w:lang w:val="pl-PL"/>
        </w:rPr>
        <w:t>ej</w:t>
      </w:r>
      <w:r w:rsidRPr="003818FF">
        <w:rPr>
          <w:rFonts w:ascii="Verdana" w:hAnsi="Verdana"/>
          <w:sz w:val="21"/>
          <w:szCs w:val="21"/>
          <w:lang w:val="pl-PL"/>
        </w:rPr>
        <w:t>, realizacj</w:t>
      </w:r>
      <w:r w:rsidR="008732DD" w:rsidRPr="003818FF">
        <w:rPr>
          <w:rFonts w:ascii="Verdana" w:hAnsi="Verdana"/>
          <w:sz w:val="21"/>
          <w:szCs w:val="21"/>
          <w:lang w:val="pl-PL"/>
        </w:rPr>
        <w:t>i</w:t>
      </w:r>
      <w:r w:rsidRPr="003818FF">
        <w:rPr>
          <w:rFonts w:ascii="Verdana" w:hAnsi="Verdana"/>
          <w:sz w:val="21"/>
          <w:szCs w:val="21"/>
          <w:lang w:val="pl-PL"/>
        </w:rPr>
        <w:t>, rezultat</w:t>
      </w:r>
      <w:r w:rsidR="008732DD" w:rsidRPr="003818FF">
        <w:rPr>
          <w:rFonts w:ascii="Verdana" w:hAnsi="Verdana"/>
          <w:sz w:val="21"/>
          <w:szCs w:val="21"/>
          <w:lang w:val="pl-PL"/>
        </w:rPr>
        <w:t>ów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19447C" w:rsidRPr="003818FF">
        <w:rPr>
          <w:rFonts w:ascii="Verdana" w:hAnsi="Verdana"/>
          <w:sz w:val="21"/>
          <w:szCs w:val="21"/>
          <w:lang w:val="pl-PL"/>
        </w:rPr>
        <w:t>plan</w:t>
      </w:r>
      <w:r w:rsidR="008732DD" w:rsidRPr="003818FF">
        <w:rPr>
          <w:rFonts w:ascii="Verdana" w:hAnsi="Verdana"/>
          <w:sz w:val="21"/>
          <w:szCs w:val="21"/>
          <w:lang w:val="pl-PL"/>
        </w:rPr>
        <w:t>u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643169" w:rsidRPr="003818FF">
        <w:rPr>
          <w:rFonts w:ascii="Verdana" w:hAnsi="Verdana"/>
          <w:sz w:val="21"/>
          <w:szCs w:val="21"/>
          <w:lang w:val="pl-PL"/>
        </w:rPr>
        <w:t>realizacji w </w:t>
      </w:r>
      <w:r w:rsidRPr="003818FF">
        <w:rPr>
          <w:rFonts w:ascii="Verdana" w:hAnsi="Verdana"/>
          <w:sz w:val="21"/>
          <w:szCs w:val="21"/>
          <w:lang w:val="pl-PL"/>
        </w:rPr>
        <w:t>przyszłości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4</w:t>
      </w:r>
      <w:r w:rsidR="0019447C" w:rsidRPr="003818FF">
        <w:rPr>
          <w:rFonts w:ascii="Verdana" w:hAnsi="Verdana"/>
          <w:sz w:val="21"/>
          <w:szCs w:val="21"/>
          <w:lang w:val="pl-PL"/>
        </w:rPr>
        <w:t>.</w:t>
      </w:r>
      <w:r w:rsidRPr="003818FF">
        <w:rPr>
          <w:rFonts w:ascii="Verdana" w:hAnsi="Verdana"/>
          <w:sz w:val="21"/>
          <w:szCs w:val="21"/>
          <w:lang w:val="pl-PL"/>
        </w:rPr>
        <w:tab/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List </w:t>
      </w:r>
      <w:r w:rsidRPr="003818FF">
        <w:rPr>
          <w:rFonts w:ascii="Verdana" w:hAnsi="Verdana"/>
          <w:sz w:val="21"/>
          <w:szCs w:val="21"/>
          <w:lang w:val="pl-PL"/>
        </w:rPr>
        <w:t xml:space="preserve">wyrażający </w:t>
      </w:r>
      <w:r w:rsidR="0019447C" w:rsidRPr="003818FF">
        <w:rPr>
          <w:rFonts w:ascii="Verdana" w:hAnsi="Verdana"/>
          <w:sz w:val="21"/>
          <w:szCs w:val="21"/>
          <w:lang w:val="pl-PL"/>
        </w:rPr>
        <w:t>poparcie podpisany przez szanowaną w</w:t>
      </w:r>
      <w:r w:rsidR="00106221"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>regionie osobistość ze</w:t>
      </w:r>
      <w:r w:rsidR="00106221"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>świata polityki, biznesu lub nauk</w:t>
      </w:r>
      <w:r w:rsidR="0019447C" w:rsidRPr="003818FF">
        <w:rPr>
          <w:rFonts w:ascii="Verdana" w:hAnsi="Verdana" w:cs="Arial CE"/>
          <w:sz w:val="21"/>
          <w:szCs w:val="21"/>
          <w:lang w:val="pl-PL"/>
        </w:rPr>
        <w:t>i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5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.</w:t>
      </w:r>
      <w:r w:rsidRPr="003818FF">
        <w:rPr>
          <w:rFonts w:ascii="Verdana" w:hAnsi="Verdana" w:cs="Arial"/>
          <w:sz w:val="21"/>
          <w:szCs w:val="21"/>
          <w:lang w:val="pl-PL"/>
        </w:rPr>
        <w:tab/>
      </w:r>
      <w:r w:rsidR="0019447C" w:rsidRPr="003818FF">
        <w:rPr>
          <w:rFonts w:ascii="Verdana" w:hAnsi="Verdana" w:cs="Arial"/>
          <w:sz w:val="21"/>
          <w:szCs w:val="21"/>
          <w:lang w:val="pl-PL"/>
        </w:rPr>
        <w:t>Dane kontaktowe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6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.</w:t>
      </w:r>
      <w:r w:rsidRPr="003818FF">
        <w:rPr>
          <w:rFonts w:ascii="Verdana" w:hAnsi="Verdana" w:cs="Arial"/>
          <w:sz w:val="21"/>
          <w:szCs w:val="21"/>
          <w:lang w:val="pl-PL"/>
        </w:rPr>
        <w:tab/>
      </w:r>
      <w:r w:rsidR="0019447C" w:rsidRPr="003818FF">
        <w:rPr>
          <w:rFonts w:ascii="Verdana" w:hAnsi="Verdana" w:cs="Arial"/>
          <w:sz w:val="21"/>
          <w:szCs w:val="21"/>
          <w:lang w:val="pl-PL"/>
        </w:rPr>
        <w:t>Podpis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elektroniczny przedstawiciela organizacji</w:t>
      </w:r>
      <w:r w:rsidR="00193B3B" w:rsidRPr="003818FF">
        <w:rPr>
          <w:rFonts w:ascii="Verdana" w:hAnsi="Verdana" w:cs="Arial"/>
          <w:sz w:val="21"/>
          <w:szCs w:val="21"/>
          <w:lang w:val="pl-PL"/>
        </w:rPr>
        <w:t xml:space="preserve"> zgłaszającej inicjatywę</w:t>
      </w:r>
    </w:p>
    <w:p w:rsidR="00DB3CFD" w:rsidRPr="003818FF" w:rsidRDefault="00DB3CFD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7.</w:t>
      </w:r>
      <w:r w:rsidRPr="003818FF">
        <w:rPr>
          <w:rFonts w:ascii="Verdana" w:hAnsi="Verdana" w:cs="Arial"/>
          <w:sz w:val="21"/>
          <w:szCs w:val="21"/>
          <w:lang w:val="pl-PL"/>
        </w:rPr>
        <w:tab/>
        <w:t>W etapie europejskim nie przyjmuje się wydruków.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DB3CF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b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Terminy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 xml:space="preserve">składania zgłoszeń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w etapie krajowym </w:t>
      </w:r>
      <w:r w:rsidR="0019447C" w:rsidRPr="003818FF">
        <w:rPr>
          <w:rFonts w:ascii="Verdana" w:hAnsi="Verdana"/>
          <w:b/>
          <w:sz w:val="21"/>
          <w:szCs w:val="21"/>
          <w:u w:val="single"/>
          <w:lang w:val="pl-PL"/>
        </w:rPr>
        <w:t xml:space="preserve">ustalają </w:t>
      </w: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poszczególni krajowi koordynatorzy</w:t>
      </w:r>
      <w:r w:rsidR="0019447C" w:rsidRPr="003818FF">
        <w:rPr>
          <w:rFonts w:ascii="Verdana" w:hAnsi="Verdana" w:cs="Arial"/>
          <w:b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u w:val="single"/>
          <w:lang w:val="pl-PL"/>
        </w:rPr>
      </w:pPr>
      <w:r w:rsidRPr="003818FF">
        <w:rPr>
          <w:rFonts w:ascii="Verdana" w:hAnsi="Verdana"/>
          <w:sz w:val="21"/>
          <w:szCs w:val="21"/>
          <w:u w:val="single"/>
          <w:lang w:val="pl-PL"/>
        </w:rPr>
        <w:t>W konkursie europejskim termin składania zgłoszeń</w:t>
      </w:r>
      <w:r w:rsidR="00734B85" w:rsidRPr="003818FF">
        <w:rPr>
          <w:rFonts w:ascii="Verdana" w:hAnsi="Verdana"/>
          <w:sz w:val="21"/>
          <w:szCs w:val="21"/>
          <w:u w:val="single"/>
          <w:lang w:val="pl-PL"/>
        </w:rPr>
        <w:t xml:space="preserve"> drogą elektroniczną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 upływa </w:t>
      </w:r>
      <w:r w:rsidR="00DB3CFD" w:rsidRPr="003818FF">
        <w:rPr>
          <w:rFonts w:ascii="Verdana" w:hAnsi="Verdana"/>
          <w:sz w:val="21"/>
          <w:szCs w:val="21"/>
          <w:u w:val="single"/>
          <w:lang w:val="pl-PL"/>
        </w:rPr>
        <w:t xml:space="preserve">z chwilą zakończenia pracy w dniu </w:t>
      </w:r>
      <w:r w:rsidR="00217466">
        <w:rPr>
          <w:rFonts w:ascii="Verdana" w:hAnsi="Verdana" w:cs="Arial"/>
          <w:sz w:val="21"/>
          <w:szCs w:val="21"/>
          <w:u w:val="single"/>
          <w:lang w:val="pl-PL"/>
        </w:rPr>
        <w:t>03</w:t>
      </w:r>
      <w:r w:rsidR="00EE0DDF" w:rsidRPr="00EE0DDF">
        <w:rPr>
          <w:rFonts w:ascii="Verdana" w:hAnsi="Verdana" w:cs="Arial"/>
          <w:sz w:val="21"/>
          <w:szCs w:val="21"/>
          <w:u w:val="single"/>
          <w:lang w:val="pl-PL"/>
        </w:rPr>
        <w:t> </w:t>
      </w:r>
      <w:r w:rsidR="004F4D20" w:rsidRPr="004F4D20">
        <w:rPr>
          <w:rFonts w:ascii="Verdana" w:hAnsi="Verdana" w:cs="Arial"/>
          <w:sz w:val="21"/>
          <w:szCs w:val="21"/>
          <w:u w:val="single"/>
          <w:lang w:val="pl-PL"/>
        </w:rPr>
        <w:t>lipiec</w:t>
      </w:r>
      <w:r w:rsidR="00EE0DDF" w:rsidRPr="00EE0DDF">
        <w:rPr>
          <w:rFonts w:ascii="Verdana" w:hAnsi="Verdana" w:cs="Arial"/>
          <w:sz w:val="21"/>
          <w:szCs w:val="21"/>
          <w:u w:val="single"/>
          <w:lang w:val="en-GB"/>
        </w:rPr>
        <w:t xml:space="preserve"> </w:t>
      </w:r>
      <w:r w:rsidR="00850582">
        <w:rPr>
          <w:rFonts w:ascii="Verdana" w:hAnsi="Verdana" w:cs="Arial"/>
          <w:sz w:val="21"/>
          <w:szCs w:val="21"/>
          <w:u w:val="single"/>
          <w:lang w:val="pl-PL"/>
        </w:rPr>
        <w:t>2018</w:t>
      </w:r>
      <w:r w:rsidR="00EE0DDF" w:rsidRPr="00EE0DDF">
        <w:rPr>
          <w:rFonts w:ascii="Verdana" w:hAnsi="Verdana" w:cs="Arial"/>
          <w:sz w:val="21"/>
          <w:szCs w:val="21"/>
          <w:u w:val="single"/>
          <w:lang w:val="pl-PL"/>
        </w:rPr>
        <w:t> roku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9" w:name="_Toc158800212"/>
      <w:bookmarkStart w:id="50" w:name="_Toc158800424"/>
      <w:bookmarkStart w:id="51" w:name="_Toc158800446"/>
      <w:bookmarkStart w:id="52" w:name="_Toc376961938"/>
      <w:r w:rsidRPr="003818FF">
        <w:rPr>
          <w:rFonts w:ascii="Verdana" w:hAnsi="Verdana"/>
          <w:color w:val="auto"/>
          <w:sz w:val="21"/>
          <w:szCs w:val="21"/>
          <w:lang w:val="pl-PL"/>
        </w:rPr>
        <w:t>2.5. Kryteria przyznawania nagród</w:t>
      </w:r>
      <w:bookmarkEnd w:id="49"/>
      <w:bookmarkEnd w:id="50"/>
      <w:bookmarkEnd w:id="51"/>
      <w:bookmarkEnd w:id="52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Zgłoszenia spełniające wszystkie warunki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kwalifikacji do </w:t>
      </w:r>
      <w:r w:rsidRPr="003818FF">
        <w:rPr>
          <w:rFonts w:ascii="Verdana" w:hAnsi="Verdana"/>
          <w:sz w:val="21"/>
          <w:szCs w:val="21"/>
          <w:lang w:val="pl-PL"/>
        </w:rPr>
        <w:t>konkursu będą oceniane pod</w:t>
      </w:r>
      <w:r w:rsidR="00803447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 xml:space="preserve">kątem użyteczności </w:t>
      </w:r>
      <w:r w:rsidR="00DB3CFD" w:rsidRPr="003818FF">
        <w:rPr>
          <w:rFonts w:ascii="Verdana" w:hAnsi="Verdana"/>
          <w:sz w:val="21"/>
          <w:szCs w:val="21"/>
          <w:lang w:val="pl-PL"/>
        </w:rPr>
        <w:t>inicjatywy z punktu widzenia</w:t>
      </w:r>
      <w:r w:rsidR="00803447" w:rsidRPr="003818FF">
        <w:rPr>
          <w:rFonts w:ascii="Verdana" w:hAnsi="Verdana"/>
          <w:sz w:val="21"/>
          <w:szCs w:val="21"/>
          <w:lang w:val="pl-PL"/>
        </w:rPr>
        <w:t xml:space="preserve"> promocji</w:t>
      </w:r>
      <w:r w:rsidRPr="003818FF">
        <w:rPr>
          <w:rFonts w:ascii="Verdana" w:hAnsi="Verdana"/>
          <w:sz w:val="21"/>
          <w:szCs w:val="21"/>
          <w:lang w:val="pl-PL"/>
        </w:rPr>
        <w:t xml:space="preserve"> przedsiębiorczości.</w:t>
      </w:r>
    </w:p>
    <w:p w:rsidR="0019447C" w:rsidRPr="003818FF" w:rsidRDefault="00DB3CF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Punkty będą przydzielane poszczególnym zgłoszeniom </w:t>
      </w:r>
      <w:r w:rsidR="0019447C" w:rsidRPr="003818FF">
        <w:rPr>
          <w:rFonts w:ascii="Verdana" w:hAnsi="Verdana"/>
          <w:sz w:val="21"/>
          <w:szCs w:val="21"/>
          <w:lang w:val="pl-PL"/>
        </w:rPr>
        <w:t>za następujące zalety: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1.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>Oryginalność i wykonalność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Dlaczego </w:t>
      </w:r>
      <w:r w:rsidRPr="003818FF">
        <w:rPr>
          <w:rFonts w:ascii="Verdana" w:hAnsi="Verdana"/>
          <w:sz w:val="21"/>
          <w:szCs w:val="21"/>
          <w:lang w:val="pl-PL"/>
        </w:rPr>
        <w:t xml:space="preserve">projekt odniósł sukces? Jakie są jego aspekty innowacyjne? 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2.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>Wpływ na lokalną gospodarkę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>Należy przedstawić dane liczbowe potwierdzające powodzenie projektu.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3.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Poprawa stosunków pomiędzy lokalnymi </w:t>
      </w:r>
      <w:r w:rsidR="00CB7AA6" w:rsidRPr="003818FF">
        <w:rPr>
          <w:rFonts w:ascii="Verdana" w:hAnsi="Verdana"/>
          <w:sz w:val="21"/>
          <w:szCs w:val="21"/>
          <w:u w:val="single"/>
          <w:lang w:val="pl-PL"/>
        </w:rPr>
        <w:t>udziałowcami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>Czy </w:t>
      </w:r>
      <w:r w:rsidRPr="003818FF">
        <w:rPr>
          <w:rFonts w:ascii="Verdana" w:hAnsi="Verdana"/>
          <w:sz w:val="21"/>
          <w:szCs w:val="21"/>
          <w:lang w:val="pl-PL"/>
        </w:rPr>
        <w:t>z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realizacji tej inicjatywy skorzystała więcej niż jedna zainteresowana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 strona</w:t>
      </w:r>
      <w:r w:rsidRPr="003818FF">
        <w:rPr>
          <w:rFonts w:ascii="Verdana" w:hAnsi="Verdana"/>
          <w:sz w:val="21"/>
          <w:szCs w:val="21"/>
          <w:lang w:val="pl-PL"/>
        </w:rPr>
        <w:t>? Dlaczego strony były zaangażowane i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w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jakim stopniu uczestniczyły w</w:t>
      </w:r>
      <w:r w:rsidR="003E6D6F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inicjatywie?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4.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>Możliwość przeniesienia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Czy </w:t>
      </w:r>
      <w:r w:rsidRPr="003818FF">
        <w:rPr>
          <w:rFonts w:ascii="Verdana" w:hAnsi="Verdana"/>
          <w:sz w:val="21"/>
          <w:szCs w:val="21"/>
          <w:lang w:val="pl-PL"/>
        </w:rPr>
        <w:t xml:space="preserve">takie podejście można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zastosować </w:t>
      </w:r>
      <w:r w:rsidRPr="003818FF">
        <w:rPr>
          <w:rFonts w:ascii="Verdana" w:hAnsi="Verdana"/>
          <w:sz w:val="21"/>
          <w:szCs w:val="21"/>
          <w:lang w:val="pl-PL"/>
        </w:rPr>
        <w:t>w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regionie i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w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innych mi</w:t>
      </w:r>
      <w:r w:rsidRPr="003818FF">
        <w:rPr>
          <w:rFonts w:ascii="Verdana" w:hAnsi="Verdana" w:cs="Arial"/>
          <w:sz w:val="21"/>
          <w:szCs w:val="21"/>
          <w:lang w:val="pl-PL"/>
        </w:rPr>
        <w:t>ejscach w Europie?</w:t>
      </w:r>
    </w:p>
    <w:p w:rsidR="00EE1108" w:rsidRDefault="00EE1108">
      <w:pPr>
        <w:rPr>
          <w:rFonts w:ascii="Verdana" w:hAnsi="Verdana"/>
          <w:b/>
          <w:sz w:val="21"/>
          <w:szCs w:val="21"/>
          <w:lang w:val="pl-PL"/>
        </w:rPr>
      </w:pPr>
      <w:bookmarkStart w:id="53" w:name="_Toc158800213"/>
      <w:bookmarkStart w:id="54" w:name="_Toc158800425"/>
      <w:bookmarkStart w:id="55" w:name="_Toc158800447"/>
      <w:r>
        <w:rPr>
          <w:rFonts w:ascii="Verdana" w:hAnsi="Verdana"/>
          <w:sz w:val="21"/>
          <w:szCs w:val="21"/>
          <w:lang w:val="pl-PL"/>
        </w:rPr>
        <w:br w:type="page"/>
      </w:r>
    </w:p>
    <w:p w:rsidR="0019447C" w:rsidRPr="003818FF" w:rsidRDefault="0019447C" w:rsidP="0019447C">
      <w:pPr>
        <w:pStyle w:val="Nagwek1"/>
        <w:rPr>
          <w:rFonts w:ascii="Verdana" w:hAnsi="Verdana"/>
          <w:color w:val="auto"/>
          <w:sz w:val="21"/>
          <w:szCs w:val="21"/>
          <w:lang w:val="pl-PL"/>
        </w:rPr>
      </w:pPr>
    </w:p>
    <w:p w:rsidR="00734B85" w:rsidRPr="003818FF" w:rsidRDefault="00734B85">
      <w:pPr>
        <w:rPr>
          <w:rFonts w:ascii="Verdana" w:hAnsi="Verdana"/>
          <w:b/>
          <w:sz w:val="21"/>
          <w:szCs w:val="21"/>
          <w:lang w:val="pl-PL"/>
        </w:rPr>
      </w:pPr>
      <w:bookmarkStart w:id="56" w:name="_Toc376961939"/>
    </w:p>
    <w:p w:rsidR="0019447C" w:rsidRPr="003818FF" w:rsidRDefault="0019447C" w:rsidP="0019447C">
      <w:pPr>
        <w:pStyle w:val="Nagwek1"/>
        <w:rPr>
          <w:rFonts w:ascii="Verdana" w:hAnsi="Verdana"/>
          <w:color w:val="auto"/>
          <w:sz w:val="21"/>
          <w:szCs w:val="21"/>
          <w:lang w:val="pl-PL"/>
        </w:rPr>
      </w:pPr>
      <w:r w:rsidRPr="003818FF">
        <w:rPr>
          <w:rFonts w:ascii="Verdana" w:hAnsi="Verdana"/>
          <w:color w:val="auto"/>
          <w:sz w:val="21"/>
          <w:szCs w:val="21"/>
          <w:lang w:val="pl-PL"/>
        </w:rPr>
        <w:t>3. OCENA I KONKURS NA SZCZEBLU KRAJOWYM</w:t>
      </w:r>
      <w:bookmarkEnd w:id="53"/>
      <w:bookmarkEnd w:id="54"/>
      <w:bookmarkEnd w:id="55"/>
      <w:bookmarkEnd w:id="56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57" w:name="_Toc158800214"/>
      <w:bookmarkStart w:id="58" w:name="_Toc158800426"/>
      <w:bookmarkStart w:id="59" w:name="_Toc158800448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60" w:name="_Toc376961940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3.1. Kryteria </w:t>
      </w:r>
      <w:bookmarkEnd w:id="57"/>
      <w:bookmarkEnd w:id="58"/>
      <w:bookmarkEnd w:id="59"/>
      <w:r w:rsidR="004D01D2" w:rsidRPr="003818FF">
        <w:rPr>
          <w:rFonts w:ascii="Verdana" w:hAnsi="Verdana"/>
          <w:color w:val="auto"/>
          <w:sz w:val="21"/>
          <w:szCs w:val="21"/>
          <w:lang w:val="pl-PL"/>
        </w:rPr>
        <w:t>kwalifikacji</w:t>
      </w:r>
      <w:bookmarkEnd w:id="60"/>
    </w:p>
    <w:tbl>
      <w:tblPr>
        <w:tblW w:w="9038" w:type="dxa"/>
        <w:tblInd w:w="1" w:type="dxa"/>
        <w:tblLook w:val="0000" w:firstRow="0" w:lastRow="0" w:firstColumn="0" w:lastColumn="0" w:noHBand="0" w:noVBand="0"/>
      </w:tblPr>
      <w:tblGrid>
        <w:gridCol w:w="7540"/>
        <w:gridCol w:w="657"/>
        <w:gridCol w:w="841"/>
      </w:tblGrid>
      <w:tr w:rsidR="0019447C" w:rsidRPr="003818FF" w:rsidTr="004335CD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bCs/>
                <w:sz w:val="21"/>
                <w:szCs w:val="21"/>
                <w:lang w:val="pl-PL"/>
              </w:rPr>
              <w:t>Pytania kwalifikacyjne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  <w:b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sz w:val="21"/>
                <w:szCs w:val="21"/>
                <w:lang w:val="pl-PL"/>
              </w:rPr>
              <w:t>Tak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  <w:b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sz w:val="21"/>
                <w:szCs w:val="21"/>
                <w:lang w:val="pl-PL"/>
              </w:rPr>
              <w:t>Nie</w:t>
            </w: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zgłoszenie wpłynęło w terminie?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formularz zgłoszeniowy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został </w:t>
            </w:r>
            <w:r w:rsidR="0034044A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podpisany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przez uprawnionego przedstawiciela?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formularz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zgłoszeniowy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został dokładnie wypełniony i podpisany?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734B8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siedz</w:t>
            </w:r>
            <w:r w:rsidR="00734B85" w:rsidRPr="003818FF">
              <w:rPr>
                <w:rFonts w:ascii="Verdana" w:hAnsi="Verdana"/>
                <w:sz w:val="21"/>
                <w:szCs w:val="21"/>
                <w:lang w:val="pl-PL"/>
              </w:rPr>
              <w:t>iba kandydata leży w jednym z 28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krajów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członkowskich</w:t>
            </w:r>
            <w:r w:rsidR="00734B85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lub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w</w:t>
            </w:r>
            <w:r w:rsidR="0034044A" w:rsidRPr="003818FF">
              <w:rPr>
                <w:rFonts w:ascii="Verdana" w:hAnsi="Verdana" w:cs="Arial"/>
                <w:sz w:val="21"/>
                <w:szCs w:val="21"/>
                <w:lang w:val="pl-PL"/>
              </w:rPr>
              <w:t> kraju stowarzyszonym w 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ramach programu na rzecz konkurencyjności i innowacji (CIP) -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Islandii, Norwegii, Serbii lub Turcji?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do każdej kategorii nagrody zgłoszono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tylko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jedną inicjatywę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542B74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74" w:rsidRPr="003818FF" w:rsidRDefault="00542B74" w:rsidP="001A2D5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został wyjaśniony charakter ewentualnych partnerstw publiczn</w:t>
            </w:r>
            <w:r w:rsidR="001A2D5A" w:rsidRPr="003818FF">
              <w:rPr>
                <w:rFonts w:ascii="Verdana" w:hAnsi="Verdana"/>
                <w:sz w:val="21"/>
                <w:szCs w:val="21"/>
                <w:lang w:val="pl-PL"/>
              </w:rPr>
              <w:t>o-prywatnych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74" w:rsidRPr="003818FF" w:rsidRDefault="00542B74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74" w:rsidRPr="003818FF" w:rsidRDefault="00542B74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bieżąca lub zakończona inicjatywa objęła okres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dwóch lat?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niezależny przedsiębiorca, polityk lub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akademik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udzielił poparcia kandydaturze?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</w:tbl>
    <w:p w:rsidR="0019447C" w:rsidRPr="003818FF" w:rsidRDefault="004D01D2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Zgłoszenie zostaje przyjęte w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przypadku spełnienia wszystkich warunków </w:t>
      </w:r>
      <w:r w:rsidRPr="003818FF">
        <w:rPr>
          <w:rFonts w:ascii="Verdana" w:hAnsi="Verdana"/>
          <w:sz w:val="21"/>
          <w:szCs w:val="21"/>
          <w:lang w:val="pl-PL"/>
        </w:rPr>
        <w:t xml:space="preserve">(udzielenia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wyłącznie odpowiedzi </w:t>
      </w:r>
      <w:r w:rsidRPr="003818FF">
        <w:rPr>
          <w:rFonts w:ascii="Verdana" w:hAnsi="Verdana"/>
          <w:sz w:val="21"/>
          <w:szCs w:val="21"/>
          <w:lang w:val="pl-PL"/>
        </w:rPr>
        <w:t>twierdzących</w:t>
      </w:r>
      <w:r w:rsidR="0019447C" w:rsidRPr="003818FF">
        <w:rPr>
          <w:rFonts w:ascii="Verdana" w:hAnsi="Verdana"/>
          <w:sz w:val="21"/>
          <w:szCs w:val="21"/>
          <w:lang w:val="pl-PL"/>
        </w:rPr>
        <w:t>).</w:t>
      </w:r>
    </w:p>
    <w:p w:rsidR="003818FF" w:rsidRPr="003818FF" w:rsidRDefault="003818FF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przypadku zgłoszeń niespełniających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którychś </w:t>
      </w:r>
      <w:r w:rsidR="00AC62A4" w:rsidRPr="003818FF">
        <w:rPr>
          <w:rFonts w:ascii="Verdana" w:hAnsi="Verdana"/>
          <w:sz w:val="21"/>
          <w:szCs w:val="21"/>
          <w:lang w:val="pl-PL"/>
        </w:rPr>
        <w:t>spośród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 wyżej </w:t>
      </w:r>
      <w:r w:rsidRPr="003818FF">
        <w:rPr>
          <w:rFonts w:ascii="Verdana" w:hAnsi="Verdana"/>
          <w:sz w:val="21"/>
          <w:szCs w:val="21"/>
          <w:lang w:val="pl-PL"/>
        </w:rPr>
        <w:t xml:space="preserve">wymienionych warunków </w:t>
      </w:r>
      <w:r w:rsidR="004D01D2" w:rsidRPr="003818FF">
        <w:rPr>
          <w:rFonts w:ascii="Verdana" w:hAnsi="Verdana"/>
          <w:sz w:val="21"/>
          <w:szCs w:val="21"/>
          <w:lang w:val="pl-PL"/>
        </w:rPr>
        <w:t>krajowa komisja konkursowa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może </w:t>
      </w:r>
      <w:r w:rsidRPr="003818FF">
        <w:rPr>
          <w:rFonts w:ascii="Verdana" w:hAnsi="Verdana"/>
          <w:sz w:val="21"/>
          <w:szCs w:val="21"/>
          <w:lang w:val="pl-PL"/>
        </w:rPr>
        <w:t xml:space="preserve">zażądać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od wnioskodawcy wprowadzenia </w:t>
      </w:r>
      <w:r w:rsidRPr="003818FF">
        <w:rPr>
          <w:rFonts w:ascii="Verdana" w:hAnsi="Verdana"/>
          <w:sz w:val="21"/>
          <w:szCs w:val="21"/>
          <w:lang w:val="pl-PL"/>
        </w:rPr>
        <w:t xml:space="preserve">zmian w zgłoszeniu –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zależy to </w:t>
      </w:r>
      <w:r w:rsidRPr="003818FF">
        <w:rPr>
          <w:rFonts w:ascii="Verdana" w:hAnsi="Verdana"/>
          <w:sz w:val="21"/>
          <w:szCs w:val="21"/>
          <w:lang w:val="pl-PL"/>
        </w:rPr>
        <w:t xml:space="preserve">od czasu, oceny i dobrej woli </w:t>
      </w:r>
      <w:r w:rsidR="004D01D2" w:rsidRPr="003818FF">
        <w:rPr>
          <w:rFonts w:ascii="Verdana" w:hAnsi="Verdana"/>
          <w:sz w:val="21"/>
          <w:szCs w:val="21"/>
          <w:lang w:val="pl-PL"/>
        </w:rPr>
        <w:t>komisji</w:t>
      </w:r>
      <w:r w:rsidRPr="003818FF">
        <w:rPr>
          <w:rFonts w:ascii="Verdana" w:hAnsi="Verdana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Zgłoszenia uznane za dopuszczone do konkursu zostaną poddane selekcji na</w:t>
      </w:r>
      <w:r w:rsidR="00AC62A4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poziomie kraju.</w:t>
      </w:r>
    </w:p>
    <w:p w:rsidR="00EE1108" w:rsidRDefault="00EE1108">
      <w:pPr>
        <w:rPr>
          <w:rFonts w:ascii="Verdana" w:hAnsi="Verdana"/>
          <w:sz w:val="21"/>
          <w:szCs w:val="21"/>
          <w:lang w:val="pl-PL"/>
        </w:rPr>
      </w:pPr>
      <w:r>
        <w:rPr>
          <w:rFonts w:ascii="Verdana" w:hAnsi="Verdana"/>
          <w:sz w:val="21"/>
          <w:szCs w:val="21"/>
          <w:lang w:val="pl-PL"/>
        </w:rPr>
        <w:br w:type="page"/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61" w:name="_Toc158800215"/>
      <w:bookmarkStart w:id="62" w:name="_Toc158800427"/>
      <w:bookmarkStart w:id="63" w:name="_Toc158800449"/>
      <w:bookmarkStart w:id="64" w:name="_Toc376961941"/>
      <w:r w:rsidRPr="003818FF">
        <w:rPr>
          <w:rFonts w:ascii="Verdana" w:hAnsi="Verdana"/>
          <w:color w:val="auto"/>
          <w:sz w:val="21"/>
          <w:szCs w:val="21"/>
          <w:lang w:val="pl-PL"/>
        </w:rPr>
        <w:t>3.2. Kryteria wyboru</w:t>
      </w:r>
      <w:bookmarkEnd w:id="61"/>
      <w:bookmarkEnd w:id="62"/>
      <w:bookmarkEnd w:id="63"/>
      <w:bookmarkEnd w:id="64"/>
    </w:p>
    <w:p w:rsidR="0019447C" w:rsidRPr="003818FF" w:rsidRDefault="0019447C" w:rsidP="0019447C">
      <w:pPr>
        <w:autoSpaceDE w:val="0"/>
        <w:autoSpaceDN w:val="0"/>
        <w:adjustRightInd w:val="0"/>
        <w:spacing w:before="60" w:after="1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Każde zgłoszenie poddaje się ocenie w porównaniu z pozostałymi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inicjatywami </w:t>
      </w:r>
      <w:r w:rsidRPr="003818FF">
        <w:rPr>
          <w:rFonts w:ascii="Verdana" w:hAnsi="Verdana"/>
          <w:sz w:val="21"/>
          <w:szCs w:val="21"/>
          <w:lang w:val="pl-PL"/>
        </w:rPr>
        <w:t>zgłoszonymi w danej kategorii. Można stosować następujący schemat:</w:t>
      </w:r>
    </w:p>
    <w:tbl>
      <w:tblPr>
        <w:tblW w:w="9605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8045"/>
        <w:gridCol w:w="1560"/>
      </w:tblGrid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bCs/>
                <w:sz w:val="21"/>
                <w:szCs w:val="21"/>
                <w:lang w:val="pl-PL"/>
              </w:rPr>
              <w:t>Kryteria wyboru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b/>
                <w:bCs/>
                <w:sz w:val="21"/>
                <w:szCs w:val="21"/>
                <w:lang w:val="pl-PL"/>
              </w:rPr>
              <w:t>Najwyższa ocena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Oryginalność i wykonalność: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inicjatywa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jest 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oryginalna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i 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>nowatorska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Na czym polegało powodzenie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inicjatywy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20 punktów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Wpływ na lokalną gospodarkę:</w:t>
            </w:r>
          </w:p>
          <w:p w:rsidR="0019447C" w:rsidRPr="003818FF" w:rsidRDefault="00EA0148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W j</w:t>
            </w:r>
            <w:r w:rsidR="0019447C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aki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sposób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inicjatywa wpłynęła</w:t>
            </w:r>
            <w:r w:rsidR="0019447C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na regionalną gospodarkę?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powstały </w:t>
            </w:r>
            <w:r w:rsidR="00F93071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nowe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miejsca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pracy?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efekty mają trwały i powtarzalny charakter?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Jakie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przewiduje się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skutki długofalowe?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30 punktów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Poprawa stosunków pomiędzy lokalnymi partnerami społecznymi: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miejscowa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społeczność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uczestniczyła w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inicjatywie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przyniosła ona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korzyści grupom znajdującym się w trudnym położeniu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uszanowano lokalny charakter kulturowy</w:t>
            </w:r>
            <w:r w:rsidR="00AC62A4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oraz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środowisko naturalne i społeczne?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25 punktów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Możliwość przeniesienia: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inicjatywę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dałoby się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powtórzyć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w obrębie regionu?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inicjatywę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dałoby się rozszerzyć w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innym miejscu w Europie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inicjatywa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może stanowić inspirację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nawiązano kontakty lub partnerstwa w celu przekazania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zgromadzonych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doświadczeń?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25 punktów</w:t>
            </w:r>
          </w:p>
        </w:tc>
      </w:tr>
    </w:tbl>
    <w:p w:rsidR="0019447C" w:rsidRPr="003818FF" w:rsidRDefault="00EC7319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W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każdej kategorii </w:t>
      </w:r>
      <w:r w:rsidRPr="003818FF">
        <w:rPr>
          <w:rFonts w:ascii="Verdana" w:hAnsi="Verdana"/>
          <w:sz w:val="21"/>
          <w:szCs w:val="21"/>
          <w:lang w:val="pl-PL"/>
        </w:rPr>
        <w:t xml:space="preserve">zwycięża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ta inicjatywa, która </w:t>
      </w:r>
      <w:r w:rsidRPr="003818FF">
        <w:rPr>
          <w:rFonts w:ascii="Verdana" w:hAnsi="Verdana"/>
          <w:sz w:val="21"/>
          <w:szCs w:val="21"/>
          <w:lang w:val="pl-PL"/>
        </w:rPr>
        <w:t xml:space="preserve">otrzymała łącznie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największą </w:t>
      </w:r>
      <w:r w:rsidRPr="003818FF">
        <w:rPr>
          <w:rFonts w:ascii="Verdana" w:hAnsi="Verdana"/>
          <w:sz w:val="21"/>
          <w:szCs w:val="21"/>
          <w:lang w:val="pl-PL"/>
        </w:rPr>
        <w:t xml:space="preserve">liczbę </w:t>
      </w:r>
      <w:r w:rsidR="0019447C" w:rsidRPr="003818FF">
        <w:rPr>
          <w:rFonts w:ascii="Verdana" w:hAnsi="Verdana"/>
          <w:sz w:val="21"/>
          <w:szCs w:val="21"/>
          <w:lang w:val="pl-PL"/>
        </w:rPr>
        <w:t>punktów.</w:t>
      </w:r>
    </w:p>
    <w:p w:rsidR="003818FF" w:rsidRPr="003818FF" w:rsidRDefault="003818FF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Jury może zdecydować o przeniesieniu zgłoszenia do bardziej stosownej kategorii.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65" w:name="_Toc158800216"/>
      <w:bookmarkStart w:id="66" w:name="_Toc158800428"/>
      <w:bookmarkStart w:id="67" w:name="_Toc158800450"/>
      <w:bookmarkStart w:id="68" w:name="_Toc376961942"/>
      <w:r w:rsidRPr="003818FF">
        <w:rPr>
          <w:rFonts w:ascii="Verdana" w:hAnsi="Verdana"/>
          <w:color w:val="auto"/>
          <w:sz w:val="21"/>
          <w:szCs w:val="21"/>
          <w:lang w:val="pl-PL"/>
        </w:rPr>
        <w:t>3.3. Nominowani</w:t>
      </w:r>
      <w:bookmarkEnd w:id="65"/>
      <w:bookmarkEnd w:id="66"/>
      <w:bookmarkEnd w:id="67"/>
      <w:bookmarkEnd w:id="68"/>
    </w:p>
    <w:p w:rsidR="004634E3" w:rsidRPr="003818FF" w:rsidRDefault="00EC7319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 każdego kraju do etapu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europejskiego </w:t>
      </w:r>
      <w:r w:rsidRPr="003818FF">
        <w:rPr>
          <w:rFonts w:ascii="Verdana" w:hAnsi="Verdana"/>
          <w:sz w:val="21"/>
          <w:szCs w:val="21"/>
          <w:lang w:val="pl-PL"/>
        </w:rPr>
        <w:t xml:space="preserve">zgłoszone mogą zostać </w:t>
      </w:r>
      <w:r w:rsidR="0019447C" w:rsidRPr="003818FF">
        <w:rPr>
          <w:rFonts w:ascii="Verdana" w:hAnsi="Verdana"/>
          <w:sz w:val="21"/>
          <w:szCs w:val="21"/>
          <w:lang w:val="pl-PL"/>
        </w:rPr>
        <w:t>najwyżej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 xml:space="preserve"> dwie kandydatury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należące do różnych</w:t>
      </w:r>
      <w:r w:rsidRPr="00226791">
        <w:rPr>
          <w:rFonts w:ascii="Verdana" w:hAnsi="Verdana" w:cs="Arial"/>
          <w:sz w:val="22"/>
          <w:szCs w:val="22"/>
          <w:lang w:val="pl-PL"/>
        </w:rPr>
        <w:t xml:space="preserve"> </w:t>
      </w:r>
      <w:r w:rsidRPr="003818FF">
        <w:rPr>
          <w:rFonts w:ascii="Verdana" w:hAnsi="Verdana" w:cs="Arial"/>
          <w:sz w:val="21"/>
          <w:szCs w:val="21"/>
          <w:lang w:val="pl-PL"/>
        </w:rPr>
        <w:t>kategorii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.</w:t>
      </w:r>
    </w:p>
    <w:sectPr w:rsidR="004634E3" w:rsidRPr="003818FF" w:rsidSect="00614601">
      <w:headerReference w:type="even" r:id="rId10"/>
      <w:headerReference w:type="default" r:id="rId11"/>
      <w:headerReference w:type="first" r:id="rId12"/>
      <w:pgSz w:w="12240" w:h="15840"/>
      <w:pgMar w:top="899" w:right="1800" w:bottom="89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6F5" w:rsidRDefault="002966F5">
      <w:r>
        <w:separator/>
      </w:r>
    </w:p>
  </w:endnote>
  <w:endnote w:type="continuationSeparator" w:id="0">
    <w:p w:rsidR="002966F5" w:rsidRDefault="0029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altName w:val="Lucida Grande CE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6F5" w:rsidRDefault="002966F5">
      <w:r>
        <w:separator/>
      </w:r>
    </w:p>
  </w:footnote>
  <w:footnote w:type="continuationSeparator" w:id="0">
    <w:p w:rsidR="002966F5" w:rsidRDefault="002966F5">
      <w:r>
        <w:continuationSeparator/>
      </w:r>
    </w:p>
  </w:footnote>
  <w:footnote w:id="1">
    <w:p w:rsidR="004335CD" w:rsidRPr="00236812" w:rsidRDefault="004335CD" w:rsidP="00236812">
      <w:pPr>
        <w:pStyle w:val="Tekstprzypisudolnego"/>
        <w:jc w:val="both"/>
        <w:rPr>
          <w:lang w:val="pl-PL"/>
        </w:rPr>
      </w:pPr>
      <w:r w:rsidRPr="00302714">
        <w:rPr>
          <w:rStyle w:val="StyleFootnoteReferenceArial10pt"/>
        </w:rPr>
        <w:footnoteRef/>
      </w:r>
      <w:r w:rsidRPr="002C6D78">
        <w:rPr>
          <w:lang w:val="pl-PL"/>
        </w:rPr>
        <w:t xml:space="preserve"> </w:t>
      </w:r>
      <w:r w:rsidRPr="002C6D78">
        <w:rPr>
          <w:color w:val="000000"/>
          <w:sz w:val="18"/>
          <w:lang w:val="pl-PL"/>
        </w:rPr>
        <w:t xml:space="preserve">Austria, Belgia, Bułgaria, </w:t>
      </w:r>
      <w:r w:rsidR="00086522">
        <w:rPr>
          <w:color w:val="000000"/>
          <w:sz w:val="18"/>
          <w:lang w:val="pl-PL"/>
        </w:rPr>
        <w:t xml:space="preserve">Chorwacja, </w:t>
      </w:r>
      <w:r w:rsidRPr="002C6D78">
        <w:rPr>
          <w:color w:val="000000"/>
          <w:sz w:val="18"/>
          <w:lang w:val="pl-PL"/>
        </w:rPr>
        <w:t>Cypr, Czechy, Dania, Estonia, Finlandia, Francja, Grecja, Hiszpania, Holandia, Irlandia, Litwa, Luksemburg, Łotwa, Malta, Niemcy, Polska, Portugalia, Rumunia, Słowacja, Słowenia, Szwecja, Węgry, Wielka Brytania i Włochy</w:t>
      </w:r>
    </w:p>
  </w:footnote>
  <w:footnote w:id="2">
    <w:p w:rsidR="004335CD" w:rsidRPr="00236812" w:rsidRDefault="004335CD" w:rsidP="0019447C">
      <w:pPr>
        <w:pStyle w:val="Tekstprzypisudolnego"/>
        <w:jc w:val="both"/>
        <w:rPr>
          <w:lang w:val="pl-PL"/>
        </w:rPr>
      </w:pPr>
      <w:r w:rsidRPr="00E01817">
        <w:rPr>
          <w:rStyle w:val="StyleFootnoteReferenceArial10pt"/>
        </w:rPr>
        <w:footnoteRef/>
      </w:r>
      <w:r w:rsidRPr="002C6D78">
        <w:rPr>
          <w:lang w:val="pl-PL"/>
        </w:rPr>
        <w:t xml:space="preserve"> </w:t>
      </w:r>
      <w:r w:rsidRPr="002C6D78">
        <w:rPr>
          <w:color w:val="000000"/>
          <w:sz w:val="18"/>
          <w:lang w:val="pl-PL"/>
        </w:rPr>
        <w:t xml:space="preserve">Uwaga dla </w:t>
      </w:r>
      <w:r w:rsidR="00726424">
        <w:rPr>
          <w:color w:val="000000"/>
          <w:sz w:val="18"/>
          <w:lang w:val="pl-PL"/>
        </w:rPr>
        <w:t>koordynatorów</w:t>
      </w:r>
      <w:r w:rsidRPr="002C6D78">
        <w:rPr>
          <w:color w:val="000000"/>
          <w:sz w:val="18"/>
          <w:lang w:val="pl-PL"/>
        </w:rPr>
        <w:t xml:space="preserve">: </w:t>
      </w:r>
      <w:r w:rsidR="00726424">
        <w:rPr>
          <w:color w:val="000000"/>
          <w:sz w:val="18"/>
          <w:lang w:val="pl-PL"/>
        </w:rPr>
        <w:t>P</w:t>
      </w:r>
      <w:r w:rsidR="00726424" w:rsidRPr="002C6D78">
        <w:rPr>
          <w:color w:val="000000"/>
          <w:sz w:val="18"/>
          <w:lang w:val="pl-PL"/>
        </w:rPr>
        <w:t>rzy zgłaszaniu uczestników wytypowanych do konkursu na szczeblu europejskim</w:t>
      </w:r>
      <w:r w:rsidR="00726424">
        <w:rPr>
          <w:color w:val="000000"/>
          <w:sz w:val="18"/>
          <w:lang w:val="pl-PL"/>
        </w:rPr>
        <w:t xml:space="preserve"> </w:t>
      </w:r>
      <w:r w:rsidR="00726424" w:rsidRPr="002C6D78">
        <w:rPr>
          <w:color w:val="000000"/>
          <w:sz w:val="18"/>
          <w:lang w:val="pl-PL"/>
        </w:rPr>
        <w:t xml:space="preserve">obowiązuje zawarty w załączniku </w:t>
      </w:r>
      <w:r w:rsidR="00726424">
        <w:rPr>
          <w:color w:val="000000"/>
          <w:sz w:val="18"/>
          <w:lang w:val="pl-PL"/>
        </w:rPr>
        <w:t>f</w:t>
      </w:r>
      <w:r w:rsidR="00726424" w:rsidRPr="002C6D78">
        <w:rPr>
          <w:color w:val="000000"/>
          <w:sz w:val="18"/>
          <w:lang w:val="pl-PL"/>
        </w:rPr>
        <w:t>ormularz zgłoszeni</w:t>
      </w:r>
      <w:r w:rsidR="00726424">
        <w:rPr>
          <w:color w:val="000000"/>
          <w:sz w:val="18"/>
          <w:lang w:val="pl-PL"/>
        </w:rPr>
        <w:t>owy</w:t>
      </w:r>
      <w:r w:rsidRPr="002C6D78">
        <w:rPr>
          <w:color w:val="000000"/>
          <w:sz w:val="18"/>
          <w:lang w:val="pl-PL"/>
        </w:rPr>
        <w:t xml:space="preserve">. </w:t>
      </w:r>
      <w:r w:rsidR="00726424">
        <w:rPr>
          <w:color w:val="000000"/>
          <w:sz w:val="18"/>
          <w:lang w:val="pl-PL"/>
        </w:rPr>
        <w:t>Formularz ten można wykorzystać również w etapie krajowym, jednak nie jest to konieczne.</w:t>
      </w:r>
    </w:p>
  </w:footnote>
  <w:footnote w:id="3">
    <w:p w:rsidR="004335CD" w:rsidRPr="00236812" w:rsidRDefault="004335CD" w:rsidP="0019447C">
      <w:pPr>
        <w:pStyle w:val="Tekstprzypisudolnego"/>
        <w:rPr>
          <w:lang w:val="pl-PL"/>
        </w:rPr>
      </w:pPr>
      <w:r w:rsidRPr="004D0B7B">
        <w:rPr>
          <w:rStyle w:val="StyleFootnoteReferenceArial10pt"/>
        </w:rPr>
        <w:footnoteRef/>
      </w:r>
      <w:r w:rsidRPr="002C6D78">
        <w:rPr>
          <w:lang w:val="pl-PL"/>
        </w:rPr>
        <w:t xml:space="preserve"> </w:t>
      </w:r>
      <w:r w:rsidRPr="002C6D78">
        <w:rPr>
          <w:color w:val="000000"/>
          <w:sz w:val="18"/>
          <w:lang w:val="pl-PL"/>
        </w:rPr>
        <w:t xml:space="preserve">Zielona Księga </w:t>
      </w:r>
      <w:r w:rsidR="008F135C">
        <w:rPr>
          <w:color w:val="000000"/>
          <w:sz w:val="18"/>
          <w:lang w:val="pl-PL"/>
        </w:rPr>
        <w:t>ws.</w:t>
      </w:r>
      <w:r w:rsidRPr="002C6D78">
        <w:rPr>
          <w:color w:val="000000"/>
          <w:sz w:val="18"/>
          <w:lang w:val="pl-PL"/>
        </w:rPr>
        <w:t xml:space="preserve"> partnerstw publiczno-prywatnych oraz prawa wspólnotowego dotyczącego zamówień publicznych i koncesji, </w:t>
      </w:r>
      <w:r w:rsidR="008F135C">
        <w:rPr>
          <w:color w:val="000000"/>
          <w:sz w:val="18"/>
          <w:lang w:val="pl-PL"/>
        </w:rPr>
        <w:t xml:space="preserve">wersja ostateczna </w:t>
      </w:r>
      <w:r w:rsidRPr="002C6D78">
        <w:rPr>
          <w:color w:val="000000"/>
          <w:sz w:val="18"/>
          <w:lang w:val="pl-PL"/>
        </w:rPr>
        <w:t>COM(2004)</w:t>
      </w:r>
      <w:r w:rsidR="008F135C">
        <w:rPr>
          <w:color w:val="000000"/>
          <w:sz w:val="18"/>
          <w:lang w:val="pl-PL"/>
        </w:rPr>
        <w:t> </w:t>
      </w:r>
      <w:r w:rsidRPr="002C6D78">
        <w:rPr>
          <w:color w:val="000000"/>
          <w:sz w:val="18"/>
          <w:lang w:val="pl-PL"/>
        </w:rPr>
        <w:t>327, Bruksela, 30</w:t>
      </w:r>
      <w:r w:rsidR="008F135C">
        <w:rPr>
          <w:color w:val="000000"/>
          <w:sz w:val="18"/>
          <w:lang w:val="pl-PL"/>
        </w:rPr>
        <w:t> </w:t>
      </w:r>
      <w:r w:rsidRPr="002C6D78">
        <w:rPr>
          <w:color w:val="000000"/>
          <w:sz w:val="18"/>
          <w:lang w:val="pl-PL"/>
        </w:rPr>
        <w:t>kwietnia 2004</w:t>
      </w:r>
      <w:r w:rsidR="008F135C">
        <w:rPr>
          <w:color w:val="000000"/>
          <w:sz w:val="18"/>
          <w:lang w:val="pl-PL"/>
        </w:rPr>
        <w:t> </w:t>
      </w:r>
      <w:r w:rsidRPr="002C6D78">
        <w:rPr>
          <w:color w:val="000000"/>
          <w:sz w:val="18"/>
          <w:lang w:val="pl-PL"/>
        </w:rP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CD" w:rsidRDefault="004335CD" w:rsidP="00A5097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5CD" w:rsidRDefault="004335CD" w:rsidP="008D2C6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CD" w:rsidRDefault="004335CD" w:rsidP="008D2C6B">
    <w:pPr>
      <w:tabs>
        <w:tab w:val="right" w:pos="8640"/>
      </w:tabs>
      <w:ind w:right="360"/>
      <w:rPr>
        <w:rStyle w:val="Numerstrony"/>
        <w:sz w:val="20"/>
        <w:szCs w:val="20"/>
      </w:rPr>
    </w:pPr>
    <w:r w:rsidRPr="0019447C">
      <w:rPr>
        <w:rFonts w:ascii="Verdana" w:hAnsi="Verdana"/>
        <w:i/>
        <w:sz w:val="20"/>
      </w:rPr>
      <w:t>Europejskie Nagrody Promocji Przedsiębiorczości 201</w:t>
    </w:r>
    <w:r w:rsidR="00850582">
      <w:rPr>
        <w:rFonts w:ascii="Verdana" w:hAnsi="Verdana"/>
        <w:i/>
        <w:sz w:val="20"/>
      </w:rPr>
      <w:t>8</w:t>
    </w:r>
    <w:r>
      <w:rPr>
        <w:i/>
        <w:sz w:val="20"/>
      </w:rPr>
      <w:tab/>
    </w:r>
    <w:r w:rsidRPr="006A79D9">
      <w:rPr>
        <w:rStyle w:val="Numerstrony"/>
        <w:rFonts w:ascii="Verdana" w:hAnsi="Verdana"/>
        <w:sz w:val="20"/>
        <w:szCs w:val="20"/>
      </w:rPr>
      <w:fldChar w:fldCharType="begin"/>
    </w:r>
    <w:r w:rsidRPr="006A79D9">
      <w:rPr>
        <w:rStyle w:val="Numerstrony"/>
        <w:rFonts w:ascii="Verdana" w:hAnsi="Verdana"/>
        <w:sz w:val="20"/>
        <w:szCs w:val="20"/>
      </w:rPr>
      <w:instrText xml:space="preserve"> PAGE </w:instrText>
    </w:r>
    <w:r w:rsidRPr="006A79D9">
      <w:rPr>
        <w:rStyle w:val="Numerstrony"/>
        <w:rFonts w:ascii="Verdana" w:hAnsi="Verdana"/>
        <w:sz w:val="20"/>
        <w:szCs w:val="20"/>
      </w:rPr>
      <w:fldChar w:fldCharType="separate"/>
    </w:r>
    <w:r w:rsidR="000A19BC">
      <w:rPr>
        <w:rStyle w:val="Numerstrony"/>
        <w:rFonts w:ascii="Verdana" w:hAnsi="Verdana"/>
        <w:noProof/>
        <w:sz w:val="20"/>
        <w:szCs w:val="20"/>
      </w:rPr>
      <w:t>2</w:t>
    </w:r>
    <w:r w:rsidRPr="006A79D9">
      <w:rPr>
        <w:rStyle w:val="Numerstrony"/>
        <w:rFonts w:ascii="Verdana" w:hAnsi="Verdana"/>
        <w:sz w:val="20"/>
        <w:szCs w:val="20"/>
      </w:rPr>
      <w:fldChar w:fldCharType="end"/>
    </w:r>
    <w:r w:rsidRPr="006A79D9">
      <w:rPr>
        <w:rStyle w:val="Numerstrony"/>
        <w:rFonts w:ascii="Verdana" w:hAnsi="Verdana"/>
        <w:sz w:val="20"/>
        <w:szCs w:val="20"/>
      </w:rPr>
      <w:t>/</w:t>
    </w:r>
    <w:r w:rsidRPr="006A79D9">
      <w:rPr>
        <w:rStyle w:val="Numerstrony"/>
        <w:rFonts w:ascii="Verdana" w:hAnsi="Verdana"/>
        <w:sz w:val="20"/>
        <w:szCs w:val="20"/>
      </w:rPr>
      <w:fldChar w:fldCharType="begin"/>
    </w:r>
    <w:r w:rsidRPr="006A79D9">
      <w:rPr>
        <w:rStyle w:val="Numerstrony"/>
        <w:rFonts w:ascii="Verdana" w:hAnsi="Verdana"/>
        <w:sz w:val="20"/>
        <w:szCs w:val="20"/>
      </w:rPr>
      <w:instrText xml:space="preserve"> NUMPAGES </w:instrText>
    </w:r>
    <w:r w:rsidRPr="006A79D9">
      <w:rPr>
        <w:rStyle w:val="Numerstrony"/>
        <w:rFonts w:ascii="Verdana" w:hAnsi="Verdana"/>
        <w:sz w:val="20"/>
        <w:szCs w:val="20"/>
      </w:rPr>
      <w:fldChar w:fldCharType="separate"/>
    </w:r>
    <w:r w:rsidR="000A19BC">
      <w:rPr>
        <w:rStyle w:val="Numerstrony"/>
        <w:rFonts w:ascii="Verdana" w:hAnsi="Verdana"/>
        <w:noProof/>
        <w:sz w:val="20"/>
        <w:szCs w:val="20"/>
      </w:rPr>
      <w:t>11</w:t>
    </w:r>
    <w:r w:rsidRPr="006A79D9">
      <w:rPr>
        <w:rStyle w:val="Numerstrony"/>
        <w:rFonts w:ascii="Verdana" w:hAnsi="Verdana"/>
        <w:sz w:val="20"/>
        <w:szCs w:val="20"/>
      </w:rPr>
      <w:fldChar w:fldCharType="end"/>
    </w:r>
  </w:p>
  <w:p w:rsidR="004335CD" w:rsidRPr="004634E3" w:rsidRDefault="004335CD" w:rsidP="004634E3">
    <w:pPr>
      <w:tabs>
        <w:tab w:val="right" w:pos="8640"/>
      </w:tabs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91" w:rsidRDefault="00226791" w:rsidP="00226791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298565F" wp14:editId="19363C00">
          <wp:extent cx="2596551" cy="1646850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495" cy="1657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26791" w:rsidRPr="00F30573" w:rsidRDefault="00850582" w:rsidP="00226791">
    <w:pPr>
      <w:pStyle w:val="Nagwek"/>
      <w:jc w:val="center"/>
      <w:rPr>
        <w:lang w:val="bg-BG"/>
      </w:rPr>
    </w:pPr>
    <w:r>
      <w:t>2018</w:t>
    </w:r>
    <w:r w:rsidR="00226791">
      <w:t xml:space="preserve"> </w:t>
    </w:r>
  </w:p>
  <w:p w:rsidR="004335CD" w:rsidRPr="00DE36E5" w:rsidRDefault="004335CD" w:rsidP="00E57EE7">
    <w:pPr>
      <w:pStyle w:val="Nagwek"/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518205"/>
    <w:multiLevelType w:val="hybridMultilevel"/>
    <w:tmpl w:val="2D77C3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BD779A3"/>
    <w:multiLevelType w:val="hybridMultilevel"/>
    <w:tmpl w:val="62D865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86B6962"/>
    <w:multiLevelType w:val="hybridMultilevel"/>
    <w:tmpl w:val="15DBF0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0E494C"/>
    <w:multiLevelType w:val="multilevel"/>
    <w:tmpl w:val="E12617D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Corbel" w:hAnsi="Arial" w:hint="default"/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F017F"/>
    <w:multiLevelType w:val="hybridMultilevel"/>
    <w:tmpl w:val="17A0C7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24D8BCB"/>
    <w:multiLevelType w:val="hybridMultilevel"/>
    <w:tmpl w:val="432891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A250279"/>
    <w:multiLevelType w:val="hybridMultilevel"/>
    <w:tmpl w:val="22CE7EB2"/>
    <w:lvl w:ilvl="0" w:tplc="B0FEA2A4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7D330C"/>
    <w:multiLevelType w:val="hybridMultilevel"/>
    <w:tmpl w:val="225A3FF6"/>
    <w:lvl w:ilvl="0" w:tplc="2142565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FA057A7"/>
    <w:multiLevelType w:val="hybridMultilevel"/>
    <w:tmpl w:val="BD004FF0"/>
    <w:lvl w:ilvl="0" w:tplc="B0FEA2A4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0FA0992"/>
    <w:multiLevelType w:val="hybridMultilevel"/>
    <w:tmpl w:val="6BDFEF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815EFFA"/>
    <w:multiLevelType w:val="hybridMultilevel"/>
    <w:tmpl w:val="68DFF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FC06E94"/>
    <w:multiLevelType w:val="hybridMultilevel"/>
    <w:tmpl w:val="1A26A560"/>
    <w:lvl w:ilvl="0" w:tplc="91307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yriadPro-BoldCond" w:hAnsi="MyriadPro-BoldCond" w:cs="MyriadPro-BoldCond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9FDD51"/>
    <w:multiLevelType w:val="hybridMultilevel"/>
    <w:tmpl w:val="2BA7EB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508E2A4"/>
    <w:multiLevelType w:val="hybridMultilevel"/>
    <w:tmpl w:val="63C775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D795EB5"/>
    <w:multiLevelType w:val="hybridMultilevel"/>
    <w:tmpl w:val="2B28F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91803"/>
    <w:multiLevelType w:val="hybridMultilevel"/>
    <w:tmpl w:val="E12617DC"/>
    <w:lvl w:ilvl="0" w:tplc="7DCC9A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Corbel" w:hAnsi="Arial" w:hint="default"/>
        <w:b w:val="0"/>
        <w:i w:val="0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7F64741"/>
    <w:multiLevelType w:val="hybridMultilevel"/>
    <w:tmpl w:val="935CC59A"/>
    <w:lvl w:ilvl="0" w:tplc="CBC6F65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E2C00B2"/>
    <w:multiLevelType w:val="multilevel"/>
    <w:tmpl w:val="E12617D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Corbel" w:hAnsi="Arial" w:hint="default"/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0A31EF"/>
    <w:multiLevelType w:val="multilevel"/>
    <w:tmpl w:val="225A3FF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F82D3A"/>
    <w:multiLevelType w:val="hybridMultilevel"/>
    <w:tmpl w:val="4B6A74EE"/>
    <w:lvl w:ilvl="0" w:tplc="AEDCB0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053CC"/>
    <w:multiLevelType w:val="hybridMultilevel"/>
    <w:tmpl w:val="5E11BA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4D56E0A"/>
    <w:multiLevelType w:val="hybridMultilevel"/>
    <w:tmpl w:val="AC8740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10"/>
  </w:num>
  <w:num w:numId="6">
    <w:abstractNumId w:val="20"/>
  </w:num>
  <w:num w:numId="7">
    <w:abstractNumId w:val="12"/>
  </w:num>
  <w:num w:numId="8">
    <w:abstractNumId w:val="21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  <w:num w:numId="14">
    <w:abstractNumId w:val="18"/>
  </w:num>
  <w:num w:numId="15">
    <w:abstractNumId w:val="15"/>
  </w:num>
  <w:num w:numId="16">
    <w:abstractNumId w:val="17"/>
  </w:num>
  <w:num w:numId="17">
    <w:abstractNumId w:val="16"/>
  </w:num>
  <w:num w:numId="18">
    <w:abstractNumId w:val="3"/>
  </w:num>
  <w:num w:numId="19">
    <w:abstractNumId w:val="6"/>
  </w:num>
  <w:num w:numId="20">
    <w:abstractNumId w:val="8"/>
  </w:num>
  <w:num w:numId="21">
    <w:abstractNumId w:val="14"/>
  </w:num>
  <w:num w:numId="22">
    <w:abstractNumId w:val="6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3BB3"/>
    <w:rsid w:val="00002B0A"/>
    <w:rsid w:val="00002D09"/>
    <w:rsid w:val="00004061"/>
    <w:rsid w:val="0000439F"/>
    <w:rsid w:val="00005B0A"/>
    <w:rsid w:val="00007DE4"/>
    <w:rsid w:val="00010829"/>
    <w:rsid w:val="00011017"/>
    <w:rsid w:val="0001424E"/>
    <w:rsid w:val="00017F97"/>
    <w:rsid w:val="00021DED"/>
    <w:rsid w:val="0002328B"/>
    <w:rsid w:val="00024113"/>
    <w:rsid w:val="00025FCB"/>
    <w:rsid w:val="00026F50"/>
    <w:rsid w:val="0003613E"/>
    <w:rsid w:val="00037EDA"/>
    <w:rsid w:val="00037F8C"/>
    <w:rsid w:val="000439BC"/>
    <w:rsid w:val="000504CB"/>
    <w:rsid w:val="00052DDC"/>
    <w:rsid w:val="000574F3"/>
    <w:rsid w:val="00057BF9"/>
    <w:rsid w:val="00063CAF"/>
    <w:rsid w:val="000650F1"/>
    <w:rsid w:val="000662FA"/>
    <w:rsid w:val="00066C19"/>
    <w:rsid w:val="00070C19"/>
    <w:rsid w:val="00073C2F"/>
    <w:rsid w:val="00075226"/>
    <w:rsid w:val="00076BDD"/>
    <w:rsid w:val="0007776B"/>
    <w:rsid w:val="0008597C"/>
    <w:rsid w:val="00085BA7"/>
    <w:rsid w:val="00086522"/>
    <w:rsid w:val="00091B96"/>
    <w:rsid w:val="000924B6"/>
    <w:rsid w:val="00092798"/>
    <w:rsid w:val="00094CB3"/>
    <w:rsid w:val="00094D6E"/>
    <w:rsid w:val="0009745D"/>
    <w:rsid w:val="000A19BC"/>
    <w:rsid w:val="000A3634"/>
    <w:rsid w:val="000A44AC"/>
    <w:rsid w:val="000A7BEA"/>
    <w:rsid w:val="000B07F5"/>
    <w:rsid w:val="000B1C6C"/>
    <w:rsid w:val="000B288F"/>
    <w:rsid w:val="000B3515"/>
    <w:rsid w:val="000B553D"/>
    <w:rsid w:val="000B7AFD"/>
    <w:rsid w:val="000C2110"/>
    <w:rsid w:val="000C61B5"/>
    <w:rsid w:val="000C79EF"/>
    <w:rsid w:val="000D142C"/>
    <w:rsid w:val="000D27AD"/>
    <w:rsid w:val="000D6B6B"/>
    <w:rsid w:val="000D72D1"/>
    <w:rsid w:val="000E1EBF"/>
    <w:rsid w:val="000E7ADE"/>
    <w:rsid w:val="000F069E"/>
    <w:rsid w:val="000F0F10"/>
    <w:rsid w:val="000F4232"/>
    <w:rsid w:val="000F42FB"/>
    <w:rsid w:val="000F6D87"/>
    <w:rsid w:val="000F7BBD"/>
    <w:rsid w:val="00100745"/>
    <w:rsid w:val="00100E5C"/>
    <w:rsid w:val="00103730"/>
    <w:rsid w:val="0010581D"/>
    <w:rsid w:val="00106221"/>
    <w:rsid w:val="00107712"/>
    <w:rsid w:val="00107722"/>
    <w:rsid w:val="00107A8A"/>
    <w:rsid w:val="001109C9"/>
    <w:rsid w:val="00113EBC"/>
    <w:rsid w:val="00114F76"/>
    <w:rsid w:val="00115A40"/>
    <w:rsid w:val="00115CD4"/>
    <w:rsid w:val="00116A0E"/>
    <w:rsid w:val="00124530"/>
    <w:rsid w:val="00124615"/>
    <w:rsid w:val="00124FA1"/>
    <w:rsid w:val="001265DD"/>
    <w:rsid w:val="001267E4"/>
    <w:rsid w:val="00127C80"/>
    <w:rsid w:val="0013101A"/>
    <w:rsid w:val="00133225"/>
    <w:rsid w:val="00133CC6"/>
    <w:rsid w:val="0013471B"/>
    <w:rsid w:val="00135C42"/>
    <w:rsid w:val="00142F5D"/>
    <w:rsid w:val="001468E4"/>
    <w:rsid w:val="00147691"/>
    <w:rsid w:val="00152300"/>
    <w:rsid w:val="00152D0D"/>
    <w:rsid w:val="0015359F"/>
    <w:rsid w:val="00153E14"/>
    <w:rsid w:val="001559D1"/>
    <w:rsid w:val="00162B71"/>
    <w:rsid w:val="00167BEC"/>
    <w:rsid w:val="00170B74"/>
    <w:rsid w:val="001728BB"/>
    <w:rsid w:val="001740B9"/>
    <w:rsid w:val="00182113"/>
    <w:rsid w:val="00184CC8"/>
    <w:rsid w:val="001852B7"/>
    <w:rsid w:val="001853B4"/>
    <w:rsid w:val="001854F3"/>
    <w:rsid w:val="0018739C"/>
    <w:rsid w:val="0018797B"/>
    <w:rsid w:val="0019057E"/>
    <w:rsid w:val="00191D37"/>
    <w:rsid w:val="00193B3B"/>
    <w:rsid w:val="0019447C"/>
    <w:rsid w:val="001945AD"/>
    <w:rsid w:val="001A1EC2"/>
    <w:rsid w:val="001A2D5A"/>
    <w:rsid w:val="001A4400"/>
    <w:rsid w:val="001A4CF3"/>
    <w:rsid w:val="001A53BF"/>
    <w:rsid w:val="001A591D"/>
    <w:rsid w:val="001A644A"/>
    <w:rsid w:val="001B5B18"/>
    <w:rsid w:val="001B5CF5"/>
    <w:rsid w:val="001B5E3D"/>
    <w:rsid w:val="001B6BFD"/>
    <w:rsid w:val="001B78EE"/>
    <w:rsid w:val="001B7E64"/>
    <w:rsid w:val="001C1A58"/>
    <w:rsid w:val="001C2267"/>
    <w:rsid w:val="001C6685"/>
    <w:rsid w:val="001C7CDB"/>
    <w:rsid w:val="001D02E2"/>
    <w:rsid w:val="001D1D96"/>
    <w:rsid w:val="001D26A7"/>
    <w:rsid w:val="001D2FE7"/>
    <w:rsid w:val="001D4AE4"/>
    <w:rsid w:val="001D5921"/>
    <w:rsid w:val="001D5D8A"/>
    <w:rsid w:val="001D6677"/>
    <w:rsid w:val="001D7FE8"/>
    <w:rsid w:val="001E0EB0"/>
    <w:rsid w:val="001E34EB"/>
    <w:rsid w:val="001E5159"/>
    <w:rsid w:val="001F3B0B"/>
    <w:rsid w:val="001F3CDE"/>
    <w:rsid w:val="00204FD3"/>
    <w:rsid w:val="002056CA"/>
    <w:rsid w:val="0020709D"/>
    <w:rsid w:val="002079FD"/>
    <w:rsid w:val="0021322B"/>
    <w:rsid w:val="00214A8A"/>
    <w:rsid w:val="00216037"/>
    <w:rsid w:val="002160A7"/>
    <w:rsid w:val="002162E4"/>
    <w:rsid w:val="00217044"/>
    <w:rsid w:val="00217466"/>
    <w:rsid w:val="00220ECB"/>
    <w:rsid w:val="0022267B"/>
    <w:rsid w:val="00223B11"/>
    <w:rsid w:val="00226791"/>
    <w:rsid w:val="002317F1"/>
    <w:rsid w:val="00231A52"/>
    <w:rsid w:val="00231D48"/>
    <w:rsid w:val="0023213E"/>
    <w:rsid w:val="00236812"/>
    <w:rsid w:val="00240E2C"/>
    <w:rsid w:val="00241B1B"/>
    <w:rsid w:val="00246196"/>
    <w:rsid w:val="002464C0"/>
    <w:rsid w:val="00246DA0"/>
    <w:rsid w:val="0024789A"/>
    <w:rsid w:val="002510C9"/>
    <w:rsid w:val="002510E1"/>
    <w:rsid w:val="00251609"/>
    <w:rsid w:val="00251E12"/>
    <w:rsid w:val="002523E5"/>
    <w:rsid w:val="0025249C"/>
    <w:rsid w:val="00252B73"/>
    <w:rsid w:val="002570C0"/>
    <w:rsid w:val="0026402D"/>
    <w:rsid w:val="00271287"/>
    <w:rsid w:val="00272B65"/>
    <w:rsid w:val="0028023B"/>
    <w:rsid w:val="00284A8A"/>
    <w:rsid w:val="00287584"/>
    <w:rsid w:val="0029056D"/>
    <w:rsid w:val="0029079E"/>
    <w:rsid w:val="00290921"/>
    <w:rsid w:val="00292C38"/>
    <w:rsid w:val="002966F5"/>
    <w:rsid w:val="00297CFB"/>
    <w:rsid w:val="002A0F6E"/>
    <w:rsid w:val="002A1557"/>
    <w:rsid w:val="002A4238"/>
    <w:rsid w:val="002A7B6F"/>
    <w:rsid w:val="002B0BAA"/>
    <w:rsid w:val="002B0CE5"/>
    <w:rsid w:val="002B31F7"/>
    <w:rsid w:val="002B34ED"/>
    <w:rsid w:val="002B50F3"/>
    <w:rsid w:val="002B56E4"/>
    <w:rsid w:val="002B6254"/>
    <w:rsid w:val="002B7670"/>
    <w:rsid w:val="002C4FA6"/>
    <w:rsid w:val="002C7A8D"/>
    <w:rsid w:val="002D1F11"/>
    <w:rsid w:val="002D33CF"/>
    <w:rsid w:val="002D3E51"/>
    <w:rsid w:val="002D410E"/>
    <w:rsid w:val="002D4621"/>
    <w:rsid w:val="002E7B34"/>
    <w:rsid w:val="002F4301"/>
    <w:rsid w:val="002F5E5F"/>
    <w:rsid w:val="002F702D"/>
    <w:rsid w:val="002F728F"/>
    <w:rsid w:val="00302714"/>
    <w:rsid w:val="0030388A"/>
    <w:rsid w:val="00305B63"/>
    <w:rsid w:val="0030688C"/>
    <w:rsid w:val="00306E93"/>
    <w:rsid w:val="003137A2"/>
    <w:rsid w:val="00313BC5"/>
    <w:rsid w:val="0032029D"/>
    <w:rsid w:val="0032152C"/>
    <w:rsid w:val="003229F9"/>
    <w:rsid w:val="00326225"/>
    <w:rsid w:val="0033459F"/>
    <w:rsid w:val="003353B2"/>
    <w:rsid w:val="003377EF"/>
    <w:rsid w:val="00337FBD"/>
    <w:rsid w:val="0034044A"/>
    <w:rsid w:val="00343B3F"/>
    <w:rsid w:val="00344F22"/>
    <w:rsid w:val="003451D5"/>
    <w:rsid w:val="00347625"/>
    <w:rsid w:val="00350555"/>
    <w:rsid w:val="003537C3"/>
    <w:rsid w:val="00355E4D"/>
    <w:rsid w:val="003572E3"/>
    <w:rsid w:val="003605C0"/>
    <w:rsid w:val="003607A3"/>
    <w:rsid w:val="0036123F"/>
    <w:rsid w:val="00362CAD"/>
    <w:rsid w:val="003665B3"/>
    <w:rsid w:val="00370362"/>
    <w:rsid w:val="0037147A"/>
    <w:rsid w:val="003720A4"/>
    <w:rsid w:val="003727D0"/>
    <w:rsid w:val="00374579"/>
    <w:rsid w:val="0037523F"/>
    <w:rsid w:val="00377C7E"/>
    <w:rsid w:val="00380DA5"/>
    <w:rsid w:val="003818FF"/>
    <w:rsid w:val="00382AFA"/>
    <w:rsid w:val="003832F6"/>
    <w:rsid w:val="00383FA7"/>
    <w:rsid w:val="00385691"/>
    <w:rsid w:val="003922F0"/>
    <w:rsid w:val="00395E75"/>
    <w:rsid w:val="00396896"/>
    <w:rsid w:val="003A02BF"/>
    <w:rsid w:val="003A0C81"/>
    <w:rsid w:val="003A1AE1"/>
    <w:rsid w:val="003A2EB2"/>
    <w:rsid w:val="003B3057"/>
    <w:rsid w:val="003C0275"/>
    <w:rsid w:val="003C1AD4"/>
    <w:rsid w:val="003C5081"/>
    <w:rsid w:val="003C57E2"/>
    <w:rsid w:val="003C6948"/>
    <w:rsid w:val="003D0D07"/>
    <w:rsid w:val="003D2850"/>
    <w:rsid w:val="003D4C6B"/>
    <w:rsid w:val="003D4D6E"/>
    <w:rsid w:val="003D64BD"/>
    <w:rsid w:val="003D6E58"/>
    <w:rsid w:val="003E1368"/>
    <w:rsid w:val="003E4244"/>
    <w:rsid w:val="003E4938"/>
    <w:rsid w:val="003E58D9"/>
    <w:rsid w:val="003E6AC7"/>
    <w:rsid w:val="003E6D6F"/>
    <w:rsid w:val="003F0105"/>
    <w:rsid w:val="003F064C"/>
    <w:rsid w:val="003F13C1"/>
    <w:rsid w:val="003F1B59"/>
    <w:rsid w:val="003F240C"/>
    <w:rsid w:val="003F3DFF"/>
    <w:rsid w:val="00402485"/>
    <w:rsid w:val="00402637"/>
    <w:rsid w:val="00404F36"/>
    <w:rsid w:val="004075C6"/>
    <w:rsid w:val="0041205E"/>
    <w:rsid w:val="00413E25"/>
    <w:rsid w:val="004158E5"/>
    <w:rsid w:val="00415C83"/>
    <w:rsid w:val="004168A9"/>
    <w:rsid w:val="00422464"/>
    <w:rsid w:val="00423E80"/>
    <w:rsid w:val="00424A7F"/>
    <w:rsid w:val="00430DA6"/>
    <w:rsid w:val="00430F5B"/>
    <w:rsid w:val="004335CD"/>
    <w:rsid w:val="0043449F"/>
    <w:rsid w:val="0043712E"/>
    <w:rsid w:val="004407A7"/>
    <w:rsid w:val="00440BCC"/>
    <w:rsid w:val="00441216"/>
    <w:rsid w:val="004412CF"/>
    <w:rsid w:val="00441B69"/>
    <w:rsid w:val="00441F81"/>
    <w:rsid w:val="004420FF"/>
    <w:rsid w:val="00445916"/>
    <w:rsid w:val="00445ED5"/>
    <w:rsid w:val="00446834"/>
    <w:rsid w:val="004479BB"/>
    <w:rsid w:val="00462EA5"/>
    <w:rsid w:val="004634E3"/>
    <w:rsid w:val="0046413E"/>
    <w:rsid w:val="004701F1"/>
    <w:rsid w:val="004763E4"/>
    <w:rsid w:val="004817AD"/>
    <w:rsid w:val="00482B42"/>
    <w:rsid w:val="00483971"/>
    <w:rsid w:val="00485136"/>
    <w:rsid w:val="00485510"/>
    <w:rsid w:val="00490D07"/>
    <w:rsid w:val="004949B9"/>
    <w:rsid w:val="00497367"/>
    <w:rsid w:val="004A0104"/>
    <w:rsid w:val="004A0620"/>
    <w:rsid w:val="004A0722"/>
    <w:rsid w:val="004A079F"/>
    <w:rsid w:val="004A2E69"/>
    <w:rsid w:val="004A32CD"/>
    <w:rsid w:val="004B18B3"/>
    <w:rsid w:val="004B1FA8"/>
    <w:rsid w:val="004B22DC"/>
    <w:rsid w:val="004B36DA"/>
    <w:rsid w:val="004B64DF"/>
    <w:rsid w:val="004B6B6A"/>
    <w:rsid w:val="004B6FDC"/>
    <w:rsid w:val="004C07C9"/>
    <w:rsid w:val="004C3539"/>
    <w:rsid w:val="004C5242"/>
    <w:rsid w:val="004C6813"/>
    <w:rsid w:val="004D01D2"/>
    <w:rsid w:val="004D08F7"/>
    <w:rsid w:val="004D0B7B"/>
    <w:rsid w:val="004D1E17"/>
    <w:rsid w:val="004D204D"/>
    <w:rsid w:val="004D4051"/>
    <w:rsid w:val="004E0C21"/>
    <w:rsid w:val="004E6644"/>
    <w:rsid w:val="004E753B"/>
    <w:rsid w:val="004F1853"/>
    <w:rsid w:val="004F1A0C"/>
    <w:rsid w:val="004F3B9B"/>
    <w:rsid w:val="004F4D20"/>
    <w:rsid w:val="004F519C"/>
    <w:rsid w:val="00504A86"/>
    <w:rsid w:val="00505C32"/>
    <w:rsid w:val="005067DF"/>
    <w:rsid w:val="00507791"/>
    <w:rsid w:val="0051374B"/>
    <w:rsid w:val="005146E3"/>
    <w:rsid w:val="00515D82"/>
    <w:rsid w:val="0052368F"/>
    <w:rsid w:val="00524C86"/>
    <w:rsid w:val="00524F2E"/>
    <w:rsid w:val="00535D18"/>
    <w:rsid w:val="00536CA7"/>
    <w:rsid w:val="005415FD"/>
    <w:rsid w:val="00541AB6"/>
    <w:rsid w:val="00542B74"/>
    <w:rsid w:val="005433F5"/>
    <w:rsid w:val="00543B36"/>
    <w:rsid w:val="005527DF"/>
    <w:rsid w:val="00552A43"/>
    <w:rsid w:val="00557835"/>
    <w:rsid w:val="00562CCC"/>
    <w:rsid w:val="005646B3"/>
    <w:rsid w:val="0056679B"/>
    <w:rsid w:val="00576B7D"/>
    <w:rsid w:val="00577E8D"/>
    <w:rsid w:val="00583111"/>
    <w:rsid w:val="0058371B"/>
    <w:rsid w:val="00585265"/>
    <w:rsid w:val="00591217"/>
    <w:rsid w:val="00594520"/>
    <w:rsid w:val="00594DD6"/>
    <w:rsid w:val="00595BCF"/>
    <w:rsid w:val="00596C72"/>
    <w:rsid w:val="005A0271"/>
    <w:rsid w:val="005A0DB0"/>
    <w:rsid w:val="005A3325"/>
    <w:rsid w:val="005A58EF"/>
    <w:rsid w:val="005A7F48"/>
    <w:rsid w:val="005B0EC2"/>
    <w:rsid w:val="005B239A"/>
    <w:rsid w:val="005C17EF"/>
    <w:rsid w:val="005C189E"/>
    <w:rsid w:val="005C514E"/>
    <w:rsid w:val="005C68B2"/>
    <w:rsid w:val="005C6FFE"/>
    <w:rsid w:val="005C7D86"/>
    <w:rsid w:val="005D1B54"/>
    <w:rsid w:val="005D5E42"/>
    <w:rsid w:val="005D6192"/>
    <w:rsid w:val="005D7FEF"/>
    <w:rsid w:val="005E39D3"/>
    <w:rsid w:val="005E3CD6"/>
    <w:rsid w:val="005E43B6"/>
    <w:rsid w:val="005E6118"/>
    <w:rsid w:val="005E7B27"/>
    <w:rsid w:val="005F08A3"/>
    <w:rsid w:val="005F173A"/>
    <w:rsid w:val="005F17E8"/>
    <w:rsid w:val="005F378E"/>
    <w:rsid w:val="005F4939"/>
    <w:rsid w:val="005F552D"/>
    <w:rsid w:val="005F5D21"/>
    <w:rsid w:val="005F63F0"/>
    <w:rsid w:val="005F7337"/>
    <w:rsid w:val="006017DA"/>
    <w:rsid w:val="00602D81"/>
    <w:rsid w:val="006030D3"/>
    <w:rsid w:val="0060343A"/>
    <w:rsid w:val="00603596"/>
    <w:rsid w:val="0060381A"/>
    <w:rsid w:val="00605939"/>
    <w:rsid w:val="00605C8A"/>
    <w:rsid w:val="00606942"/>
    <w:rsid w:val="00610E34"/>
    <w:rsid w:val="006117CC"/>
    <w:rsid w:val="006122B5"/>
    <w:rsid w:val="00613617"/>
    <w:rsid w:val="00614601"/>
    <w:rsid w:val="00621811"/>
    <w:rsid w:val="00622B96"/>
    <w:rsid w:val="00622EDC"/>
    <w:rsid w:val="006235B6"/>
    <w:rsid w:val="00637C70"/>
    <w:rsid w:val="0064006D"/>
    <w:rsid w:val="00643169"/>
    <w:rsid w:val="006433ED"/>
    <w:rsid w:val="00647BB4"/>
    <w:rsid w:val="006512BE"/>
    <w:rsid w:val="00651835"/>
    <w:rsid w:val="00651CF3"/>
    <w:rsid w:val="006553DC"/>
    <w:rsid w:val="0065558C"/>
    <w:rsid w:val="00657C92"/>
    <w:rsid w:val="00660B20"/>
    <w:rsid w:val="00664703"/>
    <w:rsid w:val="00665A6A"/>
    <w:rsid w:val="00666FE0"/>
    <w:rsid w:val="0067026C"/>
    <w:rsid w:val="00670DAA"/>
    <w:rsid w:val="00676D65"/>
    <w:rsid w:val="006774B0"/>
    <w:rsid w:val="00681B10"/>
    <w:rsid w:val="00681D2D"/>
    <w:rsid w:val="0068279D"/>
    <w:rsid w:val="00684B08"/>
    <w:rsid w:val="00685933"/>
    <w:rsid w:val="00686401"/>
    <w:rsid w:val="00687A63"/>
    <w:rsid w:val="00691042"/>
    <w:rsid w:val="006935DE"/>
    <w:rsid w:val="006A11A0"/>
    <w:rsid w:val="006A3428"/>
    <w:rsid w:val="006A34B8"/>
    <w:rsid w:val="006A4A54"/>
    <w:rsid w:val="006A590F"/>
    <w:rsid w:val="006A6387"/>
    <w:rsid w:val="006A67FC"/>
    <w:rsid w:val="006B0212"/>
    <w:rsid w:val="006B326A"/>
    <w:rsid w:val="006C0E11"/>
    <w:rsid w:val="006C4B12"/>
    <w:rsid w:val="006D42E6"/>
    <w:rsid w:val="006D78F9"/>
    <w:rsid w:val="006E013E"/>
    <w:rsid w:val="006E078F"/>
    <w:rsid w:val="006E1DDE"/>
    <w:rsid w:val="006E4654"/>
    <w:rsid w:val="006F009C"/>
    <w:rsid w:val="006F30A3"/>
    <w:rsid w:val="006F52FC"/>
    <w:rsid w:val="007028F7"/>
    <w:rsid w:val="00702D5E"/>
    <w:rsid w:val="00702F5A"/>
    <w:rsid w:val="00704DAC"/>
    <w:rsid w:val="00705173"/>
    <w:rsid w:val="00706A40"/>
    <w:rsid w:val="0071206C"/>
    <w:rsid w:val="007134E4"/>
    <w:rsid w:val="00716622"/>
    <w:rsid w:val="007172E8"/>
    <w:rsid w:val="007173E8"/>
    <w:rsid w:val="00717B09"/>
    <w:rsid w:val="00717C00"/>
    <w:rsid w:val="00723CF0"/>
    <w:rsid w:val="00726424"/>
    <w:rsid w:val="00726D65"/>
    <w:rsid w:val="00727320"/>
    <w:rsid w:val="007322F3"/>
    <w:rsid w:val="00732CD2"/>
    <w:rsid w:val="00734B85"/>
    <w:rsid w:val="007372B0"/>
    <w:rsid w:val="00740A91"/>
    <w:rsid w:val="007434A8"/>
    <w:rsid w:val="0074401E"/>
    <w:rsid w:val="007452CD"/>
    <w:rsid w:val="00745AC1"/>
    <w:rsid w:val="00753CB8"/>
    <w:rsid w:val="00760AB5"/>
    <w:rsid w:val="00760CDC"/>
    <w:rsid w:val="00762E17"/>
    <w:rsid w:val="007668EE"/>
    <w:rsid w:val="007671C6"/>
    <w:rsid w:val="00770534"/>
    <w:rsid w:val="00770802"/>
    <w:rsid w:val="00771436"/>
    <w:rsid w:val="007734E1"/>
    <w:rsid w:val="007751B0"/>
    <w:rsid w:val="00776102"/>
    <w:rsid w:val="00776DC0"/>
    <w:rsid w:val="00781C5B"/>
    <w:rsid w:val="0078254F"/>
    <w:rsid w:val="00783502"/>
    <w:rsid w:val="00791691"/>
    <w:rsid w:val="00791922"/>
    <w:rsid w:val="007933FA"/>
    <w:rsid w:val="00793429"/>
    <w:rsid w:val="00793CAE"/>
    <w:rsid w:val="007A2CAC"/>
    <w:rsid w:val="007A3395"/>
    <w:rsid w:val="007A4753"/>
    <w:rsid w:val="007A5139"/>
    <w:rsid w:val="007A551F"/>
    <w:rsid w:val="007A55BB"/>
    <w:rsid w:val="007A6726"/>
    <w:rsid w:val="007A7871"/>
    <w:rsid w:val="007A7C55"/>
    <w:rsid w:val="007B3C83"/>
    <w:rsid w:val="007B4F5F"/>
    <w:rsid w:val="007B60E6"/>
    <w:rsid w:val="007C1538"/>
    <w:rsid w:val="007D044E"/>
    <w:rsid w:val="007D0E94"/>
    <w:rsid w:val="007D2B2A"/>
    <w:rsid w:val="007D33DE"/>
    <w:rsid w:val="007D4424"/>
    <w:rsid w:val="007E6035"/>
    <w:rsid w:val="007E6947"/>
    <w:rsid w:val="007E706B"/>
    <w:rsid w:val="007F022C"/>
    <w:rsid w:val="007F07AB"/>
    <w:rsid w:val="007F7616"/>
    <w:rsid w:val="00802FB7"/>
    <w:rsid w:val="00803447"/>
    <w:rsid w:val="00807C55"/>
    <w:rsid w:val="00814BE8"/>
    <w:rsid w:val="008160A6"/>
    <w:rsid w:val="00832C80"/>
    <w:rsid w:val="008344BE"/>
    <w:rsid w:val="00834615"/>
    <w:rsid w:val="008400E8"/>
    <w:rsid w:val="00845B09"/>
    <w:rsid w:val="00846BB3"/>
    <w:rsid w:val="00850582"/>
    <w:rsid w:val="00852780"/>
    <w:rsid w:val="00853E1E"/>
    <w:rsid w:val="00854F53"/>
    <w:rsid w:val="008552E0"/>
    <w:rsid w:val="00855A96"/>
    <w:rsid w:val="00861588"/>
    <w:rsid w:val="008632A4"/>
    <w:rsid w:val="00864955"/>
    <w:rsid w:val="00864F80"/>
    <w:rsid w:val="00864FE2"/>
    <w:rsid w:val="00865E32"/>
    <w:rsid w:val="00865EBF"/>
    <w:rsid w:val="008668D1"/>
    <w:rsid w:val="00866964"/>
    <w:rsid w:val="0087196E"/>
    <w:rsid w:val="008732DD"/>
    <w:rsid w:val="00873C31"/>
    <w:rsid w:val="00874CF1"/>
    <w:rsid w:val="00875A85"/>
    <w:rsid w:val="00875FF7"/>
    <w:rsid w:val="00877948"/>
    <w:rsid w:val="008824DA"/>
    <w:rsid w:val="00883B09"/>
    <w:rsid w:val="0088607B"/>
    <w:rsid w:val="0088720D"/>
    <w:rsid w:val="00892BBB"/>
    <w:rsid w:val="008931CE"/>
    <w:rsid w:val="008931D7"/>
    <w:rsid w:val="00893534"/>
    <w:rsid w:val="008962C8"/>
    <w:rsid w:val="008A1771"/>
    <w:rsid w:val="008A7D03"/>
    <w:rsid w:val="008B02EC"/>
    <w:rsid w:val="008B6C34"/>
    <w:rsid w:val="008B713F"/>
    <w:rsid w:val="008C05C9"/>
    <w:rsid w:val="008C409D"/>
    <w:rsid w:val="008C6D51"/>
    <w:rsid w:val="008D2C6B"/>
    <w:rsid w:val="008D2EEA"/>
    <w:rsid w:val="008D45A3"/>
    <w:rsid w:val="008D4EF0"/>
    <w:rsid w:val="008E051D"/>
    <w:rsid w:val="008E09D8"/>
    <w:rsid w:val="008E0AFD"/>
    <w:rsid w:val="008E2945"/>
    <w:rsid w:val="008E4DB1"/>
    <w:rsid w:val="008E5DB6"/>
    <w:rsid w:val="008E762A"/>
    <w:rsid w:val="008E76C2"/>
    <w:rsid w:val="008F135C"/>
    <w:rsid w:val="008F225B"/>
    <w:rsid w:val="008F2ADD"/>
    <w:rsid w:val="008F5506"/>
    <w:rsid w:val="008F6517"/>
    <w:rsid w:val="00900694"/>
    <w:rsid w:val="00901A4F"/>
    <w:rsid w:val="00901E2B"/>
    <w:rsid w:val="00904A17"/>
    <w:rsid w:val="00912AEB"/>
    <w:rsid w:val="00914DDF"/>
    <w:rsid w:val="0091643E"/>
    <w:rsid w:val="00920820"/>
    <w:rsid w:val="00922E2D"/>
    <w:rsid w:val="00924644"/>
    <w:rsid w:val="00930317"/>
    <w:rsid w:val="0093048F"/>
    <w:rsid w:val="0093472E"/>
    <w:rsid w:val="009431A8"/>
    <w:rsid w:val="009433AE"/>
    <w:rsid w:val="00944CF3"/>
    <w:rsid w:val="00944E01"/>
    <w:rsid w:val="00947F0C"/>
    <w:rsid w:val="009506F6"/>
    <w:rsid w:val="00952E7E"/>
    <w:rsid w:val="0095452C"/>
    <w:rsid w:val="00957718"/>
    <w:rsid w:val="00960634"/>
    <w:rsid w:val="009636F7"/>
    <w:rsid w:val="00964BEF"/>
    <w:rsid w:val="00967B7E"/>
    <w:rsid w:val="009711F9"/>
    <w:rsid w:val="009739AB"/>
    <w:rsid w:val="00974C95"/>
    <w:rsid w:val="00974EAD"/>
    <w:rsid w:val="00976688"/>
    <w:rsid w:val="00976D5C"/>
    <w:rsid w:val="00976FAF"/>
    <w:rsid w:val="00981F88"/>
    <w:rsid w:val="00983508"/>
    <w:rsid w:val="00983BB3"/>
    <w:rsid w:val="00984959"/>
    <w:rsid w:val="00984F9F"/>
    <w:rsid w:val="009855E1"/>
    <w:rsid w:val="00985B8F"/>
    <w:rsid w:val="009876F0"/>
    <w:rsid w:val="00990874"/>
    <w:rsid w:val="00992A98"/>
    <w:rsid w:val="00992C01"/>
    <w:rsid w:val="009934E9"/>
    <w:rsid w:val="009972A8"/>
    <w:rsid w:val="009A2237"/>
    <w:rsid w:val="009A5014"/>
    <w:rsid w:val="009B0131"/>
    <w:rsid w:val="009B0932"/>
    <w:rsid w:val="009B1477"/>
    <w:rsid w:val="009B3568"/>
    <w:rsid w:val="009B7026"/>
    <w:rsid w:val="009B7842"/>
    <w:rsid w:val="009C096D"/>
    <w:rsid w:val="009C0A22"/>
    <w:rsid w:val="009C4159"/>
    <w:rsid w:val="009C68E9"/>
    <w:rsid w:val="009D013D"/>
    <w:rsid w:val="009D6C8C"/>
    <w:rsid w:val="009E1F35"/>
    <w:rsid w:val="009E3ABC"/>
    <w:rsid w:val="009E4A89"/>
    <w:rsid w:val="009E7155"/>
    <w:rsid w:val="009F042F"/>
    <w:rsid w:val="009F2CEE"/>
    <w:rsid w:val="009F383D"/>
    <w:rsid w:val="009F3A6F"/>
    <w:rsid w:val="009F3DF3"/>
    <w:rsid w:val="009F5532"/>
    <w:rsid w:val="009F7F29"/>
    <w:rsid w:val="00A057E9"/>
    <w:rsid w:val="00A06BF6"/>
    <w:rsid w:val="00A13194"/>
    <w:rsid w:val="00A21CF7"/>
    <w:rsid w:val="00A244C6"/>
    <w:rsid w:val="00A24A92"/>
    <w:rsid w:val="00A26ED1"/>
    <w:rsid w:val="00A32A8F"/>
    <w:rsid w:val="00A353BD"/>
    <w:rsid w:val="00A3725A"/>
    <w:rsid w:val="00A41502"/>
    <w:rsid w:val="00A46CCE"/>
    <w:rsid w:val="00A500AC"/>
    <w:rsid w:val="00A507B4"/>
    <w:rsid w:val="00A50979"/>
    <w:rsid w:val="00A50B52"/>
    <w:rsid w:val="00A514A4"/>
    <w:rsid w:val="00A51B04"/>
    <w:rsid w:val="00A531BD"/>
    <w:rsid w:val="00A541B4"/>
    <w:rsid w:val="00A553B4"/>
    <w:rsid w:val="00A5552F"/>
    <w:rsid w:val="00A55F12"/>
    <w:rsid w:val="00A57357"/>
    <w:rsid w:val="00A57C5C"/>
    <w:rsid w:val="00A60476"/>
    <w:rsid w:val="00A60480"/>
    <w:rsid w:val="00A62CC9"/>
    <w:rsid w:val="00A650A8"/>
    <w:rsid w:val="00A65CD2"/>
    <w:rsid w:val="00A666D7"/>
    <w:rsid w:val="00A6775E"/>
    <w:rsid w:val="00A67A9F"/>
    <w:rsid w:val="00A71C06"/>
    <w:rsid w:val="00A7417C"/>
    <w:rsid w:val="00A77328"/>
    <w:rsid w:val="00A80A01"/>
    <w:rsid w:val="00A811E5"/>
    <w:rsid w:val="00A81639"/>
    <w:rsid w:val="00A85A3E"/>
    <w:rsid w:val="00A86212"/>
    <w:rsid w:val="00A9119D"/>
    <w:rsid w:val="00A950DA"/>
    <w:rsid w:val="00A96370"/>
    <w:rsid w:val="00A96F03"/>
    <w:rsid w:val="00A977CE"/>
    <w:rsid w:val="00AA3760"/>
    <w:rsid w:val="00AA407E"/>
    <w:rsid w:val="00AA769C"/>
    <w:rsid w:val="00AB1367"/>
    <w:rsid w:val="00AB3A41"/>
    <w:rsid w:val="00AC2E70"/>
    <w:rsid w:val="00AC4596"/>
    <w:rsid w:val="00AC4AA9"/>
    <w:rsid w:val="00AC58E9"/>
    <w:rsid w:val="00AC62A4"/>
    <w:rsid w:val="00AC7B82"/>
    <w:rsid w:val="00AD49CD"/>
    <w:rsid w:val="00AD4B14"/>
    <w:rsid w:val="00AD61AA"/>
    <w:rsid w:val="00AD683F"/>
    <w:rsid w:val="00AD7369"/>
    <w:rsid w:val="00AE060F"/>
    <w:rsid w:val="00AE0D1C"/>
    <w:rsid w:val="00AE2547"/>
    <w:rsid w:val="00AE3677"/>
    <w:rsid w:val="00AE466A"/>
    <w:rsid w:val="00AE6091"/>
    <w:rsid w:val="00AE7141"/>
    <w:rsid w:val="00AE74B2"/>
    <w:rsid w:val="00AE77DE"/>
    <w:rsid w:val="00AE7D9A"/>
    <w:rsid w:val="00AF059C"/>
    <w:rsid w:val="00AF4693"/>
    <w:rsid w:val="00AF699E"/>
    <w:rsid w:val="00B00470"/>
    <w:rsid w:val="00B00BEB"/>
    <w:rsid w:val="00B02101"/>
    <w:rsid w:val="00B02194"/>
    <w:rsid w:val="00B04574"/>
    <w:rsid w:val="00B04AD6"/>
    <w:rsid w:val="00B11D2C"/>
    <w:rsid w:val="00B15B99"/>
    <w:rsid w:val="00B1630E"/>
    <w:rsid w:val="00B17AE9"/>
    <w:rsid w:val="00B21782"/>
    <w:rsid w:val="00B2188D"/>
    <w:rsid w:val="00B26FC2"/>
    <w:rsid w:val="00B27043"/>
    <w:rsid w:val="00B277AA"/>
    <w:rsid w:val="00B30234"/>
    <w:rsid w:val="00B34C79"/>
    <w:rsid w:val="00B3714C"/>
    <w:rsid w:val="00B4650C"/>
    <w:rsid w:val="00B47515"/>
    <w:rsid w:val="00B5108F"/>
    <w:rsid w:val="00B5134A"/>
    <w:rsid w:val="00B5439C"/>
    <w:rsid w:val="00B61782"/>
    <w:rsid w:val="00B64A6D"/>
    <w:rsid w:val="00B65922"/>
    <w:rsid w:val="00B71B94"/>
    <w:rsid w:val="00B74400"/>
    <w:rsid w:val="00B76089"/>
    <w:rsid w:val="00B83205"/>
    <w:rsid w:val="00B86E20"/>
    <w:rsid w:val="00B94308"/>
    <w:rsid w:val="00BB69C3"/>
    <w:rsid w:val="00BB7FAC"/>
    <w:rsid w:val="00BC7FC6"/>
    <w:rsid w:val="00BD07D6"/>
    <w:rsid w:val="00BD22CF"/>
    <w:rsid w:val="00BD248A"/>
    <w:rsid w:val="00BD7003"/>
    <w:rsid w:val="00BD7CD8"/>
    <w:rsid w:val="00BE043B"/>
    <w:rsid w:val="00BE0604"/>
    <w:rsid w:val="00BE3328"/>
    <w:rsid w:val="00BE33DA"/>
    <w:rsid w:val="00BE6615"/>
    <w:rsid w:val="00BE6CAC"/>
    <w:rsid w:val="00BE75FA"/>
    <w:rsid w:val="00BE796D"/>
    <w:rsid w:val="00BF000A"/>
    <w:rsid w:val="00BF22B5"/>
    <w:rsid w:val="00BF4438"/>
    <w:rsid w:val="00BF4E26"/>
    <w:rsid w:val="00BF5EA0"/>
    <w:rsid w:val="00C06ED8"/>
    <w:rsid w:val="00C06FDD"/>
    <w:rsid w:val="00C10025"/>
    <w:rsid w:val="00C109AC"/>
    <w:rsid w:val="00C117B7"/>
    <w:rsid w:val="00C13D9A"/>
    <w:rsid w:val="00C14B6A"/>
    <w:rsid w:val="00C166CE"/>
    <w:rsid w:val="00C22015"/>
    <w:rsid w:val="00C230AC"/>
    <w:rsid w:val="00C23179"/>
    <w:rsid w:val="00C233B2"/>
    <w:rsid w:val="00C23BA9"/>
    <w:rsid w:val="00C26152"/>
    <w:rsid w:val="00C30AE3"/>
    <w:rsid w:val="00C31B10"/>
    <w:rsid w:val="00C351FD"/>
    <w:rsid w:val="00C37DE8"/>
    <w:rsid w:val="00C4339B"/>
    <w:rsid w:val="00C45D6F"/>
    <w:rsid w:val="00C47096"/>
    <w:rsid w:val="00C47484"/>
    <w:rsid w:val="00C543FB"/>
    <w:rsid w:val="00C54F55"/>
    <w:rsid w:val="00C55146"/>
    <w:rsid w:val="00C552CC"/>
    <w:rsid w:val="00C55E56"/>
    <w:rsid w:val="00C56A91"/>
    <w:rsid w:val="00C56F9A"/>
    <w:rsid w:val="00C57CAD"/>
    <w:rsid w:val="00C70B4A"/>
    <w:rsid w:val="00C75E01"/>
    <w:rsid w:val="00C802FD"/>
    <w:rsid w:val="00C82778"/>
    <w:rsid w:val="00C85559"/>
    <w:rsid w:val="00C879B0"/>
    <w:rsid w:val="00C93107"/>
    <w:rsid w:val="00C96EBC"/>
    <w:rsid w:val="00CA16A9"/>
    <w:rsid w:val="00CA7B1D"/>
    <w:rsid w:val="00CB1C14"/>
    <w:rsid w:val="00CB4504"/>
    <w:rsid w:val="00CB5B77"/>
    <w:rsid w:val="00CB6AFC"/>
    <w:rsid w:val="00CB7AA6"/>
    <w:rsid w:val="00CC3253"/>
    <w:rsid w:val="00CC5C16"/>
    <w:rsid w:val="00CC624F"/>
    <w:rsid w:val="00CC64DA"/>
    <w:rsid w:val="00CC6A7D"/>
    <w:rsid w:val="00CD1C0C"/>
    <w:rsid w:val="00CD4675"/>
    <w:rsid w:val="00CD6C52"/>
    <w:rsid w:val="00CD748A"/>
    <w:rsid w:val="00CE0DCB"/>
    <w:rsid w:val="00CE59E6"/>
    <w:rsid w:val="00CE5CEA"/>
    <w:rsid w:val="00CE715D"/>
    <w:rsid w:val="00CF112E"/>
    <w:rsid w:val="00CF154A"/>
    <w:rsid w:val="00CF6233"/>
    <w:rsid w:val="00CF7F0E"/>
    <w:rsid w:val="00D05B11"/>
    <w:rsid w:val="00D07169"/>
    <w:rsid w:val="00D07A70"/>
    <w:rsid w:val="00D10813"/>
    <w:rsid w:val="00D119B6"/>
    <w:rsid w:val="00D11D14"/>
    <w:rsid w:val="00D13C35"/>
    <w:rsid w:val="00D14342"/>
    <w:rsid w:val="00D15B8F"/>
    <w:rsid w:val="00D17083"/>
    <w:rsid w:val="00D20924"/>
    <w:rsid w:val="00D22023"/>
    <w:rsid w:val="00D22821"/>
    <w:rsid w:val="00D24D1F"/>
    <w:rsid w:val="00D3178D"/>
    <w:rsid w:val="00D31892"/>
    <w:rsid w:val="00D31BE5"/>
    <w:rsid w:val="00D31C8D"/>
    <w:rsid w:val="00D31CDF"/>
    <w:rsid w:val="00D34D15"/>
    <w:rsid w:val="00D401BD"/>
    <w:rsid w:val="00D40909"/>
    <w:rsid w:val="00D410D4"/>
    <w:rsid w:val="00D44E63"/>
    <w:rsid w:val="00D4538D"/>
    <w:rsid w:val="00D46D17"/>
    <w:rsid w:val="00D476E9"/>
    <w:rsid w:val="00D512DC"/>
    <w:rsid w:val="00D514FD"/>
    <w:rsid w:val="00D516F5"/>
    <w:rsid w:val="00D555CD"/>
    <w:rsid w:val="00D5591B"/>
    <w:rsid w:val="00D567DA"/>
    <w:rsid w:val="00D56D28"/>
    <w:rsid w:val="00D62B1E"/>
    <w:rsid w:val="00D631A1"/>
    <w:rsid w:val="00D66862"/>
    <w:rsid w:val="00D7001F"/>
    <w:rsid w:val="00D703F6"/>
    <w:rsid w:val="00D7135F"/>
    <w:rsid w:val="00D81901"/>
    <w:rsid w:val="00D8209F"/>
    <w:rsid w:val="00D85B28"/>
    <w:rsid w:val="00D90032"/>
    <w:rsid w:val="00D902AE"/>
    <w:rsid w:val="00D92731"/>
    <w:rsid w:val="00DA0121"/>
    <w:rsid w:val="00DA0162"/>
    <w:rsid w:val="00DA01D7"/>
    <w:rsid w:val="00DA1676"/>
    <w:rsid w:val="00DA195F"/>
    <w:rsid w:val="00DA2161"/>
    <w:rsid w:val="00DA3FB4"/>
    <w:rsid w:val="00DA52D0"/>
    <w:rsid w:val="00DA666F"/>
    <w:rsid w:val="00DA6E66"/>
    <w:rsid w:val="00DB1264"/>
    <w:rsid w:val="00DB32C5"/>
    <w:rsid w:val="00DB3CFD"/>
    <w:rsid w:val="00DB3F3B"/>
    <w:rsid w:val="00DB6165"/>
    <w:rsid w:val="00DC316A"/>
    <w:rsid w:val="00DC7EA7"/>
    <w:rsid w:val="00DD1A0F"/>
    <w:rsid w:val="00DD3A8B"/>
    <w:rsid w:val="00DD4D61"/>
    <w:rsid w:val="00DD7296"/>
    <w:rsid w:val="00DD7AE9"/>
    <w:rsid w:val="00DE36E5"/>
    <w:rsid w:val="00DE40B6"/>
    <w:rsid w:val="00DE5A00"/>
    <w:rsid w:val="00DE5F15"/>
    <w:rsid w:val="00DF2FD6"/>
    <w:rsid w:val="00DF392C"/>
    <w:rsid w:val="00DF40BF"/>
    <w:rsid w:val="00DF55DB"/>
    <w:rsid w:val="00DF5609"/>
    <w:rsid w:val="00DF5D04"/>
    <w:rsid w:val="00DF75CE"/>
    <w:rsid w:val="00E01817"/>
    <w:rsid w:val="00E0564C"/>
    <w:rsid w:val="00E079EC"/>
    <w:rsid w:val="00E1014D"/>
    <w:rsid w:val="00E102A7"/>
    <w:rsid w:val="00E103E9"/>
    <w:rsid w:val="00E14A34"/>
    <w:rsid w:val="00E14FC7"/>
    <w:rsid w:val="00E1556F"/>
    <w:rsid w:val="00E236F8"/>
    <w:rsid w:val="00E24103"/>
    <w:rsid w:val="00E24F9A"/>
    <w:rsid w:val="00E30B30"/>
    <w:rsid w:val="00E3303C"/>
    <w:rsid w:val="00E3306B"/>
    <w:rsid w:val="00E33C2F"/>
    <w:rsid w:val="00E35519"/>
    <w:rsid w:val="00E466DC"/>
    <w:rsid w:val="00E54272"/>
    <w:rsid w:val="00E544EA"/>
    <w:rsid w:val="00E56D57"/>
    <w:rsid w:val="00E57EE7"/>
    <w:rsid w:val="00E60021"/>
    <w:rsid w:val="00E601C1"/>
    <w:rsid w:val="00E604E1"/>
    <w:rsid w:val="00E60CA0"/>
    <w:rsid w:val="00E622C6"/>
    <w:rsid w:val="00E642E7"/>
    <w:rsid w:val="00E664AD"/>
    <w:rsid w:val="00E71882"/>
    <w:rsid w:val="00E74EB4"/>
    <w:rsid w:val="00E8404E"/>
    <w:rsid w:val="00E84E56"/>
    <w:rsid w:val="00E87C04"/>
    <w:rsid w:val="00E9013B"/>
    <w:rsid w:val="00E91545"/>
    <w:rsid w:val="00E919A6"/>
    <w:rsid w:val="00E91A63"/>
    <w:rsid w:val="00E94419"/>
    <w:rsid w:val="00E962BA"/>
    <w:rsid w:val="00E9747C"/>
    <w:rsid w:val="00E977CF"/>
    <w:rsid w:val="00E97D78"/>
    <w:rsid w:val="00EA0148"/>
    <w:rsid w:val="00EA0BA6"/>
    <w:rsid w:val="00EA23F3"/>
    <w:rsid w:val="00EA349F"/>
    <w:rsid w:val="00EA3819"/>
    <w:rsid w:val="00EA3B15"/>
    <w:rsid w:val="00EA4D35"/>
    <w:rsid w:val="00EA5FF3"/>
    <w:rsid w:val="00EA7321"/>
    <w:rsid w:val="00EB468F"/>
    <w:rsid w:val="00EB62A3"/>
    <w:rsid w:val="00EC38B1"/>
    <w:rsid w:val="00EC5594"/>
    <w:rsid w:val="00EC7319"/>
    <w:rsid w:val="00ED08DA"/>
    <w:rsid w:val="00ED31E1"/>
    <w:rsid w:val="00ED3A46"/>
    <w:rsid w:val="00ED4894"/>
    <w:rsid w:val="00ED59B4"/>
    <w:rsid w:val="00ED7985"/>
    <w:rsid w:val="00EE080B"/>
    <w:rsid w:val="00EE0DDF"/>
    <w:rsid w:val="00EE1108"/>
    <w:rsid w:val="00EE222E"/>
    <w:rsid w:val="00EE24A9"/>
    <w:rsid w:val="00EE340A"/>
    <w:rsid w:val="00EE3DD9"/>
    <w:rsid w:val="00EE4C5A"/>
    <w:rsid w:val="00EE5757"/>
    <w:rsid w:val="00EE5B0A"/>
    <w:rsid w:val="00EE6837"/>
    <w:rsid w:val="00EF0FF2"/>
    <w:rsid w:val="00EF257F"/>
    <w:rsid w:val="00EF29B8"/>
    <w:rsid w:val="00EF3A12"/>
    <w:rsid w:val="00EF4AAF"/>
    <w:rsid w:val="00F008AA"/>
    <w:rsid w:val="00F00F1F"/>
    <w:rsid w:val="00F04B83"/>
    <w:rsid w:val="00F06131"/>
    <w:rsid w:val="00F07C24"/>
    <w:rsid w:val="00F11A09"/>
    <w:rsid w:val="00F14D07"/>
    <w:rsid w:val="00F1762F"/>
    <w:rsid w:val="00F2285D"/>
    <w:rsid w:val="00F26562"/>
    <w:rsid w:val="00F27430"/>
    <w:rsid w:val="00F278BB"/>
    <w:rsid w:val="00F31B4B"/>
    <w:rsid w:val="00F32625"/>
    <w:rsid w:val="00F33EE0"/>
    <w:rsid w:val="00F34AEE"/>
    <w:rsid w:val="00F35EA0"/>
    <w:rsid w:val="00F367FE"/>
    <w:rsid w:val="00F4189B"/>
    <w:rsid w:val="00F41B1A"/>
    <w:rsid w:val="00F52772"/>
    <w:rsid w:val="00F56C7C"/>
    <w:rsid w:val="00F6125A"/>
    <w:rsid w:val="00F6191B"/>
    <w:rsid w:val="00F61BAE"/>
    <w:rsid w:val="00F62BE7"/>
    <w:rsid w:val="00F6371B"/>
    <w:rsid w:val="00F6411F"/>
    <w:rsid w:val="00F647E6"/>
    <w:rsid w:val="00F65230"/>
    <w:rsid w:val="00F7062E"/>
    <w:rsid w:val="00F716B2"/>
    <w:rsid w:val="00F71FF4"/>
    <w:rsid w:val="00F7211C"/>
    <w:rsid w:val="00F722AD"/>
    <w:rsid w:val="00F743CE"/>
    <w:rsid w:val="00F75C36"/>
    <w:rsid w:val="00F76FFD"/>
    <w:rsid w:val="00F77D44"/>
    <w:rsid w:val="00F80A94"/>
    <w:rsid w:val="00F81C97"/>
    <w:rsid w:val="00F8244D"/>
    <w:rsid w:val="00F82678"/>
    <w:rsid w:val="00F847D3"/>
    <w:rsid w:val="00F864EF"/>
    <w:rsid w:val="00F91530"/>
    <w:rsid w:val="00F9289B"/>
    <w:rsid w:val="00F93071"/>
    <w:rsid w:val="00F9634D"/>
    <w:rsid w:val="00FA2CC8"/>
    <w:rsid w:val="00FA78AA"/>
    <w:rsid w:val="00FB0138"/>
    <w:rsid w:val="00FB02C1"/>
    <w:rsid w:val="00FB0AE6"/>
    <w:rsid w:val="00FB10ED"/>
    <w:rsid w:val="00FB4C3E"/>
    <w:rsid w:val="00FB6232"/>
    <w:rsid w:val="00FB77F0"/>
    <w:rsid w:val="00FB7C72"/>
    <w:rsid w:val="00FC56E4"/>
    <w:rsid w:val="00FC5E21"/>
    <w:rsid w:val="00FC60C9"/>
    <w:rsid w:val="00FC680B"/>
    <w:rsid w:val="00FC7921"/>
    <w:rsid w:val="00FC7F34"/>
    <w:rsid w:val="00FD5161"/>
    <w:rsid w:val="00FD77A4"/>
    <w:rsid w:val="00FE2B2F"/>
    <w:rsid w:val="00FE2D08"/>
    <w:rsid w:val="00FE3801"/>
    <w:rsid w:val="00FE4B52"/>
    <w:rsid w:val="00FE511A"/>
    <w:rsid w:val="00FF0809"/>
    <w:rsid w:val="00FF1177"/>
    <w:rsid w:val="00FF56DF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69E"/>
    <w:rPr>
      <w:sz w:val="24"/>
      <w:szCs w:val="24"/>
      <w:lang w:val="en-US" w:eastAsia="en-US"/>
    </w:rPr>
  </w:style>
  <w:style w:type="paragraph" w:styleId="Nagwek1">
    <w:name w:val="heading 1"/>
    <w:basedOn w:val="Default"/>
    <w:next w:val="Default"/>
    <w:link w:val="Nagwek1Znak"/>
    <w:uiPriority w:val="99"/>
    <w:qFormat/>
    <w:rsid w:val="00076BDD"/>
    <w:pPr>
      <w:outlineLvl w:val="0"/>
    </w:pPr>
    <w:rPr>
      <w:rFonts w:cs="Times New Roman"/>
      <w:b/>
      <w:color w:val="FFCC00"/>
    </w:rPr>
  </w:style>
  <w:style w:type="paragraph" w:styleId="Nagwek2">
    <w:name w:val="heading 2"/>
    <w:basedOn w:val="Default"/>
    <w:next w:val="Default"/>
    <w:link w:val="Nagwek2Znak"/>
    <w:uiPriority w:val="99"/>
    <w:qFormat/>
    <w:rsid w:val="00076BDD"/>
    <w:pPr>
      <w:outlineLvl w:val="1"/>
    </w:pPr>
    <w:rPr>
      <w:rFonts w:cs="Times New Roman"/>
      <w:b/>
      <w:color w:val="00CCF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6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Spistreci2">
    <w:name w:val="toc 2"/>
    <w:basedOn w:val="Default"/>
    <w:next w:val="Default"/>
    <w:autoRedefine/>
    <w:uiPriority w:val="39"/>
    <w:rsid w:val="00076BDD"/>
    <w:pPr>
      <w:tabs>
        <w:tab w:val="right" w:leader="dot" w:pos="8630"/>
      </w:tabs>
    </w:pPr>
    <w:rPr>
      <w:rFonts w:cs="Times New Roman"/>
      <w:color w:val="auto"/>
    </w:rPr>
  </w:style>
  <w:style w:type="character" w:styleId="Hipercze">
    <w:name w:val="Hyperlink"/>
    <w:uiPriority w:val="99"/>
    <w:rsid w:val="005646B3"/>
    <w:rPr>
      <w:rFonts w:cs="Arial"/>
      <w:color w:val="000000"/>
    </w:rPr>
  </w:style>
  <w:style w:type="paragraph" w:styleId="Spistreci1">
    <w:name w:val="toc 1"/>
    <w:basedOn w:val="Default"/>
    <w:next w:val="Default"/>
    <w:autoRedefine/>
    <w:uiPriority w:val="39"/>
    <w:rsid w:val="005646B3"/>
    <w:rPr>
      <w:rFonts w:cs="Times New Roman"/>
      <w:color w:val="auto"/>
    </w:rPr>
  </w:style>
  <w:style w:type="character" w:styleId="Odwoanieprzypisudolnego">
    <w:name w:val="footnote reference"/>
    <w:semiHidden/>
    <w:rsid w:val="005646B3"/>
    <w:rPr>
      <w:rFonts w:cs="Arial"/>
      <w:color w:val="000000"/>
    </w:rPr>
  </w:style>
  <w:style w:type="paragraph" w:styleId="Tekstpodstawowywcity3">
    <w:name w:val="Body Text Indent 3"/>
    <w:basedOn w:val="Default"/>
    <w:next w:val="Default"/>
    <w:rsid w:val="005646B3"/>
    <w:pPr>
      <w:spacing w:before="60" w:after="60"/>
    </w:pPr>
    <w:rPr>
      <w:rFonts w:cs="Times New Roman"/>
      <w:color w:val="auto"/>
    </w:rPr>
  </w:style>
  <w:style w:type="paragraph" w:styleId="Tekstdymka">
    <w:name w:val="Balloon Text"/>
    <w:basedOn w:val="Normalny"/>
    <w:semiHidden/>
    <w:rsid w:val="005646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634E3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4634E3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uiPriority w:val="99"/>
    <w:rsid w:val="004634E3"/>
  </w:style>
  <w:style w:type="character" w:styleId="Pogrubienie">
    <w:name w:val="Strong"/>
    <w:uiPriority w:val="22"/>
    <w:qFormat/>
    <w:rsid w:val="004B1FA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64DA"/>
    <w:rPr>
      <w:sz w:val="20"/>
      <w:szCs w:val="20"/>
    </w:rPr>
  </w:style>
  <w:style w:type="character" w:customStyle="1" w:styleId="StyleFootnoteReferenceArial10pt">
    <w:name w:val="Style Footnote Reference + Arial 10 pt"/>
    <w:uiPriority w:val="99"/>
    <w:rsid w:val="00302714"/>
    <w:rPr>
      <w:rFonts w:ascii="Arial" w:hAnsi="Arial" w:cs="Arial"/>
      <w:color w:val="000000"/>
      <w:sz w:val="18"/>
      <w:vertAlign w:val="superscript"/>
    </w:rPr>
  </w:style>
  <w:style w:type="character" w:customStyle="1" w:styleId="Nagwek1Znak">
    <w:name w:val="Nagłówek 1 Znak"/>
    <w:link w:val="Nagwek1"/>
    <w:uiPriority w:val="99"/>
    <w:rsid w:val="0019447C"/>
    <w:rPr>
      <w:rFonts w:ascii="Arial" w:hAnsi="Arial"/>
      <w:b/>
      <w:color w:val="FFCC00"/>
      <w:sz w:val="24"/>
      <w:szCs w:val="24"/>
      <w:lang w:val="en-US" w:eastAsia="en-US"/>
    </w:rPr>
  </w:style>
  <w:style w:type="character" w:customStyle="1" w:styleId="Nagwek2Znak">
    <w:name w:val="Nagłówek 2 Znak"/>
    <w:link w:val="Nagwek2"/>
    <w:uiPriority w:val="99"/>
    <w:rsid w:val="0019447C"/>
    <w:rPr>
      <w:rFonts w:ascii="Arial" w:hAnsi="Arial"/>
      <w:b/>
      <w:color w:val="00CCFF"/>
      <w:szCs w:val="24"/>
      <w:lang w:val="en-US" w:eastAsia="en-US"/>
    </w:rPr>
  </w:style>
  <w:style w:type="character" w:customStyle="1" w:styleId="NagwekZnak">
    <w:name w:val="Nagłówek Znak"/>
    <w:link w:val="Nagwek"/>
    <w:uiPriority w:val="99"/>
    <w:rsid w:val="0019447C"/>
    <w:rPr>
      <w:sz w:val="24"/>
      <w:szCs w:val="24"/>
      <w:lang w:val="en-US" w:eastAsia="en-US"/>
    </w:rPr>
  </w:style>
  <w:style w:type="character" w:customStyle="1" w:styleId="StopkaZnak">
    <w:name w:val="Stopka Znak"/>
    <w:link w:val="Stopka"/>
    <w:uiPriority w:val="99"/>
    <w:rsid w:val="0019447C"/>
    <w:rPr>
      <w:sz w:val="24"/>
      <w:szCs w:val="24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447C"/>
    <w:rPr>
      <w:lang w:val="en-US" w:eastAsia="en-US"/>
    </w:rPr>
  </w:style>
  <w:style w:type="paragraph" w:styleId="Akapitzlist">
    <w:name w:val="List Paragraph"/>
    <w:basedOn w:val="Normalny"/>
    <w:uiPriority w:val="34"/>
    <w:qFormat/>
    <w:rsid w:val="003818F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EE0DDF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E0DDF"/>
    <w:rPr>
      <w:rFonts w:ascii="Consolas" w:hAnsi="Consolas" w:cs="Consolas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69E"/>
    <w:rPr>
      <w:sz w:val="24"/>
      <w:szCs w:val="24"/>
      <w:lang w:val="en-US" w:eastAsia="en-US"/>
    </w:rPr>
  </w:style>
  <w:style w:type="paragraph" w:styleId="Nagwek1">
    <w:name w:val="heading 1"/>
    <w:basedOn w:val="Default"/>
    <w:next w:val="Default"/>
    <w:link w:val="Nagwek1Znak"/>
    <w:uiPriority w:val="99"/>
    <w:qFormat/>
    <w:rsid w:val="00076BDD"/>
    <w:pPr>
      <w:outlineLvl w:val="0"/>
    </w:pPr>
    <w:rPr>
      <w:rFonts w:cs="Times New Roman"/>
      <w:b/>
      <w:color w:val="FFCC00"/>
    </w:rPr>
  </w:style>
  <w:style w:type="paragraph" w:styleId="Nagwek2">
    <w:name w:val="heading 2"/>
    <w:basedOn w:val="Default"/>
    <w:next w:val="Default"/>
    <w:link w:val="Nagwek2Znak"/>
    <w:uiPriority w:val="99"/>
    <w:qFormat/>
    <w:rsid w:val="00076BDD"/>
    <w:pPr>
      <w:outlineLvl w:val="1"/>
    </w:pPr>
    <w:rPr>
      <w:rFonts w:cs="Times New Roman"/>
      <w:b/>
      <w:color w:val="00CCF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6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Spistreci2">
    <w:name w:val="toc 2"/>
    <w:basedOn w:val="Default"/>
    <w:next w:val="Default"/>
    <w:autoRedefine/>
    <w:uiPriority w:val="39"/>
    <w:rsid w:val="00076BDD"/>
    <w:pPr>
      <w:tabs>
        <w:tab w:val="right" w:leader="dot" w:pos="8630"/>
      </w:tabs>
    </w:pPr>
    <w:rPr>
      <w:rFonts w:cs="Times New Roman"/>
      <w:color w:val="auto"/>
    </w:rPr>
  </w:style>
  <w:style w:type="character" w:styleId="Hipercze">
    <w:name w:val="Hyperlink"/>
    <w:uiPriority w:val="99"/>
    <w:rsid w:val="005646B3"/>
    <w:rPr>
      <w:rFonts w:cs="Arial"/>
      <w:color w:val="000000"/>
    </w:rPr>
  </w:style>
  <w:style w:type="paragraph" w:styleId="Spistreci1">
    <w:name w:val="toc 1"/>
    <w:basedOn w:val="Default"/>
    <w:next w:val="Default"/>
    <w:autoRedefine/>
    <w:uiPriority w:val="39"/>
    <w:rsid w:val="005646B3"/>
    <w:rPr>
      <w:rFonts w:cs="Times New Roman"/>
      <w:color w:val="auto"/>
    </w:rPr>
  </w:style>
  <w:style w:type="character" w:styleId="Odwoanieprzypisudolnego">
    <w:name w:val="footnote reference"/>
    <w:semiHidden/>
    <w:rsid w:val="005646B3"/>
    <w:rPr>
      <w:rFonts w:cs="Arial"/>
      <w:color w:val="000000"/>
    </w:rPr>
  </w:style>
  <w:style w:type="paragraph" w:styleId="Tekstpodstawowywcity3">
    <w:name w:val="Body Text Indent 3"/>
    <w:basedOn w:val="Default"/>
    <w:next w:val="Default"/>
    <w:rsid w:val="005646B3"/>
    <w:pPr>
      <w:spacing w:before="60" w:after="60"/>
    </w:pPr>
    <w:rPr>
      <w:rFonts w:cs="Times New Roman"/>
      <w:color w:val="auto"/>
    </w:rPr>
  </w:style>
  <w:style w:type="paragraph" w:styleId="Tekstdymka">
    <w:name w:val="Balloon Text"/>
    <w:basedOn w:val="Normalny"/>
    <w:semiHidden/>
    <w:rsid w:val="005646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634E3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4634E3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uiPriority w:val="99"/>
    <w:rsid w:val="004634E3"/>
  </w:style>
  <w:style w:type="character" w:styleId="Pogrubienie">
    <w:name w:val="Strong"/>
    <w:uiPriority w:val="22"/>
    <w:qFormat/>
    <w:rsid w:val="004B1FA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64DA"/>
    <w:rPr>
      <w:sz w:val="20"/>
      <w:szCs w:val="20"/>
    </w:rPr>
  </w:style>
  <w:style w:type="character" w:customStyle="1" w:styleId="StyleFootnoteReferenceArial10pt">
    <w:name w:val="Style Footnote Reference + Arial 10 pt"/>
    <w:uiPriority w:val="99"/>
    <w:rsid w:val="00302714"/>
    <w:rPr>
      <w:rFonts w:ascii="Arial" w:hAnsi="Arial" w:cs="Arial"/>
      <w:color w:val="000000"/>
      <w:sz w:val="18"/>
      <w:vertAlign w:val="superscript"/>
    </w:rPr>
  </w:style>
  <w:style w:type="character" w:customStyle="1" w:styleId="Nagwek1Znak">
    <w:name w:val="Nagłówek 1 Znak"/>
    <w:link w:val="Nagwek1"/>
    <w:uiPriority w:val="99"/>
    <w:rsid w:val="0019447C"/>
    <w:rPr>
      <w:rFonts w:ascii="Arial" w:hAnsi="Arial"/>
      <w:b/>
      <w:color w:val="FFCC00"/>
      <w:sz w:val="24"/>
      <w:szCs w:val="24"/>
      <w:lang w:val="en-US" w:eastAsia="en-US"/>
    </w:rPr>
  </w:style>
  <w:style w:type="character" w:customStyle="1" w:styleId="Nagwek2Znak">
    <w:name w:val="Nagłówek 2 Znak"/>
    <w:link w:val="Nagwek2"/>
    <w:uiPriority w:val="99"/>
    <w:rsid w:val="0019447C"/>
    <w:rPr>
      <w:rFonts w:ascii="Arial" w:hAnsi="Arial"/>
      <w:b/>
      <w:color w:val="00CCFF"/>
      <w:szCs w:val="24"/>
      <w:lang w:val="en-US" w:eastAsia="en-US"/>
    </w:rPr>
  </w:style>
  <w:style w:type="character" w:customStyle="1" w:styleId="NagwekZnak">
    <w:name w:val="Nagłówek Znak"/>
    <w:link w:val="Nagwek"/>
    <w:uiPriority w:val="99"/>
    <w:rsid w:val="0019447C"/>
    <w:rPr>
      <w:sz w:val="24"/>
      <w:szCs w:val="24"/>
      <w:lang w:val="en-US" w:eastAsia="en-US"/>
    </w:rPr>
  </w:style>
  <w:style w:type="character" w:customStyle="1" w:styleId="StopkaZnak">
    <w:name w:val="Stopka Znak"/>
    <w:link w:val="Stopka"/>
    <w:uiPriority w:val="99"/>
    <w:rsid w:val="0019447C"/>
    <w:rPr>
      <w:sz w:val="24"/>
      <w:szCs w:val="24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447C"/>
    <w:rPr>
      <w:lang w:val="en-US" w:eastAsia="en-US"/>
    </w:rPr>
  </w:style>
  <w:style w:type="paragraph" w:styleId="Akapitzlist">
    <w:name w:val="List Paragraph"/>
    <w:basedOn w:val="Normalny"/>
    <w:uiPriority w:val="34"/>
    <w:qFormat/>
    <w:rsid w:val="003818F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EE0DDF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E0DDF"/>
    <w:rPr>
      <w:rFonts w:ascii="Consolas" w:hAnsi="Consolas" w:cs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: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Operational%20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43ED7-3E8C-40D5-9E4C-2D0DD232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Operational manual</Template>
  <TotalTime>0</TotalTime>
  <Pages>11</Pages>
  <Words>2911</Words>
  <Characters>17472</Characters>
  <Application>Microsoft Office Word</Application>
  <DocSecurity>0</DocSecurity>
  <Lines>145</Lines>
  <Paragraphs>40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PRACSIS</Company>
  <LinksUpToDate>false</LinksUpToDate>
  <CharactersWithSpaces>20343</CharactersWithSpaces>
  <SharedDoc>false</SharedDoc>
  <HLinks>
    <vt:vector size="108" baseType="variant">
      <vt:variant>
        <vt:i4>4390951</vt:i4>
      </vt:variant>
      <vt:variant>
        <vt:i4>105</vt:i4>
      </vt:variant>
      <vt:variant>
        <vt:i4>0</vt:i4>
      </vt:variant>
      <vt:variant>
        <vt:i4>5</vt:i4>
      </vt:variant>
      <vt:variant>
        <vt:lpwstr>mailto:enterprise.awards.eu@media-consulta.com</vt:lpwstr>
      </vt:variant>
      <vt:variant>
        <vt:lpwstr/>
      </vt:variant>
      <vt:variant>
        <vt:i4>1703994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_Toc158801318</vt:lpwstr>
      </vt:variant>
      <vt:variant>
        <vt:i4>1703994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_Toc158801317</vt:lpwstr>
      </vt:variant>
      <vt:variant>
        <vt:i4>1703994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_Toc158801316</vt:lpwstr>
      </vt:variant>
      <vt:variant>
        <vt:i4>1703994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_Toc158801315</vt:lpwstr>
      </vt:variant>
      <vt:variant>
        <vt:i4>1703994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_Toc158801314</vt:lpwstr>
      </vt:variant>
      <vt:variant>
        <vt:i4>1703994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_Toc158801313</vt:lpwstr>
      </vt:variant>
      <vt:variant>
        <vt:i4>1703994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_Toc158801312</vt:lpwstr>
      </vt:variant>
      <vt:variant>
        <vt:i4>1703994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_Toc158801311</vt:lpwstr>
      </vt:variant>
      <vt:variant>
        <vt:i4>1703994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_Toc158801310</vt:lpwstr>
      </vt:variant>
      <vt:variant>
        <vt:i4>1769530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_Toc158801309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_Toc158801308</vt:lpwstr>
      </vt:variant>
      <vt:variant>
        <vt:i4>1769530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_Toc158801307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_Toc158801306</vt:lpwstr>
      </vt:variant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_Toc158801305</vt:lpwstr>
      </vt:variant>
      <vt:variant>
        <vt:i4>1769530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_Toc158801304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_Toc158801303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_Toc158801302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&amp; Clare</dc:creator>
  <cp:lastModifiedBy>Alina Plecinska</cp:lastModifiedBy>
  <cp:revision>2</cp:revision>
  <cp:lastPrinted>2012-02-08T10:45:00Z</cp:lastPrinted>
  <dcterms:created xsi:type="dcterms:W3CDTF">2018-01-30T08:58:00Z</dcterms:created>
  <dcterms:modified xsi:type="dcterms:W3CDTF">2018-01-30T08:58:00Z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