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D97" w:rsidRDefault="009F0D97">
      <w:r>
        <w:rPr>
          <w:noProof/>
        </w:rPr>
        <w:drawing>
          <wp:inline distT="0" distB="0" distL="0" distR="0" wp14:anchorId="40045CED" wp14:editId="026DBD0E">
            <wp:extent cx="1962150" cy="676275"/>
            <wp:effectExtent l="0" t="0" r="0" b="9525"/>
            <wp:docPr id="1" name="image2.png" descr="\\172.22.61.60\hot$\IFBL_RedirectedFolders\artursosna\Desktop\MOJ\LPCC\logo-LPC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\\172.22.61.60\hot$\IFBL_RedirectedFolders\artursosna\Desktop\MOJ\LPCC\logo-LPCC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191" cy="6783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80" w:rightFromText="180" w:horzAnchor="page" w:tblpXSpec="center" w:tblpY="1264"/>
        <w:tblW w:w="10206" w:type="dxa"/>
        <w:jc w:val="center"/>
        <w:tblInd w:w="0" w:type="dxa"/>
        <w:tblLook w:val="04A0" w:firstRow="1" w:lastRow="0" w:firstColumn="1" w:lastColumn="0" w:noHBand="0" w:noVBand="1"/>
      </w:tblPr>
      <w:tblGrid>
        <w:gridCol w:w="4078"/>
        <w:gridCol w:w="6128"/>
      </w:tblGrid>
      <w:tr w:rsidR="009F0D97" w:rsidRPr="00B053CE" w:rsidTr="009F0D97">
        <w:trPr>
          <w:trHeight w:val="102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97" w:rsidRPr="00B053CE" w:rsidRDefault="009F0D97" w:rsidP="009F0D97">
            <w:pPr>
              <w:rPr>
                <w:sz w:val="24"/>
                <w:szCs w:val="24"/>
                <w:lang w:val="fr-LU"/>
              </w:rPr>
            </w:pPr>
            <w:r w:rsidRPr="00B053CE">
              <w:rPr>
                <w:sz w:val="24"/>
                <w:szCs w:val="24"/>
              </w:rPr>
              <w:t xml:space="preserve">Company name 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</w:p>
        </w:tc>
      </w:tr>
      <w:tr w:rsidR="009F0D97" w:rsidRPr="00B053CE" w:rsidTr="009F0D97">
        <w:trPr>
          <w:trHeight w:val="102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  <w:r w:rsidRPr="00B053CE">
              <w:rPr>
                <w:sz w:val="24"/>
                <w:szCs w:val="24"/>
              </w:rPr>
              <w:t>Year of incorporation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</w:p>
        </w:tc>
      </w:tr>
      <w:tr w:rsidR="009F0D97" w:rsidRPr="00B053CE" w:rsidTr="009F0D97">
        <w:trPr>
          <w:trHeight w:val="102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  <w:lang w:val="fr-LU"/>
              </w:rPr>
            </w:pPr>
            <w:r w:rsidRPr="00B053CE">
              <w:rPr>
                <w:sz w:val="24"/>
                <w:szCs w:val="24"/>
              </w:rPr>
              <w:t xml:space="preserve">Website </w:t>
            </w:r>
            <w:r w:rsidRPr="00B053CE">
              <w:rPr>
                <w:sz w:val="24"/>
                <w:szCs w:val="24"/>
                <w:lang w:val="fr-LU"/>
              </w:rPr>
              <w:t xml:space="preserve">&amp; Interactive </w:t>
            </w:r>
            <w:proofErr w:type="spellStart"/>
            <w:r w:rsidRPr="00B053CE">
              <w:rPr>
                <w:sz w:val="24"/>
                <w:szCs w:val="24"/>
                <w:lang w:val="fr-LU"/>
              </w:rPr>
              <w:t>Demo</w:t>
            </w:r>
            <w:proofErr w:type="spellEnd"/>
            <w:r w:rsidRPr="00B053CE">
              <w:rPr>
                <w:sz w:val="24"/>
                <w:szCs w:val="24"/>
                <w:lang w:val="fr-LU"/>
              </w:rPr>
              <w:t xml:space="preserve"> 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</w:p>
        </w:tc>
      </w:tr>
      <w:tr w:rsidR="009F0D97" w:rsidRPr="001E5E4D" w:rsidTr="009F0D97">
        <w:trPr>
          <w:trHeight w:val="102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  <w:r w:rsidRPr="00B053CE">
              <w:rPr>
                <w:sz w:val="24"/>
                <w:szCs w:val="24"/>
              </w:rPr>
              <w:t>Team names, roles and company contact</w:t>
            </w:r>
          </w:p>
          <w:p w:rsidR="009F0D97" w:rsidRPr="00B053CE" w:rsidRDefault="009F0D97" w:rsidP="009F0D97">
            <w:r w:rsidRPr="00B053CE">
              <w:t>(Executive Team and it capability)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</w:p>
        </w:tc>
      </w:tr>
      <w:tr w:rsidR="009F0D97" w:rsidRPr="001E5E4D" w:rsidTr="009F0D97">
        <w:trPr>
          <w:trHeight w:val="102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  <w:r w:rsidRPr="00B053CE">
              <w:rPr>
                <w:sz w:val="24"/>
                <w:szCs w:val="24"/>
              </w:rPr>
              <w:t>Payroll</w:t>
            </w:r>
          </w:p>
          <w:p w:rsidR="009F0D97" w:rsidRPr="00B053CE" w:rsidRDefault="009F0D97" w:rsidP="009F0D97">
            <w:r w:rsidRPr="00B053CE">
              <w:t xml:space="preserve">(Full Time &amp; Part Time) 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</w:p>
        </w:tc>
      </w:tr>
      <w:tr w:rsidR="009F0D97" w:rsidRPr="001E5E4D" w:rsidTr="009F0D97">
        <w:trPr>
          <w:trHeight w:val="102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  <w:r w:rsidRPr="00B053CE">
              <w:rPr>
                <w:sz w:val="24"/>
                <w:szCs w:val="24"/>
              </w:rPr>
              <w:t>Funding raised</w:t>
            </w:r>
          </w:p>
          <w:p w:rsidR="009F0D97" w:rsidRPr="009F0D97" w:rsidRDefault="009F0D97" w:rsidP="009F0D97">
            <w:pPr>
              <w:rPr>
                <w:lang w:val="en-GB"/>
              </w:rPr>
            </w:pPr>
            <w:r w:rsidRPr="00B053CE">
              <w:rPr>
                <w:lang w:val="en-GB"/>
              </w:rPr>
              <w:t>(% Founder’s equity &amp; % Other)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</w:p>
        </w:tc>
      </w:tr>
      <w:tr w:rsidR="009F0D97" w:rsidRPr="00B053CE" w:rsidTr="009F0D97">
        <w:trPr>
          <w:trHeight w:val="102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  <w:r w:rsidRPr="00B053CE">
              <w:rPr>
                <w:sz w:val="24"/>
                <w:szCs w:val="24"/>
              </w:rPr>
              <w:t xml:space="preserve">Funding ask </w:t>
            </w:r>
          </w:p>
          <w:p w:rsidR="009F0D97" w:rsidRPr="00B053CE" w:rsidRDefault="009F0D97" w:rsidP="009F0D97">
            <w:r w:rsidRPr="00B053CE">
              <w:t>(% already covered)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</w:p>
        </w:tc>
      </w:tr>
      <w:tr w:rsidR="009F0D97" w:rsidRPr="001E5E4D" w:rsidTr="009F0D97">
        <w:trPr>
          <w:trHeight w:val="102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  <w:r w:rsidRPr="00B053CE">
              <w:rPr>
                <w:sz w:val="24"/>
                <w:szCs w:val="24"/>
              </w:rPr>
              <w:t xml:space="preserve">Sector </w:t>
            </w:r>
          </w:p>
          <w:p w:rsidR="009F0D97" w:rsidRPr="00B053CE" w:rsidRDefault="009F0D97" w:rsidP="009F0D97">
            <w:r w:rsidRPr="00B053CE">
              <w:t>(Payment</w:t>
            </w:r>
            <w:r>
              <w:t>s</w:t>
            </w:r>
            <w:r w:rsidRPr="00B053CE">
              <w:t xml:space="preserve">, </w:t>
            </w:r>
            <w:r>
              <w:t>Fintech, Regtech</w:t>
            </w:r>
            <w:r w:rsidRPr="00B053CE">
              <w:t xml:space="preserve">, Crypto, </w:t>
            </w:r>
            <w:r>
              <w:t>I</w:t>
            </w:r>
            <w:r w:rsidRPr="00B053CE">
              <w:t>nsurtech, …)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</w:p>
        </w:tc>
      </w:tr>
      <w:tr w:rsidR="009F0D97" w:rsidRPr="00B053CE" w:rsidTr="009F0D97">
        <w:trPr>
          <w:trHeight w:val="102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  <w:r w:rsidRPr="00B053CE">
              <w:rPr>
                <w:sz w:val="24"/>
                <w:szCs w:val="24"/>
              </w:rPr>
              <w:t>Valuation of the company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</w:p>
        </w:tc>
      </w:tr>
      <w:tr w:rsidR="009F0D97" w:rsidRPr="001E5E4D" w:rsidTr="009F0D97">
        <w:trPr>
          <w:trHeight w:val="102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  <w:r w:rsidRPr="00B053CE">
              <w:rPr>
                <w:sz w:val="24"/>
                <w:szCs w:val="24"/>
              </w:rPr>
              <w:t xml:space="preserve">Number of clients </w:t>
            </w:r>
          </w:p>
          <w:p w:rsidR="009F0D97" w:rsidRPr="00B053CE" w:rsidRDefault="009F0D97" w:rsidP="009F0D97">
            <w:pPr>
              <w:rPr>
                <w:sz w:val="24"/>
                <w:szCs w:val="24"/>
              </w:rPr>
            </w:pPr>
            <w:r w:rsidRPr="00B053CE">
              <w:rPr>
                <w:sz w:val="24"/>
                <w:szCs w:val="24"/>
              </w:rPr>
              <w:t xml:space="preserve">Number of countries 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</w:p>
        </w:tc>
      </w:tr>
      <w:tr w:rsidR="009F0D97" w:rsidRPr="001E5E4D" w:rsidTr="009F0D97">
        <w:trPr>
          <w:trHeight w:val="102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  <w:r w:rsidRPr="00B053CE">
              <w:rPr>
                <w:sz w:val="24"/>
                <w:szCs w:val="24"/>
              </w:rPr>
              <w:t xml:space="preserve">Elevator pitch </w:t>
            </w:r>
          </w:p>
          <w:p w:rsidR="009F0D97" w:rsidRPr="00B053CE" w:rsidRDefault="009F0D97" w:rsidP="009F0D97">
            <w:r w:rsidRPr="00B053CE">
              <w:rPr>
                <w:lang w:val="en-GB"/>
              </w:rPr>
              <w:t>(Short description of technology and main characteristics)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</w:p>
        </w:tc>
      </w:tr>
      <w:tr w:rsidR="009F0D97" w:rsidRPr="001E5E4D" w:rsidTr="009F0D97">
        <w:trPr>
          <w:trHeight w:val="102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97" w:rsidRPr="00B053CE" w:rsidRDefault="009F0D97" w:rsidP="009F0D97">
            <w:pPr>
              <w:rPr>
                <w:sz w:val="24"/>
                <w:szCs w:val="24"/>
                <w:lang w:val="en-GB"/>
              </w:rPr>
            </w:pPr>
            <w:r w:rsidRPr="00B053CE">
              <w:rPr>
                <w:sz w:val="24"/>
                <w:szCs w:val="24"/>
              </w:rPr>
              <w:t xml:space="preserve">Market size and Total adressable market (TAM) 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</w:p>
        </w:tc>
      </w:tr>
      <w:tr w:rsidR="009F0D97" w:rsidRPr="00B053CE" w:rsidTr="009F0D97">
        <w:trPr>
          <w:trHeight w:val="102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  <w:r w:rsidRPr="00B053CE">
              <w:rPr>
                <w:sz w:val="24"/>
                <w:szCs w:val="24"/>
              </w:rPr>
              <w:lastRenderedPageBreak/>
              <w:t xml:space="preserve">Competitive advantage </w:t>
            </w:r>
            <w:r w:rsidRPr="00B053CE">
              <w:rPr>
                <w:sz w:val="24"/>
                <w:szCs w:val="24"/>
                <w:lang w:val="fr-LU"/>
              </w:rPr>
              <w:t xml:space="preserve">&amp; Value proposition 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</w:p>
        </w:tc>
      </w:tr>
      <w:tr w:rsidR="009F0D97" w:rsidRPr="001E5E4D" w:rsidTr="009F0D97">
        <w:trPr>
          <w:trHeight w:val="102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97" w:rsidRPr="009F0D97" w:rsidRDefault="009F0D97" w:rsidP="009F0D97">
            <w:pPr>
              <w:rPr>
                <w:bCs/>
                <w:sz w:val="24"/>
                <w:szCs w:val="24"/>
                <w:lang w:val="en-GB"/>
              </w:rPr>
            </w:pPr>
            <w:r w:rsidRPr="009F0D97">
              <w:rPr>
                <w:bCs/>
                <w:sz w:val="24"/>
                <w:szCs w:val="24"/>
                <w:lang w:val="en-GB"/>
              </w:rPr>
              <w:t>Commercial traction</w:t>
            </w:r>
          </w:p>
          <w:p w:rsidR="009F0D97" w:rsidRPr="00B053CE" w:rsidRDefault="009F0D97" w:rsidP="009F0D97">
            <w:pPr>
              <w:rPr>
                <w:bCs/>
                <w:lang w:val="en-GB"/>
              </w:rPr>
            </w:pPr>
            <w:r w:rsidRPr="00B053CE">
              <w:rPr>
                <w:bCs/>
                <w:lang w:val="en-GB"/>
              </w:rPr>
              <w:t>(Useful feedback on commercial actions and business cases)</w:t>
            </w:r>
          </w:p>
          <w:p w:rsidR="009F0D97" w:rsidRPr="00B053CE" w:rsidRDefault="009F0D97" w:rsidP="009F0D9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</w:p>
        </w:tc>
      </w:tr>
      <w:tr w:rsidR="009F0D97" w:rsidRPr="00B053CE" w:rsidTr="009F0D97">
        <w:trPr>
          <w:trHeight w:val="102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  <w:r w:rsidRPr="00B053CE">
              <w:rPr>
                <w:sz w:val="24"/>
                <w:szCs w:val="24"/>
              </w:rPr>
              <w:t>Relevant Links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</w:p>
        </w:tc>
      </w:tr>
      <w:tr w:rsidR="009F0D97" w:rsidRPr="00B053CE" w:rsidTr="009F0D97">
        <w:trPr>
          <w:trHeight w:val="102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  <w:r>
              <w:t xml:space="preserve">Other relevant information 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97" w:rsidRPr="00B053CE" w:rsidRDefault="009F0D97" w:rsidP="009F0D97">
            <w:pPr>
              <w:rPr>
                <w:sz w:val="24"/>
                <w:szCs w:val="24"/>
              </w:rPr>
            </w:pPr>
          </w:p>
        </w:tc>
      </w:tr>
    </w:tbl>
    <w:p w:rsidR="009F0D97" w:rsidRDefault="009F0D97"/>
    <w:p w:rsidR="009F0D97" w:rsidRDefault="009F0D97"/>
    <w:p w:rsidR="009F0D97" w:rsidRDefault="009F0D97"/>
    <w:p w:rsidR="009F0D97" w:rsidRDefault="009F0D97"/>
    <w:p w:rsidR="009F0D97" w:rsidRDefault="009F0D97"/>
    <w:p w:rsidR="009F0D97" w:rsidRDefault="009F0D97"/>
    <w:p w:rsidR="009F0D97" w:rsidRDefault="009F0D97"/>
    <w:p w:rsidR="009F0D97" w:rsidRDefault="009F0D97"/>
    <w:p w:rsidR="009F0D97" w:rsidRDefault="009F0D97"/>
    <w:p w:rsidR="009F0D97" w:rsidRDefault="009F0D97"/>
    <w:p w:rsidR="009F0D97" w:rsidRDefault="009F0D97"/>
    <w:p w:rsidR="009F0D97" w:rsidRPr="001E5E4D" w:rsidRDefault="001E5E4D">
      <w:pPr>
        <w:rPr>
          <w:b/>
          <w:u w:val="single"/>
          <w:lang w:val="en-GB"/>
        </w:rPr>
      </w:pPr>
      <w:r w:rsidRPr="001E5E4D">
        <w:rPr>
          <w:b/>
          <w:u w:val="single"/>
          <w:lang w:val="en-GB"/>
        </w:rPr>
        <w:t xml:space="preserve">With a partnership of: </w:t>
      </w:r>
      <w:bookmarkStart w:id="0" w:name="_GoBack"/>
      <w:bookmarkEnd w:id="0"/>
    </w:p>
    <w:p w:rsidR="009F0D97" w:rsidRDefault="001E5E4D">
      <w:r w:rsidRPr="001E5E4D">
        <w:rPr>
          <w:rFonts w:ascii="Calibri" w:eastAsia="Calibri" w:hAnsi="Calibri" w:cs="Times New Roman"/>
          <w:noProof/>
        </w:rPr>
        <w:drawing>
          <wp:inline distT="0" distB="0" distL="0" distR="0" wp14:anchorId="0FA4635B" wp14:editId="3084528E">
            <wp:extent cx="1400175" cy="1400175"/>
            <wp:effectExtent l="0" t="0" r="9525" b="9525"/>
            <wp:docPr id="4" name="Image 4" descr="cid:ii_jko21rb63_165241fcd8e0d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i_jko21rb63_165241fcd8e0d6a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D97" w:rsidRDefault="009F0D97"/>
    <w:p w:rsidR="009F0D97" w:rsidRDefault="009F0D97"/>
    <w:p w:rsidR="009F0D97" w:rsidRPr="009F0D97" w:rsidRDefault="009F0D97" w:rsidP="009F0D97">
      <w:pPr>
        <w:jc w:val="both"/>
        <w:rPr>
          <w:sz w:val="26"/>
          <w:szCs w:val="26"/>
          <w:lang w:val="en-GB"/>
        </w:rPr>
      </w:pPr>
      <w:r w:rsidRPr="009F0D97">
        <w:rPr>
          <w:b/>
          <w:sz w:val="26"/>
          <w:szCs w:val="26"/>
          <w:lang w:val="en-GB"/>
        </w:rPr>
        <w:t xml:space="preserve">FACTSHEET TO BE SENT TO: </w:t>
      </w:r>
      <w:hyperlink r:id="rId7" w:history="1">
        <w:r w:rsidRPr="009F0D97">
          <w:rPr>
            <w:rStyle w:val="Lienhypertexte"/>
            <w:b/>
            <w:sz w:val="26"/>
            <w:szCs w:val="26"/>
            <w:lang w:val="en-GB"/>
          </w:rPr>
          <w:t>INFO@LPCC.LU</w:t>
        </w:r>
      </w:hyperlink>
      <w:r w:rsidRPr="009F0D97">
        <w:rPr>
          <w:rStyle w:val="Lienhypertexte"/>
          <w:b/>
          <w:color w:val="auto"/>
          <w:sz w:val="26"/>
          <w:szCs w:val="26"/>
          <w:u w:val="none"/>
          <w:lang w:val="en-GB"/>
        </w:rPr>
        <w:t xml:space="preserve"> BY 30</w:t>
      </w:r>
      <w:r w:rsidRPr="009F0D97">
        <w:rPr>
          <w:rStyle w:val="Lienhypertexte"/>
          <w:b/>
          <w:color w:val="auto"/>
          <w:sz w:val="26"/>
          <w:szCs w:val="26"/>
          <w:u w:val="none"/>
          <w:vertAlign w:val="superscript"/>
          <w:lang w:val="en-GB"/>
        </w:rPr>
        <w:t>th</w:t>
      </w:r>
      <w:r w:rsidRPr="009F0D97">
        <w:rPr>
          <w:rStyle w:val="Lienhypertexte"/>
          <w:b/>
          <w:color w:val="auto"/>
          <w:sz w:val="26"/>
          <w:szCs w:val="26"/>
          <w:u w:val="none"/>
          <w:lang w:val="en-GB"/>
        </w:rPr>
        <w:t xml:space="preserve"> OF SEPTEMBER 2018 </w:t>
      </w:r>
      <w:r w:rsidRPr="009F0D97">
        <w:rPr>
          <w:sz w:val="26"/>
          <w:szCs w:val="26"/>
          <w:lang w:val="en-GB"/>
        </w:rPr>
        <w:t xml:space="preserve">  </w:t>
      </w:r>
      <w:r w:rsidRPr="009F0D97">
        <w:rPr>
          <w:noProof/>
          <w:sz w:val="26"/>
          <w:szCs w:val="26"/>
          <w:lang w:val="en-GB" w:eastAsia="en-GB"/>
        </w:rPr>
        <w:t xml:space="preserve">                 </w:t>
      </w:r>
    </w:p>
    <w:p w:rsidR="009F0D97" w:rsidRPr="009F0D97" w:rsidRDefault="009F0D97">
      <w:pPr>
        <w:rPr>
          <w:lang w:val="en-GB"/>
        </w:rPr>
      </w:pPr>
    </w:p>
    <w:sectPr w:rsidR="009F0D97" w:rsidRPr="009F0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97"/>
    <w:rsid w:val="001E5E4D"/>
    <w:rsid w:val="001E77DF"/>
    <w:rsid w:val="00212295"/>
    <w:rsid w:val="00714A23"/>
    <w:rsid w:val="009F069E"/>
    <w:rsid w:val="009F0D97"/>
    <w:rsid w:val="00B23645"/>
    <w:rsid w:val="00F4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BB70"/>
  <w15:chartTrackingRefBased/>
  <w15:docId w15:val="{5AFE3025-C36B-4CEE-A893-23FDB7A8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F0D97"/>
    <w:pPr>
      <w:spacing w:after="0" w:line="240" w:lineRule="auto"/>
    </w:pPr>
    <w:rPr>
      <w:lang w:val="lb-L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F0D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LPCC.L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i_jko21rb63_165241fcd8e0d6a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NOEL-DRUZD</dc:creator>
  <cp:keywords/>
  <dc:description/>
  <cp:lastModifiedBy>Agnieszka NOEL-DRUZD</cp:lastModifiedBy>
  <cp:revision>2</cp:revision>
  <dcterms:created xsi:type="dcterms:W3CDTF">2018-08-10T19:22:00Z</dcterms:created>
  <dcterms:modified xsi:type="dcterms:W3CDTF">2018-08-10T19:22:00Z</dcterms:modified>
</cp:coreProperties>
</file>