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99" w:rsidRPr="00611D35" w:rsidRDefault="00AA7899" w:rsidP="00611D35">
      <w:pPr>
        <w:pStyle w:val="Nagwek1"/>
        <w:shd w:val="clear" w:color="auto" w:fill="EAF1DD" w:themeFill="accent3" w:themeFillTint="33"/>
        <w:jc w:val="center"/>
        <w:rPr>
          <w:rFonts w:asciiTheme="minorHAnsi" w:hAnsiTheme="minorHAnsi" w:cstheme="minorHAnsi"/>
          <w:b/>
          <w:color w:val="4F6228" w:themeColor="accent3" w:themeShade="80"/>
          <w:sz w:val="28"/>
        </w:rPr>
      </w:pPr>
      <w:bookmarkStart w:id="0" w:name="_GoBack"/>
      <w:bookmarkEnd w:id="0"/>
      <w:r w:rsidRPr="00611D35">
        <w:rPr>
          <w:rFonts w:asciiTheme="minorHAnsi" w:hAnsiTheme="minorHAnsi" w:cstheme="minorHAnsi"/>
          <w:b/>
          <w:color w:val="4F6228" w:themeColor="accent3" w:themeShade="80"/>
          <w:sz w:val="28"/>
        </w:rPr>
        <w:t xml:space="preserve">ZAŁOŻENIA DO PRZYGOTOWANIA PLANU DZIAŁANIA OWES </w:t>
      </w:r>
    </w:p>
    <w:p w:rsidR="00AA7899" w:rsidRPr="00611D35" w:rsidRDefault="00AA7899" w:rsidP="00611D35">
      <w:pPr>
        <w:pStyle w:val="Nagwek1"/>
        <w:shd w:val="clear" w:color="auto" w:fill="EAF1DD" w:themeFill="accent3" w:themeFillTint="33"/>
        <w:jc w:val="center"/>
        <w:rPr>
          <w:rFonts w:asciiTheme="minorHAnsi" w:hAnsiTheme="minorHAnsi" w:cstheme="minorHAnsi"/>
          <w:b/>
          <w:color w:val="4F6228" w:themeColor="accent3" w:themeShade="80"/>
          <w:sz w:val="28"/>
        </w:rPr>
      </w:pPr>
      <w:r w:rsidRPr="00611D35">
        <w:rPr>
          <w:rFonts w:asciiTheme="minorHAnsi" w:hAnsiTheme="minorHAnsi" w:cstheme="minorHAnsi"/>
          <w:b/>
          <w:color w:val="4F6228" w:themeColor="accent3" w:themeShade="80"/>
          <w:sz w:val="28"/>
        </w:rPr>
        <w:t>NA LATA 2019-2023</w:t>
      </w:r>
    </w:p>
    <w:p w:rsidR="00AA7899" w:rsidRPr="00611D35" w:rsidRDefault="00AA7899" w:rsidP="00611D35">
      <w:pPr>
        <w:pStyle w:val="Nagwek1"/>
        <w:shd w:val="clear" w:color="auto" w:fill="EAF1DD" w:themeFill="accent3" w:themeFillTint="33"/>
        <w:jc w:val="center"/>
        <w:rPr>
          <w:rFonts w:asciiTheme="minorHAnsi" w:hAnsiTheme="minorHAnsi" w:cstheme="minorHAnsi"/>
          <w:b/>
          <w:color w:val="4F6228" w:themeColor="accent3" w:themeShade="80"/>
          <w:sz w:val="28"/>
          <w:u w:val="single"/>
        </w:rPr>
      </w:pPr>
      <w:r w:rsidRPr="00611D35">
        <w:rPr>
          <w:rFonts w:asciiTheme="minorHAnsi" w:hAnsiTheme="minorHAnsi" w:cstheme="minorHAnsi"/>
          <w:b/>
          <w:color w:val="4F6228" w:themeColor="accent3" w:themeShade="80"/>
          <w:sz w:val="28"/>
          <w:u w:val="single"/>
        </w:rPr>
        <w:t>WARUNKI BRZEGOWE I WYMAGANIA JAKOŚCIOWE</w:t>
      </w:r>
    </w:p>
    <w:p w:rsidR="007C5B34" w:rsidRDefault="007C5B34" w:rsidP="00A1106A">
      <w:pPr>
        <w:spacing w:after="120" w:line="276" w:lineRule="auto"/>
        <w:jc w:val="both"/>
        <w:rPr>
          <w:rFonts w:ascii="Times New Roman" w:hAnsi="Times New Roman"/>
        </w:rPr>
      </w:pPr>
    </w:p>
    <w:p w:rsidR="00A1106A" w:rsidRPr="00A1106A" w:rsidRDefault="00A1106A" w:rsidP="00FD437A">
      <w:pPr>
        <w:tabs>
          <w:tab w:val="left" w:pos="0"/>
          <w:tab w:val="left" w:pos="560"/>
          <w:tab w:val="left" w:pos="7200"/>
        </w:tabs>
        <w:spacing w:after="0" w:line="276" w:lineRule="auto"/>
        <w:jc w:val="both"/>
        <w:rPr>
          <w:rFonts w:eastAsia="Times New Roman" w:cstheme="minorHAnsi"/>
          <w:b/>
          <w:bCs/>
          <w:sz w:val="24"/>
          <w:lang w:eastAsia="pl-PL"/>
        </w:rPr>
      </w:pPr>
      <w:r w:rsidRPr="00A1106A">
        <w:rPr>
          <w:rFonts w:eastAsia="Times New Roman" w:cstheme="minorHAnsi"/>
          <w:b/>
          <w:bCs/>
          <w:sz w:val="24"/>
          <w:lang w:eastAsia="pl-PL"/>
        </w:rPr>
        <w:t xml:space="preserve">Informacja dla podmiotów ubiegających się o dofinansowanie w ramach </w:t>
      </w:r>
      <w:r w:rsidRPr="00A1106A">
        <w:rPr>
          <w:rFonts w:eastAsia="Calibri" w:cstheme="minorHAnsi"/>
          <w:b/>
          <w:sz w:val="24"/>
        </w:rPr>
        <w:t>Regionalnego Programu Operacyjnego Województwa Świętokrzyskiego na lata 2014-2020, Oś priorytetowa 9. Włączenie społeczne i walka z ubóstwem, Poddziałanie 9.3.1 Wsparcie sektora ekonomii społecznej.</w:t>
      </w:r>
    </w:p>
    <w:p w:rsidR="00AA7899" w:rsidRDefault="00AA7899" w:rsidP="00AA7899"/>
    <w:p w:rsidR="00E961D0" w:rsidRDefault="00E961D0" w:rsidP="00E961D0">
      <w:pPr>
        <w:pStyle w:val="Nagwek2"/>
        <w:numPr>
          <w:ilvl w:val="0"/>
          <w:numId w:val="36"/>
        </w:numPr>
        <w:ind w:left="284" w:hanging="284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A1106A">
        <w:rPr>
          <w:rFonts w:asciiTheme="minorHAnsi" w:hAnsiTheme="minorHAnsi" w:cstheme="minorHAnsi"/>
          <w:b/>
          <w:color w:val="000000" w:themeColor="text1"/>
          <w:u w:val="single"/>
        </w:rPr>
        <w:t>TERMIN WPŁYWU PLANÓW DZIAŁAŃ OWES:</w:t>
      </w:r>
    </w:p>
    <w:p w:rsidR="00E961D0" w:rsidRPr="00E961D0" w:rsidRDefault="00E961D0" w:rsidP="00E961D0">
      <w:pPr>
        <w:tabs>
          <w:tab w:val="left" w:pos="0"/>
          <w:tab w:val="left" w:pos="560"/>
          <w:tab w:val="left" w:pos="7200"/>
        </w:tabs>
        <w:spacing w:line="276" w:lineRule="auto"/>
        <w:ind w:right="294"/>
        <w:jc w:val="both"/>
        <w:rPr>
          <w:rFonts w:eastAsia="Times New Roman"/>
          <w:bCs/>
          <w:sz w:val="10"/>
          <w:szCs w:val="10"/>
          <w:lang w:eastAsia="pl-PL"/>
        </w:rPr>
      </w:pPr>
    </w:p>
    <w:p w:rsidR="00E961D0" w:rsidRDefault="00E961D0" w:rsidP="007C7CDC">
      <w:pPr>
        <w:tabs>
          <w:tab w:val="left" w:pos="0"/>
          <w:tab w:val="left" w:pos="560"/>
          <w:tab w:val="left" w:pos="7200"/>
        </w:tabs>
        <w:spacing w:line="276" w:lineRule="auto"/>
        <w:jc w:val="both"/>
        <w:rPr>
          <w:sz w:val="24"/>
        </w:rPr>
      </w:pPr>
      <w:r w:rsidRPr="00E961D0">
        <w:rPr>
          <w:rFonts w:eastAsia="Times New Roman"/>
          <w:bCs/>
          <w:sz w:val="24"/>
          <w:lang w:eastAsia="pl-PL"/>
        </w:rPr>
        <w:t xml:space="preserve">W związku z </w:t>
      </w:r>
      <w:r w:rsidRPr="00E961D0">
        <w:rPr>
          <w:rFonts w:eastAsia="Times New Roman"/>
          <w:b/>
          <w:bCs/>
          <w:sz w:val="24"/>
          <w:lang w:eastAsia="pl-PL"/>
        </w:rPr>
        <w:t>kryterium dostępu nr 14 o treści „</w:t>
      </w:r>
      <w:r w:rsidRPr="00E961D0">
        <w:rPr>
          <w:b/>
          <w:sz w:val="24"/>
        </w:rPr>
        <w:t>Projekt jest zgodny z planem działania OWES uzgodnionym z ROPS”</w:t>
      </w:r>
      <w:r w:rsidRPr="00E961D0">
        <w:rPr>
          <w:sz w:val="24"/>
        </w:rPr>
        <w:t xml:space="preserve">, zawartym w Regulaminie konkursu nr RPSW.09.03.01-IZ.00-26-237/19 </w:t>
      </w:r>
      <w:r w:rsidR="00FD437A" w:rsidRPr="000D075A">
        <w:rPr>
          <w:sz w:val="24"/>
        </w:rPr>
        <w:t>w ramach Regionalnego Programu Operacyjnego Województwa Świętokrzyskiego na lata 2014-2020, Oś priorytetowa 9. Włączenie społeczne i walka z ubóstwem, Poddziałanie 9.3.1 Wspar</w:t>
      </w:r>
      <w:r w:rsidR="00FD437A">
        <w:rPr>
          <w:sz w:val="24"/>
        </w:rPr>
        <w:t xml:space="preserve">cie sektora ekonomii społecznej </w:t>
      </w:r>
      <w:r w:rsidRPr="00E961D0">
        <w:rPr>
          <w:sz w:val="24"/>
        </w:rPr>
        <w:t xml:space="preserve">Regionalny Ośrodek Polityki Społecznej Urzędu Marszałkowskiego Województwa Świętokrzyskiego informuje, iż </w:t>
      </w:r>
      <w:r w:rsidRPr="00E961D0">
        <w:rPr>
          <w:b/>
          <w:sz w:val="24"/>
        </w:rPr>
        <w:t xml:space="preserve">ostateczny termin wpływu planów działań zostaje ustalony </w:t>
      </w:r>
      <w:r w:rsidRPr="00E961D0">
        <w:rPr>
          <w:b/>
          <w:sz w:val="24"/>
          <w:u w:val="single"/>
        </w:rPr>
        <w:t>na dzień 18 marca 2019 roku</w:t>
      </w:r>
      <w:r w:rsidRPr="00E961D0">
        <w:rPr>
          <w:b/>
          <w:sz w:val="24"/>
        </w:rPr>
        <w:t>.</w:t>
      </w:r>
      <w:r w:rsidRPr="00E961D0">
        <w:rPr>
          <w:sz w:val="24"/>
        </w:rPr>
        <w:t xml:space="preserve"> </w:t>
      </w:r>
    </w:p>
    <w:p w:rsidR="00E961D0" w:rsidRPr="00E961D0" w:rsidRDefault="00E961D0" w:rsidP="00E961D0">
      <w:pPr>
        <w:spacing w:after="0" w:line="276" w:lineRule="auto"/>
        <w:jc w:val="both"/>
        <w:rPr>
          <w:sz w:val="28"/>
        </w:rPr>
      </w:pPr>
      <w:r w:rsidRPr="00E961D0">
        <w:rPr>
          <w:b/>
          <w:sz w:val="24"/>
        </w:rPr>
        <w:t>Powyższy termin wynika z konieczności dokonania szczegółowej analizy planu działania przez ROPS, akceptacji planu lub wezwania do poprawy, a tym samym ponownej</w:t>
      </w:r>
      <w:r w:rsidRPr="00E961D0">
        <w:rPr>
          <w:sz w:val="24"/>
        </w:rPr>
        <w:t xml:space="preserve"> </w:t>
      </w:r>
      <w:r w:rsidRPr="00E961D0">
        <w:rPr>
          <w:b/>
          <w:sz w:val="24"/>
        </w:rPr>
        <w:t xml:space="preserve">oceny, </w:t>
      </w:r>
      <w:r w:rsidR="007C7CDC">
        <w:rPr>
          <w:b/>
          <w:sz w:val="24"/>
        </w:rPr>
        <w:br/>
      </w:r>
      <w:r w:rsidRPr="00E961D0">
        <w:rPr>
          <w:b/>
          <w:sz w:val="24"/>
        </w:rPr>
        <w:t>w terminie umożliwiającym złożenie wniosku o dofinansowanie projektu przez OWES.</w:t>
      </w:r>
    </w:p>
    <w:p w:rsidR="00E961D0" w:rsidRDefault="00E961D0" w:rsidP="00E961D0">
      <w:pPr>
        <w:tabs>
          <w:tab w:val="left" w:pos="0"/>
          <w:tab w:val="left" w:pos="560"/>
          <w:tab w:val="left" w:pos="7200"/>
        </w:tabs>
        <w:spacing w:line="276" w:lineRule="auto"/>
        <w:ind w:right="294"/>
        <w:jc w:val="both"/>
        <w:rPr>
          <w:sz w:val="24"/>
        </w:rPr>
      </w:pPr>
    </w:p>
    <w:p w:rsidR="00E961D0" w:rsidRPr="00E961D0" w:rsidRDefault="00E961D0" w:rsidP="007C7CDC">
      <w:pPr>
        <w:tabs>
          <w:tab w:val="left" w:pos="0"/>
          <w:tab w:val="left" w:pos="560"/>
          <w:tab w:val="left" w:pos="7200"/>
          <w:tab w:val="left" w:pos="9072"/>
        </w:tabs>
        <w:spacing w:line="276" w:lineRule="auto"/>
        <w:jc w:val="both"/>
        <w:rPr>
          <w:sz w:val="24"/>
        </w:rPr>
      </w:pPr>
      <w:r w:rsidRPr="00E961D0">
        <w:rPr>
          <w:sz w:val="24"/>
        </w:rPr>
        <w:t xml:space="preserve">Podmioty, które planują złożenie wniosku o dofinansowanie projektu w przedmiotowym konkursie zobowiązane są do uzgodnienia planu działania z ROPS UMWŚ. Uzgodnienie oznacza akceptację ROPS UMWŚ założeń określonych w planie działania OWES (lub podmiotów ubiegających się o akredytację). </w:t>
      </w:r>
    </w:p>
    <w:p w:rsidR="00E961D0" w:rsidRDefault="00E961D0" w:rsidP="00E961D0">
      <w:pPr>
        <w:spacing w:after="0" w:line="276" w:lineRule="auto"/>
        <w:jc w:val="both"/>
        <w:rPr>
          <w:sz w:val="24"/>
        </w:rPr>
      </w:pPr>
      <w:r w:rsidRPr="00E961D0">
        <w:rPr>
          <w:color w:val="FF0000"/>
        </w:rPr>
        <w:tab/>
      </w:r>
    </w:p>
    <w:p w:rsidR="00F310CD" w:rsidRDefault="00DF24D6" w:rsidP="00E961D0">
      <w:pPr>
        <w:pStyle w:val="Akapitzlist"/>
        <w:numPr>
          <w:ilvl w:val="0"/>
          <w:numId w:val="36"/>
        </w:numPr>
        <w:spacing w:after="0" w:line="276" w:lineRule="auto"/>
        <w:ind w:left="142" w:hanging="142"/>
        <w:rPr>
          <w:b/>
          <w:sz w:val="26"/>
          <w:szCs w:val="26"/>
          <w:u w:val="single"/>
        </w:rPr>
      </w:pPr>
      <w:r w:rsidRPr="00A1106A">
        <w:rPr>
          <w:b/>
          <w:sz w:val="26"/>
          <w:szCs w:val="26"/>
          <w:u w:val="single"/>
        </w:rPr>
        <w:t>PODZIAŁ WOJEWÓDZTWA NA SUBREGIONY</w:t>
      </w:r>
      <w:r w:rsidR="00F310CD" w:rsidRPr="00A1106A">
        <w:rPr>
          <w:b/>
          <w:sz w:val="26"/>
          <w:szCs w:val="26"/>
          <w:u w:val="single"/>
        </w:rPr>
        <w:t>:</w:t>
      </w:r>
    </w:p>
    <w:p w:rsidR="00FD437A" w:rsidRDefault="00FD437A" w:rsidP="00FD437A">
      <w:pPr>
        <w:pStyle w:val="Akapitzlist"/>
        <w:spacing w:after="0" w:line="276" w:lineRule="auto"/>
        <w:ind w:left="0"/>
        <w:jc w:val="both"/>
        <w:rPr>
          <w:sz w:val="24"/>
          <w:szCs w:val="26"/>
        </w:rPr>
      </w:pPr>
      <w:r w:rsidRPr="00DF24D6">
        <w:rPr>
          <w:sz w:val="24"/>
          <w:szCs w:val="26"/>
        </w:rPr>
        <w:t xml:space="preserve">Województwo </w:t>
      </w:r>
      <w:r>
        <w:rPr>
          <w:sz w:val="24"/>
          <w:szCs w:val="26"/>
        </w:rPr>
        <w:t xml:space="preserve">świętokrzyskie zostaje podzielone na 2 subregiony: północny i południowy: </w:t>
      </w:r>
    </w:p>
    <w:p w:rsidR="00FD437A" w:rsidRDefault="00FD437A" w:rsidP="00FD437A">
      <w:pPr>
        <w:pStyle w:val="Akapitzlist"/>
        <w:numPr>
          <w:ilvl w:val="0"/>
          <w:numId w:val="26"/>
        </w:numPr>
        <w:spacing w:after="0"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subregion północny - do którego zalicza się powiaty: kielecki, konecki, skarżyski, starachowicki, ostrowiecki i miasto Kielce;</w:t>
      </w:r>
    </w:p>
    <w:p w:rsidR="00FD437A" w:rsidRDefault="00FD437A" w:rsidP="00FD437A">
      <w:pPr>
        <w:pStyle w:val="Akapitzlist"/>
        <w:numPr>
          <w:ilvl w:val="0"/>
          <w:numId w:val="26"/>
        </w:numPr>
        <w:spacing w:after="0"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subregion południowy - do którego zalicza się powiaty: włoszczowski, jędrzejowski, pińczowski, kazimierski, buski, staszowski, opatowski, sandomierski;</w:t>
      </w:r>
    </w:p>
    <w:p w:rsidR="00E961D0" w:rsidRPr="00A1106A" w:rsidRDefault="00E961D0" w:rsidP="00E961D0">
      <w:pPr>
        <w:pStyle w:val="Akapitzlist"/>
        <w:spacing w:after="0" w:line="276" w:lineRule="auto"/>
        <w:ind w:left="142"/>
        <w:rPr>
          <w:b/>
          <w:sz w:val="26"/>
          <w:szCs w:val="26"/>
          <w:u w:val="single"/>
        </w:rPr>
      </w:pPr>
    </w:p>
    <w:p w:rsidR="00F310CD" w:rsidRDefault="00BF3472" w:rsidP="000D075A">
      <w:pPr>
        <w:pStyle w:val="Akapitzlist"/>
        <w:spacing w:after="0" w:line="276" w:lineRule="auto"/>
        <w:ind w:left="284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pl-PL"/>
        </w:rPr>
        <w:lastRenderedPageBreak/>
        <w:drawing>
          <wp:inline distT="0" distB="0" distL="0" distR="0" wp14:anchorId="3E9AA0A6" wp14:editId="4D11D174">
            <wp:extent cx="4476750" cy="4542035"/>
            <wp:effectExtent l="0" t="0" r="0" b="0"/>
            <wp:docPr id="2" name="Obraz 2" descr="C:\Users\rensob\Desktop\2018\OWES\mapka owesó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sob\Desktop\2018\OWES\mapka owesó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808" cy="45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F47" w:rsidRDefault="001B7F47" w:rsidP="00DF24D6">
      <w:pPr>
        <w:pStyle w:val="Akapitzlist"/>
        <w:spacing w:after="0" w:line="276" w:lineRule="auto"/>
        <w:ind w:left="284"/>
        <w:jc w:val="both"/>
        <w:rPr>
          <w:sz w:val="24"/>
          <w:szCs w:val="26"/>
        </w:rPr>
      </w:pPr>
    </w:p>
    <w:p w:rsidR="00AA7899" w:rsidRPr="00AA7899" w:rsidRDefault="00E961D0" w:rsidP="00E961D0">
      <w:pPr>
        <w:pStyle w:val="Akapitzlist"/>
        <w:numPr>
          <w:ilvl w:val="0"/>
          <w:numId w:val="36"/>
        </w:numPr>
        <w:spacing w:after="0" w:line="276" w:lineRule="auto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KWOTA ŚRODKÓW PRZEZNACZONA NA DOFINANSOWANIE PROJEKTÓW </w:t>
      </w:r>
      <w:r w:rsidR="00AA7899" w:rsidRPr="00AA7899">
        <w:rPr>
          <w:b/>
          <w:sz w:val="26"/>
          <w:szCs w:val="26"/>
        </w:rPr>
        <w:t xml:space="preserve">– 27 550 000,00 PLN </w:t>
      </w:r>
    </w:p>
    <w:p w:rsidR="00AA7899" w:rsidRPr="000C18F6" w:rsidRDefault="000C18F6" w:rsidP="00FD437A">
      <w:pPr>
        <w:pStyle w:val="Akapitzlist"/>
        <w:numPr>
          <w:ilvl w:val="0"/>
          <w:numId w:val="1"/>
        </w:numPr>
        <w:spacing w:after="0" w:line="276" w:lineRule="auto"/>
        <w:ind w:left="993" w:hanging="284"/>
        <w:rPr>
          <w:sz w:val="24"/>
        </w:rPr>
      </w:pPr>
      <w:r>
        <w:rPr>
          <w:sz w:val="24"/>
        </w:rPr>
        <w:t>s</w:t>
      </w:r>
      <w:r w:rsidR="00AA7899" w:rsidRPr="000C18F6">
        <w:rPr>
          <w:sz w:val="24"/>
        </w:rPr>
        <w:t>ubregion północny: 14 075 000,00 PLN</w:t>
      </w:r>
      <w:r w:rsidR="00BF40AA">
        <w:rPr>
          <w:sz w:val="24"/>
        </w:rPr>
        <w:t>;</w:t>
      </w:r>
    </w:p>
    <w:p w:rsidR="00AA7899" w:rsidRPr="000C18F6" w:rsidRDefault="000C18F6" w:rsidP="00FD437A">
      <w:pPr>
        <w:pStyle w:val="Akapitzlist"/>
        <w:numPr>
          <w:ilvl w:val="0"/>
          <w:numId w:val="1"/>
        </w:numPr>
        <w:spacing w:after="0" w:line="276" w:lineRule="auto"/>
        <w:ind w:left="993" w:hanging="284"/>
        <w:rPr>
          <w:sz w:val="24"/>
        </w:rPr>
      </w:pPr>
      <w:r>
        <w:rPr>
          <w:sz w:val="24"/>
        </w:rPr>
        <w:t>s</w:t>
      </w:r>
      <w:r w:rsidR="00AA7899" w:rsidRPr="000C18F6">
        <w:rPr>
          <w:sz w:val="24"/>
        </w:rPr>
        <w:t>ubregion południowy:  13 475 000,00 PLN</w:t>
      </w:r>
      <w:r w:rsidR="00BF40AA">
        <w:rPr>
          <w:sz w:val="24"/>
        </w:rPr>
        <w:t>.</w:t>
      </w:r>
    </w:p>
    <w:p w:rsidR="00AA7899" w:rsidRDefault="00AA7899" w:rsidP="00AA7899"/>
    <w:p w:rsidR="00AA7899" w:rsidRPr="00A1106A" w:rsidRDefault="00AA7899" w:rsidP="00FD437A">
      <w:pPr>
        <w:pStyle w:val="Nagwek2"/>
        <w:numPr>
          <w:ilvl w:val="0"/>
          <w:numId w:val="36"/>
        </w:numPr>
        <w:ind w:hanging="207"/>
        <w:rPr>
          <w:rFonts w:asciiTheme="minorHAnsi" w:hAnsiTheme="minorHAnsi" w:cstheme="minorHAnsi"/>
          <w:b/>
          <w:color w:val="000000" w:themeColor="text1"/>
          <w:u w:val="single"/>
        </w:rPr>
      </w:pPr>
      <w:r w:rsidRPr="00A1106A">
        <w:rPr>
          <w:rFonts w:asciiTheme="minorHAnsi" w:hAnsiTheme="minorHAnsi" w:cstheme="minorHAnsi"/>
          <w:b/>
          <w:color w:val="000000" w:themeColor="text1"/>
          <w:u w:val="single"/>
        </w:rPr>
        <w:t>MINIMALNE WARTOŚCI REZULTATÓW (WSKAŹNIKÓW) DO OSIĄGNIĘCIA:</w:t>
      </w:r>
    </w:p>
    <w:p w:rsidR="00543EB6" w:rsidRPr="000C18F6" w:rsidRDefault="00543EB6" w:rsidP="00543EB6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</w:rPr>
      </w:pPr>
      <w:r w:rsidRPr="000C18F6">
        <w:rPr>
          <w:sz w:val="24"/>
        </w:rPr>
        <w:t>Liczba osób zagrożonych ubóstwem lub wykluczeniem społecznym objętych wsparciem w programie:</w:t>
      </w:r>
    </w:p>
    <w:p w:rsidR="00543EB6" w:rsidRPr="000C18F6" w:rsidRDefault="00543EB6" w:rsidP="00543EB6">
      <w:pPr>
        <w:pStyle w:val="Akapitzlist"/>
        <w:numPr>
          <w:ilvl w:val="0"/>
          <w:numId w:val="5"/>
        </w:numPr>
        <w:spacing w:after="0" w:line="276" w:lineRule="auto"/>
        <w:jc w:val="both"/>
        <w:rPr>
          <w:sz w:val="24"/>
        </w:rPr>
      </w:pPr>
      <w:r w:rsidRPr="000C18F6">
        <w:rPr>
          <w:sz w:val="24"/>
        </w:rPr>
        <w:t>subregion północny: 414 osób</w:t>
      </w:r>
      <w:r>
        <w:rPr>
          <w:sz w:val="24"/>
        </w:rPr>
        <w:t>;</w:t>
      </w:r>
    </w:p>
    <w:p w:rsidR="00543EB6" w:rsidRPr="000C18F6" w:rsidRDefault="00543EB6" w:rsidP="00543EB6">
      <w:pPr>
        <w:pStyle w:val="Akapitzlist"/>
        <w:numPr>
          <w:ilvl w:val="0"/>
          <w:numId w:val="5"/>
        </w:numPr>
        <w:spacing w:after="0" w:line="276" w:lineRule="auto"/>
        <w:jc w:val="both"/>
        <w:rPr>
          <w:sz w:val="24"/>
        </w:rPr>
      </w:pPr>
      <w:r w:rsidRPr="000C18F6">
        <w:rPr>
          <w:sz w:val="24"/>
        </w:rPr>
        <w:t>subregion południowy: 32</w:t>
      </w:r>
      <w:r>
        <w:rPr>
          <w:sz w:val="24"/>
        </w:rPr>
        <w:t>6 osób;</w:t>
      </w:r>
    </w:p>
    <w:p w:rsidR="00AA7899" w:rsidRPr="000C18F6" w:rsidRDefault="00543EB6" w:rsidP="00543EB6">
      <w:pPr>
        <w:pStyle w:val="Akapitzlist"/>
        <w:spacing w:after="0" w:line="276" w:lineRule="auto"/>
        <w:jc w:val="both"/>
        <w:rPr>
          <w:sz w:val="24"/>
        </w:rPr>
      </w:pPr>
      <w:r>
        <w:rPr>
          <w:sz w:val="24"/>
        </w:rPr>
        <w:t>a minimalny poziom wskaźnika rezultatu „</w:t>
      </w:r>
      <w:r w:rsidR="00AA7899" w:rsidRPr="000C18F6">
        <w:rPr>
          <w:sz w:val="24"/>
        </w:rPr>
        <w:t xml:space="preserve">Liczba osób zagrożonych ubóstwem lub wykluczeniem społecznym pracujących po opuszczeniu programu (łącznie </w:t>
      </w:r>
      <w:r w:rsidR="004777F4">
        <w:rPr>
          <w:sz w:val="24"/>
        </w:rPr>
        <w:br/>
      </w:r>
      <w:r w:rsidR="00AA7899" w:rsidRPr="000C18F6">
        <w:rPr>
          <w:sz w:val="24"/>
        </w:rPr>
        <w:t>z pracującymi na własny rachunek)</w:t>
      </w:r>
      <w:r>
        <w:rPr>
          <w:sz w:val="24"/>
        </w:rPr>
        <w:t xml:space="preserve"> wynosi</w:t>
      </w:r>
      <w:r w:rsidR="00AA7899" w:rsidRPr="000C18F6">
        <w:rPr>
          <w:sz w:val="24"/>
        </w:rPr>
        <w:t xml:space="preserve"> 25%</w:t>
      </w:r>
      <w:r>
        <w:rPr>
          <w:sz w:val="24"/>
        </w:rPr>
        <w:t xml:space="preserve">, </w:t>
      </w:r>
    </w:p>
    <w:p w:rsidR="00AA7899" w:rsidRPr="000C18F6" w:rsidRDefault="00AA7899" w:rsidP="000C18F6">
      <w:pPr>
        <w:pStyle w:val="Akapitzlist"/>
        <w:spacing w:after="0" w:line="276" w:lineRule="auto"/>
        <w:jc w:val="both"/>
        <w:rPr>
          <w:sz w:val="24"/>
        </w:rPr>
      </w:pPr>
    </w:p>
    <w:p w:rsidR="00AA7899" w:rsidRPr="000C18F6" w:rsidRDefault="000C18F6" w:rsidP="000C18F6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l</w:t>
      </w:r>
      <w:r w:rsidRPr="000C18F6">
        <w:rPr>
          <w:sz w:val="24"/>
        </w:rPr>
        <w:t>iczba grup inicjatywnych, które w wyniku działalności OWES wypracowały założenia co do utworzenia PES:</w:t>
      </w:r>
    </w:p>
    <w:p w:rsidR="000C18F6" w:rsidRPr="000C18F6" w:rsidRDefault="000C18F6" w:rsidP="000C18F6">
      <w:pPr>
        <w:pStyle w:val="Akapitzlist"/>
        <w:numPr>
          <w:ilvl w:val="0"/>
          <w:numId w:val="7"/>
        </w:numPr>
        <w:spacing w:after="0" w:line="276" w:lineRule="auto"/>
        <w:jc w:val="both"/>
        <w:rPr>
          <w:sz w:val="24"/>
        </w:rPr>
      </w:pPr>
      <w:r w:rsidRPr="000C18F6">
        <w:rPr>
          <w:sz w:val="24"/>
        </w:rPr>
        <w:t>subregion północny: 45</w:t>
      </w:r>
      <w:r w:rsidR="00A1106A">
        <w:rPr>
          <w:sz w:val="24"/>
        </w:rPr>
        <w:t>;</w:t>
      </w:r>
    </w:p>
    <w:p w:rsidR="000C18F6" w:rsidRPr="000C18F6" w:rsidRDefault="000C18F6" w:rsidP="000C18F6">
      <w:pPr>
        <w:pStyle w:val="Akapitzlist"/>
        <w:numPr>
          <w:ilvl w:val="0"/>
          <w:numId w:val="7"/>
        </w:numPr>
        <w:spacing w:after="0" w:line="276" w:lineRule="auto"/>
        <w:jc w:val="both"/>
        <w:rPr>
          <w:sz w:val="24"/>
        </w:rPr>
      </w:pPr>
      <w:r w:rsidRPr="000C18F6">
        <w:rPr>
          <w:sz w:val="24"/>
        </w:rPr>
        <w:t>subregion południowy: 40</w:t>
      </w:r>
      <w:r w:rsidR="00A1106A">
        <w:rPr>
          <w:sz w:val="24"/>
        </w:rPr>
        <w:t>;</w:t>
      </w:r>
    </w:p>
    <w:p w:rsidR="000C18F6" w:rsidRPr="000C18F6" w:rsidRDefault="000C18F6" w:rsidP="000C18F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8"/>
        </w:rPr>
      </w:pPr>
      <w:r w:rsidRPr="000C18F6">
        <w:rPr>
          <w:rFonts w:cstheme="minorHAnsi"/>
          <w:sz w:val="24"/>
          <w:szCs w:val="20"/>
        </w:rPr>
        <w:lastRenderedPageBreak/>
        <w:t>liczba środowisk, które w wyniku działalności OWES przystąpiły do wspólnej realizacji przedsięwzięcia mającego na celu rozwój ekonomii społecznej:</w:t>
      </w:r>
    </w:p>
    <w:p w:rsidR="000C18F6" w:rsidRPr="000C18F6" w:rsidRDefault="000C18F6" w:rsidP="000C18F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28"/>
        </w:rPr>
      </w:pPr>
      <w:r w:rsidRPr="000C18F6">
        <w:rPr>
          <w:rFonts w:cstheme="minorHAnsi"/>
          <w:sz w:val="24"/>
          <w:szCs w:val="20"/>
        </w:rPr>
        <w:t>subregion północny: 6</w:t>
      </w:r>
      <w:r w:rsidR="00A1106A">
        <w:rPr>
          <w:rFonts w:cstheme="minorHAnsi"/>
          <w:sz w:val="24"/>
          <w:szCs w:val="20"/>
        </w:rPr>
        <w:t>;</w:t>
      </w:r>
    </w:p>
    <w:p w:rsidR="000C18F6" w:rsidRPr="000C18F6" w:rsidRDefault="000C18F6" w:rsidP="000C18F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sz w:val="28"/>
        </w:rPr>
      </w:pPr>
      <w:r w:rsidRPr="000C18F6">
        <w:rPr>
          <w:rFonts w:cstheme="minorHAnsi"/>
          <w:sz w:val="24"/>
          <w:szCs w:val="20"/>
        </w:rPr>
        <w:t xml:space="preserve">subregion południowy: </w:t>
      </w:r>
      <w:r>
        <w:rPr>
          <w:rFonts w:cstheme="minorHAnsi"/>
          <w:sz w:val="24"/>
          <w:szCs w:val="20"/>
        </w:rPr>
        <w:t>8</w:t>
      </w:r>
      <w:r w:rsidR="00A1106A">
        <w:rPr>
          <w:rFonts w:cstheme="minorHAnsi"/>
          <w:sz w:val="24"/>
          <w:szCs w:val="20"/>
        </w:rPr>
        <w:t>;</w:t>
      </w:r>
    </w:p>
    <w:p w:rsidR="000C18F6" w:rsidRPr="000C18F6" w:rsidRDefault="000C18F6" w:rsidP="000C18F6">
      <w:pPr>
        <w:pStyle w:val="Akapitzlist"/>
        <w:spacing w:after="0" w:line="276" w:lineRule="auto"/>
        <w:ind w:left="318"/>
        <w:rPr>
          <w:rFonts w:cstheme="minorHAnsi"/>
          <w:b/>
          <w:sz w:val="24"/>
          <w:szCs w:val="20"/>
        </w:rPr>
      </w:pPr>
    </w:p>
    <w:p w:rsidR="000C18F6" w:rsidRPr="000C18F6" w:rsidRDefault="000C18F6" w:rsidP="0050403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0"/>
        </w:rPr>
      </w:pPr>
      <w:r w:rsidRPr="000C18F6">
        <w:rPr>
          <w:rFonts w:cstheme="minorHAnsi"/>
          <w:sz w:val="24"/>
          <w:szCs w:val="20"/>
        </w:rPr>
        <w:t xml:space="preserve">liczba miejsc pracy utworzonych w wyniku działalności OWES dla osób wskazanych </w:t>
      </w:r>
      <w:r w:rsidR="00FD437A">
        <w:rPr>
          <w:rFonts w:cstheme="minorHAnsi"/>
          <w:sz w:val="24"/>
          <w:szCs w:val="20"/>
        </w:rPr>
        <w:br/>
      </w:r>
      <w:r w:rsidRPr="000C18F6">
        <w:rPr>
          <w:rFonts w:cstheme="minorHAnsi"/>
          <w:sz w:val="24"/>
          <w:szCs w:val="20"/>
        </w:rPr>
        <w:t>w definicji PS:</w:t>
      </w:r>
    </w:p>
    <w:p w:rsidR="000C18F6" w:rsidRPr="000C18F6" w:rsidRDefault="000C18F6" w:rsidP="0050403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4"/>
          <w:szCs w:val="20"/>
        </w:rPr>
      </w:pPr>
      <w:r w:rsidRPr="000C18F6">
        <w:rPr>
          <w:rFonts w:cstheme="minorHAnsi"/>
          <w:sz w:val="24"/>
          <w:szCs w:val="20"/>
        </w:rPr>
        <w:t>subregion północny:</w:t>
      </w:r>
      <w:r>
        <w:rPr>
          <w:rFonts w:cstheme="minorHAnsi"/>
          <w:sz w:val="24"/>
          <w:szCs w:val="20"/>
        </w:rPr>
        <w:t xml:space="preserve"> </w:t>
      </w:r>
      <w:r w:rsidR="00A1106A">
        <w:rPr>
          <w:rFonts w:cstheme="minorHAnsi"/>
          <w:sz w:val="24"/>
          <w:szCs w:val="20"/>
        </w:rPr>
        <w:t>135;</w:t>
      </w:r>
    </w:p>
    <w:p w:rsidR="000C18F6" w:rsidRPr="000C18F6" w:rsidRDefault="000C18F6" w:rsidP="000C18F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0"/>
        </w:rPr>
      </w:pPr>
      <w:r w:rsidRPr="000C18F6">
        <w:rPr>
          <w:rFonts w:cstheme="minorHAnsi"/>
          <w:sz w:val="24"/>
          <w:szCs w:val="20"/>
        </w:rPr>
        <w:t>subregion południowy:</w:t>
      </w:r>
      <w:r>
        <w:rPr>
          <w:rFonts w:cstheme="minorHAnsi"/>
          <w:sz w:val="24"/>
          <w:szCs w:val="20"/>
        </w:rPr>
        <w:t xml:space="preserve"> 120</w:t>
      </w:r>
      <w:r w:rsidR="00A1106A">
        <w:rPr>
          <w:rFonts w:cstheme="minorHAnsi"/>
          <w:sz w:val="24"/>
          <w:szCs w:val="20"/>
        </w:rPr>
        <w:t>;</w:t>
      </w:r>
    </w:p>
    <w:p w:rsidR="000C18F6" w:rsidRPr="000C18F6" w:rsidRDefault="000C18F6" w:rsidP="000C18F6">
      <w:pPr>
        <w:pStyle w:val="Akapitzlist"/>
        <w:spacing w:after="0" w:line="276" w:lineRule="auto"/>
        <w:ind w:left="1500"/>
        <w:rPr>
          <w:rFonts w:cstheme="minorHAnsi"/>
          <w:sz w:val="24"/>
          <w:szCs w:val="20"/>
        </w:rPr>
      </w:pPr>
    </w:p>
    <w:p w:rsidR="000C18F6" w:rsidRPr="000C18F6" w:rsidRDefault="000C18F6" w:rsidP="000C18F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0"/>
        </w:rPr>
      </w:pPr>
      <w:r w:rsidRPr="000C18F6">
        <w:rPr>
          <w:rFonts w:cstheme="minorHAnsi"/>
          <w:sz w:val="24"/>
          <w:szCs w:val="20"/>
        </w:rPr>
        <w:t>liczba organizacji pozarządowych prowadzących działalność odpłatną pożytku publicznego lub działalność gospodarczą utworzony</w:t>
      </w:r>
      <w:r>
        <w:rPr>
          <w:rFonts w:cstheme="minorHAnsi"/>
          <w:sz w:val="24"/>
          <w:szCs w:val="20"/>
        </w:rPr>
        <w:t>ch w wyniku działalności OWES:</w:t>
      </w:r>
    </w:p>
    <w:p w:rsidR="000C18F6" w:rsidRDefault="000C18F6" w:rsidP="000C18F6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sz w:val="24"/>
          <w:szCs w:val="20"/>
        </w:rPr>
      </w:pPr>
      <w:r w:rsidRPr="000C18F6">
        <w:rPr>
          <w:rFonts w:cstheme="minorHAnsi"/>
          <w:sz w:val="24"/>
          <w:szCs w:val="20"/>
        </w:rPr>
        <w:t>subregion północny:</w:t>
      </w:r>
      <w:r>
        <w:rPr>
          <w:rFonts w:cstheme="minorHAnsi"/>
          <w:sz w:val="24"/>
          <w:szCs w:val="20"/>
        </w:rPr>
        <w:t xml:space="preserve"> 18</w:t>
      </w:r>
    </w:p>
    <w:p w:rsidR="000C18F6" w:rsidRDefault="000C18F6" w:rsidP="000C18F6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sz w:val="24"/>
          <w:szCs w:val="20"/>
        </w:rPr>
      </w:pPr>
      <w:r w:rsidRPr="000C18F6">
        <w:rPr>
          <w:rFonts w:cstheme="minorHAnsi"/>
          <w:sz w:val="24"/>
          <w:szCs w:val="20"/>
        </w:rPr>
        <w:t xml:space="preserve">subregion południowy: </w:t>
      </w:r>
      <w:r>
        <w:rPr>
          <w:rFonts w:cstheme="minorHAnsi"/>
          <w:sz w:val="24"/>
          <w:szCs w:val="20"/>
        </w:rPr>
        <w:t>24</w:t>
      </w:r>
    </w:p>
    <w:p w:rsidR="000C18F6" w:rsidRPr="000C18F6" w:rsidRDefault="000C18F6" w:rsidP="000C18F6">
      <w:pPr>
        <w:pStyle w:val="Akapitzlist"/>
        <w:spacing w:after="0" w:line="276" w:lineRule="auto"/>
        <w:ind w:left="1440"/>
        <w:rPr>
          <w:rFonts w:cstheme="minorHAnsi"/>
          <w:sz w:val="24"/>
          <w:szCs w:val="20"/>
        </w:rPr>
      </w:pPr>
    </w:p>
    <w:p w:rsidR="000C18F6" w:rsidRPr="004777F4" w:rsidRDefault="000C18F6" w:rsidP="007C5B3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8"/>
        </w:rPr>
      </w:pPr>
      <w:r w:rsidRPr="004777F4">
        <w:rPr>
          <w:rFonts w:cstheme="minorHAnsi"/>
          <w:sz w:val="24"/>
          <w:szCs w:val="20"/>
        </w:rPr>
        <w:t>procent wzrostu obrotów PS objętych wsparciem – 5% w minimum 50% przedsiębiorstw społecznych objętych wsparciem.</w:t>
      </w:r>
    </w:p>
    <w:p w:rsidR="00E961D0" w:rsidRPr="007C5B34" w:rsidRDefault="00E961D0" w:rsidP="00E961D0">
      <w:pPr>
        <w:pStyle w:val="Akapitzlist"/>
        <w:spacing w:after="0" w:line="276" w:lineRule="auto"/>
        <w:jc w:val="both"/>
        <w:rPr>
          <w:rFonts w:cstheme="minorHAnsi"/>
          <w:sz w:val="24"/>
        </w:rPr>
      </w:pPr>
    </w:p>
    <w:p w:rsidR="00611D35" w:rsidRPr="00A1106A" w:rsidRDefault="000C18F6" w:rsidP="001B7F47">
      <w:pPr>
        <w:pStyle w:val="Nagwek2"/>
        <w:numPr>
          <w:ilvl w:val="0"/>
          <w:numId w:val="38"/>
        </w:numPr>
        <w:ind w:left="142" w:hanging="142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A1106A">
        <w:rPr>
          <w:rFonts w:asciiTheme="minorHAnsi" w:hAnsiTheme="minorHAnsi" w:cstheme="minorHAnsi"/>
          <w:b/>
          <w:color w:val="000000" w:themeColor="text1"/>
          <w:u w:val="single"/>
        </w:rPr>
        <w:t>WYMAGANIA JAKOŚCIOWE</w:t>
      </w:r>
      <w:r w:rsidR="00611D35" w:rsidRPr="00A1106A">
        <w:rPr>
          <w:rFonts w:asciiTheme="minorHAnsi" w:hAnsiTheme="minorHAnsi" w:cstheme="minorHAnsi"/>
          <w:b/>
          <w:color w:val="000000" w:themeColor="text1"/>
          <w:u w:val="single"/>
        </w:rPr>
        <w:t>:</w:t>
      </w:r>
    </w:p>
    <w:p w:rsidR="00611D35" w:rsidRDefault="00611D35" w:rsidP="00611D35">
      <w:pPr>
        <w:pStyle w:val="Nagwek2"/>
        <w:ind w:left="142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E961D0" w:rsidRPr="000D075A" w:rsidRDefault="00E961D0" w:rsidP="001B7F47">
      <w:pPr>
        <w:pStyle w:val="Nagwek2"/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ELEMENTY</w:t>
      </w:r>
      <w:r w:rsidRPr="000D075A">
        <w:rPr>
          <w:rFonts w:asciiTheme="minorHAnsi" w:hAnsiTheme="minorHAnsi" w:cstheme="minorHAnsi"/>
          <w:b/>
          <w:color w:val="000000" w:themeColor="text1"/>
        </w:rPr>
        <w:t>, KTÓRE MUSZĄ ZOSTAĆ UWZGLĘDNIONE W PLANACH DZIAŁAŃ OWES:</w:t>
      </w:r>
    </w:p>
    <w:p w:rsidR="00E961D0" w:rsidRDefault="00E961D0" w:rsidP="00FD437A">
      <w:pPr>
        <w:pStyle w:val="Akapitzlist"/>
        <w:numPr>
          <w:ilvl w:val="0"/>
          <w:numId w:val="24"/>
        </w:numPr>
        <w:tabs>
          <w:tab w:val="left" w:pos="0"/>
          <w:tab w:val="left" w:pos="709"/>
          <w:tab w:val="left" w:pos="720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A131EE">
        <w:rPr>
          <w:sz w:val="24"/>
          <w:szCs w:val="24"/>
        </w:rPr>
        <w:t>azw</w:t>
      </w:r>
      <w:r w:rsidR="0050403B">
        <w:rPr>
          <w:sz w:val="24"/>
          <w:szCs w:val="24"/>
        </w:rPr>
        <w:t>a</w:t>
      </w:r>
      <w:r w:rsidRPr="00A131EE">
        <w:rPr>
          <w:sz w:val="24"/>
          <w:szCs w:val="24"/>
        </w:rPr>
        <w:t xml:space="preserve"> subregionu, na który zostanie złożony wniosek o dofinansowanie</w:t>
      </w:r>
      <w:r>
        <w:rPr>
          <w:sz w:val="24"/>
          <w:szCs w:val="24"/>
        </w:rPr>
        <w:t>;</w:t>
      </w:r>
    </w:p>
    <w:p w:rsidR="00E961D0" w:rsidRDefault="00E961D0" w:rsidP="00FD437A">
      <w:pPr>
        <w:pStyle w:val="Akapitzlist"/>
        <w:numPr>
          <w:ilvl w:val="0"/>
          <w:numId w:val="24"/>
        </w:numPr>
        <w:tabs>
          <w:tab w:val="left" w:pos="0"/>
          <w:tab w:val="left" w:pos="709"/>
          <w:tab w:val="left" w:pos="720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A131EE">
        <w:rPr>
          <w:sz w:val="24"/>
          <w:szCs w:val="24"/>
        </w:rPr>
        <w:t>kres realizacji – minimum trzyletni i nie krótszy niż planowany okres realizacji projektu</w:t>
      </w:r>
      <w:r>
        <w:rPr>
          <w:sz w:val="24"/>
          <w:szCs w:val="24"/>
        </w:rPr>
        <w:t>;</w:t>
      </w:r>
    </w:p>
    <w:p w:rsidR="00E961D0" w:rsidRDefault="00E961D0" w:rsidP="00FD437A">
      <w:pPr>
        <w:pStyle w:val="Akapitzlist"/>
        <w:numPr>
          <w:ilvl w:val="0"/>
          <w:numId w:val="24"/>
        </w:numPr>
        <w:tabs>
          <w:tab w:val="left" w:pos="0"/>
          <w:tab w:val="left" w:pos="709"/>
          <w:tab w:val="left" w:pos="720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 stawiane na dany okres;</w:t>
      </w:r>
    </w:p>
    <w:p w:rsidR="00E961D0" w:rsidRDefault="00E961D0" w:rsidP="00FD437A">
      <w:pPr>
        <w:pStyle w:val="Akapitzlist"/>
        <w:numPr>
          <w:ilvl w:val="0"/>
          <w:numId w:val="24"/>
        </w:numPr>
        <w:tabs>
          <w:tab w:val="left" w:pos="0"/>
          <w:tab w:val="left" w:pos="709"/>
          <w:tab w:val="left" w:pos="720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szczegółowe obszary działania;</w:t>
      </w:r>
      <w:r w:rsidRPr="00A131EE">
        <w:rPr>
          <w:sz w:val="24"/>
          <w:szCs w:val="24"/>
        </w:rPr>
        <w:t xml:space="preserve"> </w:t>
      </w:r>
    </w:p>
    <w:p w:rsidR="00E961D0" w:rsidRDefault="00E961D0" w:rsidP="00FD437A">
      <w:pPr>
        <w:pStyle w:val="Akapitzlist"/>
        <w:numPr>
          <w:ilvl w:val="0"/>
          <w:numId w:val="24"/>
        </w:numPr>
        <w:tabs>
          <w:tab w:val="left" w:pos="0"/>
          <w:tab w:val="left" w:pos="709"/>
          <w:tab w:val="left" w:pos="720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A131EE">
        <w:rPr>
          <w:sz w:val="24"/>
          <w:szCs w:val="24"/>
        </w:rPr>
        <w:t>oncepcj</w:t>
      </w:r>
      <w:r w:rsidR="0050403B">
        <w:rPr>
          <w:sz w:val="24"/>
          <w:szCs w:val="24"/>
        </w:rPr>
        <w:t>a</w:t>
      </w:r>
      <w:r w:rsidRPr="00A131EE">
        <w:rPr>
          <w:sz w:val="24"/>
          <w:szCs w:val="24"/>
        </w:rPr>
        <w:t xml:space="preserve"> promowania rozwoju przedsiębiorstw w kluczowych sferach rozwojowych,</w:t>
      </w:r>
      <w:r>
        <w:rPr>
          <w:sz w:val="24"/>
          <w:szCs w:val="24"/>
        </w:rPr>
        <w:t xml:space="preserve"> zgodnie z KPRES;</w:t>
      </w:r>
      <w:r w:rsidRPr="00A131EE">
        <w:rPr>
          <w:sz w:val="24"/>
          <w:szCs w:val="24"/>
        </w:rPr>
        <w:t xml:space="preserve">   </w:t>
      </w:r>
    </w:p>
    <w:p w:rsidR="00E961D0" w:rsidRDefault="00E961D0" w:rsidP="00FD437A">
      <w:pPr>
        <w:pStyle w:val="Akapitzlist"/>
        <w:numPr>
          <w:ilvl w:val="0"/>
          <w:numId w:val="24"/>
        </w:numPr>
        <w:tabs>
          <w:tab w:val="left" w:pos="0"/>
          <w:tab w:val="left" w:pos="709"/>
          <w:tab w:val="left" w:pos="720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A131EE">
        <w:rPr>
          <w:sz w:val="24"/>
          <w:szCs w:val="24"/>
        </w:rPr>
        <w:t>oncepcj</w:t>
      </w:r>
      <w:r w:rsidR="0050403B">
        <w:rPr>
          <w:sz w:val="24"/>
          <w:szCs w:val="24"/>
        </w:rPr>
        <w:t>a</w:t>
      </w:r>
      <w:r w:rsidRPr="00A131EE">
        <w:rPr>
          <w:sz w:val="24"/>
          <w:szCs w:val="24"/>
        </w:rPr>
        <w:t xml:space="preserve"> finansowania działalności w zakresie wkładu własnego, w tym ze środków Funduszu Pracy, PFRON oraz własnych usług na rzecz podmiotów, przedsiębiorstw</w:t>
      </w:r>
      <w:r>
        <w:rPr>
          <w:sz w:val="24"/>
          <w:szCs w:val="24"/>
        </w:rPr>
        <w:t>;</w:t>
      </w:r>
      <w:r w:rsidRPr="00A131EE">
        <w:rPr>
          <w:sz w:val="24"/>
          <w:szCs w:val="24"/>
        </w:rPr>
        <w:t xml:space="preserve">  </w:t>
      </w:r>
    </w:p>
    <w:p w:rsidR="00E961D0" w:rsidRPr="00A131EE" w:rsidRDefault="00E961D0" w:rsidP="00FD437A">
      <w:pPr>
        <w:pStyle w:val="Akapitzlist"/>
        <w:numPr>
          <w:ilvl w:val="0"/>
          <w:numId w:val="24"/>
        </w:numPr>
        <w:tabs>
          <w:tab w:val="left" w:pos="0"/>
          <w:tab w:val="left" w:pos="709"/>
          <w:tab w:val="left" w:pos="720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A131EE">
        <w:rPr>
          <w:sz w:val="24"/>
          <w:szCs w:val="24"/>
        </w:rPr>
        <w:t>ezultaty do osiągnięcia, zwłaszcza w zakresie standardów określonych w pkt. C, D i E.</w:t>
      </w:r>
    </w:p>
    <w:p w:rsidR="00E961D0" w:rsidRDefault="00E961D0" w:rsidP="00E961D0">
      <w:pPr>
        <w:spacing w:after="0" w:line="276" w:lineRule="auto"/>
        <w:jc w:val="both"/>
        <w:rPr>
          <w:sz w:val="24"/>
          <w:szCs w:val="24"/>
        </w:rPr>
      </w:pPr>
    </w:p>
    <w:p w:rsidR="00E961D0" w:rsidRPr="00A131EE" w:rsidRDefault="00E961D0" w:rsidP="00E961D0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A131EE">
        <w:rPr>
          <w:b/>
          <w:sz w:val="24"/>
          <w:szCs w:val="24"/>
          <w:u w:val="single"/>
        </w:rPr>
        <w:t>Ponadto Plan powinien obejmować:</w:t>
      </w:r>
    </w:p>
    <w:p w:rsidR="00E961D0" w:rsidRDefault="00E961D0" w:rsidP="00E961D0">
      <w:pPr>
        <w:pStyle w:val="Akapitzlist"/>
        <w:numPr>
          <w:ilvl w:val="0"/>
          <w:numId w:val="24"/>
        </w:numPr>
        <w:spacing w:after="0" w:line="276" w:lineRule="auto"/>
        <w:jc w:val="both"/>
        <w:rPr>
          <w:sz w:val="24"/>
          <w:szCs w:val="24"/>
        </w:rPr>
      </w:pPr>
      <w:r w:rsidRPr="007C5B34">
        <w:rPr>
          <w:sz w:val="24"/>
          <w:szCs w:val="24"/>
        </w:rPr>
        <w:t xml:space="preserve">określenie sposobów dotarcia do grup w najtrudniejszej sytuacji, </w:t>
      </w:r>
    </w:p>
    <w:p w:rsidR="00E961D0" w:rsidRPr="00DF24D6" w:rsidRDefault="00E961D0" w:rsidP="00E961D0">
      <w:pPr>
        <w:pStyle w:val="Akapitzlist"/>
        <w:numPr>
          <w:ilvl w:val="0"/>
          <w:numId w:val="24"/>
        </w:numPr>
        <w:spacing w:after="0" w:line="276" w:lineRule="auto"/>
        <w:jc w:val="both"/>
        <w:rPr>
          <w:sz w:val="24"/>
          <w:szCs w:val="24"/>
        </w:rPr>
      </w:pPr>
      <w:r w:rsidRPr="00DF24D6">
        <w:rPr>
          <w:sz w:val="24"/>
          <w:szCs w:val="24"/>
        </w:rPr>
        <w:t xml:space="preserve">określenie zakresu i mechanizmów współpracy z podmiotami reintegracyjnymi </w:t>
      </w:r>
      <w:r w:rsidRPr="00DF24D6">
        <w:rPr>
          <w:sz w:val="24"/>
          <w:szCs w:val="24"/>
        </w:rPr>
        <w:br/>
        <w:t xml:space="preserve">i innymi podmiotami wspierającymi osoby zagrożone wykluczeniem społecznym </w:t>
      </w:r>
      <w:r w:rsidRPr="00DF24D6">
        <w:rPr>
          <w:sz w:val="24"/>
          <w:szCs w:val="24"/>
        </w:rPr>
        <w:br/>
        <w:t xml:space="preserve">w procesie rekrutacji i przygotowania klientów OWES, </w:t>
      </w:r>
    </w:p>
    <w:p w:rsidR="00E961D0" w:rsidRPr="007C5B34" w:rsidRDefault="00E961D0" w:rsidP="00E961D0">
      <w:pPr>
        <w:pStyle w:val="Akapitzlist"/>
        <w:numPr>
          <w:ilvl w:val="0"/>
          <w:numId w:val="24"/>
        </w:numPr>
        <w:spacing w:after="0" w:line="276" w:lineRule="auto"/>
        <w:jc w:val="both"/>
        <w:rPr>
          <w:sz w:val="24"/>
          <w:szCs w:val="24"/>
        </w:rPr>
      </w:pPr>
      <w:r w:rsidRPr="007C5B34">
        <w:rPr>
          <w:sz w:val="24"/>
          <w:szCs w:val="24"/>
        </w:rPr>
        <w:t xml:space="preserve">wskazanie działań służących zapewnieniu trwałości utworzonych miejsc pracy, </w:t>
      </w:r>
    </w:p>
    <w:p w:rsidR="00E961D0" w:rsidRPr="007C5B34" w:rsidRDefault="00E961D0" w:rsidP="00E961D0">
      <w:pPr>
        <w:pStyle w:val="Akapitzlist"/>
        <w:numPr>
          <w:ilvl w:val="0"/>
          <w:numId w:val="24"/>
        </w:numPr>
        <w:spacing w:after="0" w:line="276" w:lineRule="auto"/>
        <w:jc w:val="both"/>
        <w:rPr>
          <w:sz w:val="24"/>
          <w:szCs w:val="24"/>
        </w:rPr>
      </w:pPr>
      <w:r w:rsidRPr="007C5B34">
        <w:rPr>
          <w:sz w:val="24"/>
          <w:szCs w:val="24"/>
        </w:rPr>
        <w:t xml:space="preserve">określenie sposobów zapewniania wysokiej jakości usług świadczonych przez OWES, </w:t>
      </w:r>
    </w:p>
    <w:p w:rsidR="00E961D0" w:rsidRDefault="00E961D0" w:rsidP="00E961D0">
      <w:pPr>
        <w:pStyle w:val="Akapitzlist"/>
        <w:numPr>
          <w:ilvl w:val="0"/>
          <w:numId w:val="24"/>
        </w:numPr>
        <w:spacing w:after="0" w:line="276" w:lineRule="auto"/>
        <w:jc w:val="both"/>
        <w:rPr>
          <w:sz w:val="24"/>
          <w:szCs w:val="24"/>
        </w:rPr>
      </w:pPr>
      <w:r w:rsidRPr="007C5B34">
        <w:rPr>
          <w:sz w:val="24"/>
          <w:szCs w:val="24"/>
        </w:rPr>
        <w:t>wskazanie sposobów zachęcania JST</w:t>
      </w:r>
      <w:r>
        <w:rPr>
          <w:sz w:val="24"/>
          <w:szCs w:val="24"/>
        </w:rPr>
        <w:t xml:space="preserve"> oraz biznesu</w:t>
      </w:r>
      <w:r w:rsidRPr="007C5B34">
        <w:rPr>
          <w:sz w:val="24"/>
          <w:szCs w:val="24"/>
        </w:rPr>
        <w:t xml:space="preserve"> do współpracy z PES i PS.</w:t>
      </w:r>
    </w:p>
    <w:p w:rsidR="00AA7899" w:rsidRDefault="00BF40AA" w:rsidP="001B7F47">
      <w:pPr>
        <w:pStyle w:val="Nagwek2"/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0D075A">
        <w:rPr>
          <w:rFonts w:asciiTheme="minorHAnsi" w:hAnsiTheme="minorHAnsi" w:cstheme="minorHAnsi"/>
          <w:b/>
          <w:color w:val="000000" w:themeColor="text1"/>
        </w:rPr>
        <w:lastRenderedPageBreak/>
        <w:t>ZAKRES K</w:t>
      </w:r>
      <w:r w:rsidR="000C18F6" w:rsidRPr="000D075A">
        <w:rPr>
          <w:rFonts w:asciiTheme="minorHAnsi" w:hAnsiTheme="minorHAnsi" w:cstheme="minorHAnsi"/>
          <w:b/>
          <w:color w:val="000000" w:themeColor="text1"/>
        </w:rPr>
        <w:t>LUCZOW</w:t>
      </w:r>
      <w:r w:rsidRPr="000D075A">
        <w:rPr>
          <w:rFonts w:asciiTheme="minorHAnsi" w:hAnsiTheme="minorHAnsi" w:cstheme="minorHAnsi"/>
          <w:b/>
          <w:color w:val="000000" w:themeColor="text1"/>
        </w:rPr>
        <w:t>YCH</w:t>
      </w:r>
      <w:r w:rsidR="000C18F6" w:rsidRPr="000D07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11D35" w:rsidRPr="000D075A">
        <w:rPr>
          <w:rFonts w:asciiTheme="minorHAnsi" w:hAnsiTheme="minorHAnsi" w:cstheme="minorHAnsi"/>
          <w:b/>
          <w:color w:val="000000" w:themeColor="text1"/>
        </w:rPr>
        <w:t>SFER ROZWOJOW</w:t>
      </w:r>
      <w:r w:rsidRPr="000D075A">
        <w:rPr>
          <w:rFonts w:asciiTheme="minorHAnsi" w:hAnsiTheme="minorHAnsi" w:cstheme="minorHAnsi"/>
          <w:b/>
          <w:color w:val="000000" w:themeColor="text1"/>
        </w:rPr>
        <w:t>YCH</w:t>
      </w:r>
      <w:r w:rsidR="00611D35" w:rsidRPr="000D075A">
        <w:rPr>
          <w:rFonts w:asciiTheme="minorHAnsi" w:hAnsiTheme="minorHAnsi" w:cstheme="minorHAnsi"/>
          <w:b/>
          <w:color w:val="000000" w:themeColor="text1"/>
        </w:rPr>
        <w:t>, W</w:t>
      </w:r>
      <w:r w:rsidR="007C5B34" w:rsidRPr="000D075A">
        <w:rPr>
          <w:rFonts w:asciiTheme="minorHAnsi" w:hAnsiTheme="minorHAnsi" w:cstheme="minorHAnsi"/>
          <w:b/>
          <w:color w:val="000000" w:themeColor="text1"/>
        </w:rPr>
        <w:t xml:space="preserve"> KTÓRYCH PREFEROWANE BĘDZIE TWO</w:t>
      </w:r>
      <w:r w:rsidRPr="000D075A">
        <w:rPr>
          <w:rFonts w:asciiTheme="minorHAnsi" w:hAnsiTheme="minorHAnsi" w:cstheme="minorHAnsi"/>
          <w:b/>
          <w:color w:val="000000" w:themeColor="text1"/>
        </w:rPr>
        <w:t>RZENIE MIEJSC PRACY PRZEZ OWES - przyjęty przez Regionalny Komitet Rozwoju Ekonomii Społecznej w dniu 17 grudnia 2018 roku</w:t>
      </w:r>
      <w:r w:rsidR="00611D35" w:rsidRPr="000D075A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:rsidR="00E961D0" w:rsidRPr="00E961D0" w:rsidRDefault="00E961D0" w:rsidP="00E961D0"/>
    <w:p w:rsidR="00611D35" w:rsidRPr="00BF40AA" w:rsidRDefault="00611D35" w:rsidP="001B7F47">
      <w:pPr>
        <w:pStyle w:val="Akapitzlist"/>
        <w:numPr>
          <w:ilvl w:val="0"/>
          <w:numId w:val="20"/>
        </w:numPr>
        <w:spacing w:after="200" w:line="276" w:lineRule="auto"/>
        <w:ind w:left="709" w:hanging="283"/>
        <w:jc w:val="both"/>
        <w:rPr>
          <w:rFonts w:cstheme="minorHAnsi"/>
          <w:b/>
          <w:sz w:val="24"/>
        </w:rPr>
      </w:pPr>
      <w:r w:rsidRPr="007F5A71">
        <w:rPr>
          <w:rFonts w:cstheme="minorHAnsi"/>
          <w:b/>
          <w:sz w:val="24"/>
        </w:rPr>
        <w:t>Wspieranie działań na rzecz zrównoważonego rozwoju</w:t>
      </w:r>
      <w:r w:rsidR="00BF40AA">
        <w:rPr>
          <w:rFonts w:cstheme="minorHAnsi"/>
          <w:b/>
          <w:sz w:val="24"/>
        </w:rPr>
        <w:t xml:space="preserve"> </w:t>
      </w:r>
      <w:r w:rsidR="00BF40AA" w:rsidRPr="00BF40AA">
        <w:rPr>
          <w:rFonts w:cstheme="minorHAnsi"/>
          <w:sz w:val="24"/>
        </w:rPr>
        <w:t xml:space="preserve">poprzez </w:t>
      </w:r>
      <w:r w:rsidRPr="00BF40AA">
        <w:rPr>
          <w:rFonts w:cstheme="minorHAnsi"/>
          <w:sz w:val="24"/>
        </w:rPr>
        <w:t>poszukiwanie możliwości wspierania projektów z zakresu rolnictwa społecznego (rolnictwa zaangażowanego społecznie) obejmujących działania w zakresie reintegracji społecznej oraz rehabilitacji społecznej i zawodowej i umożliwiających osobom w trudnej sytuacji ponowne wejście w kontakt z działalnością produkcyjną i naturą, przyczyniających się do lepszego samopoczucia tych osób, poprawy ich stanu zdrowia i włączenia społecznego.</w:t>
      </w:r>
    </w:p>
    <w:p w:rsidR="00611D35" w:rsidRPr="007F5A71" w:rsidRDefault="00611D35" w:rsidP="001B7F47">
      <w:pPr>
        <w:pStyle w:val="Akapitzlist"/>
        <w:ind w:left="709" w:hanging="283"/>
        <w:jc w:val="both"/>
        <w:rPr>
          <w:rFonts w:cstheme="minorHAnsi"/>
          <w:sz w:val="24"/>
        </w:rPr>
      </w:pPr>
    </w:p>
    <w:p w:rsidR="00611D35" w:rsidRPr="007F5A71" w:rsidRDefault="00611D35" w:rsidP="001B7F47">
      <w:pPr>
        <w:pStyle w:val="Akapitzlist"/>
        <w:numPr>
          <w:ilvl w:val="0"/>
          <w:numId w:val="20"/>
        </w:numPr>
        <w:spacing w:after="200" w:line="276" w:lineRule="auto"/>
        <w:ind w:left="709" w:hanging="283"/>
        <w:jc w:val="both"/>
        <w:rPr>
          <w:rFonts w:cstheme="minorHAnsi"/>
          <w:sz w:val="24"/>
        </w:rPr>
      </w:pPr>
      <w:r w:rsidRPr="007F5A71">
        <w:rPr>
          <w:rFonts w:cstheme="minorHAnsi"/>
          <w:b/>
          <w:bCs/>
          <w:sz w:val="24"/>
        </w:rPr>
        <w:t xml:space="preserve">Wspieranie działań na rzecz rozwoju społeczności lokalnej, tożsamości </w:t>
      </w:r>
      <w:r>
        <w:rPr>
          <w:rFonts w:cstheme="minorHAnsi"/>
          <w:b/>
          <w:bCs/>
          <w:sz w:val="24"/>
        </w:rPr>
        <w:br/>
      </w:r>
      <w:r w:rsidRPr="007F5A71">
        <w:rPr>
          <w:rFonts w:cstheme="minorHAnsi"/>
          <w:b/>
          <w:bCs/>
          <w:sz w:val="24"/>
        </w:rPr>
        <w:t>i edukacji kulturowej</w:t>
      </w:r>
      <w:r w:rsidR="00BF40AA">
        <w:rPr>
          <w:rFonts w:cstheme="minorHAnsi"/>
          <w:b/>
          <w:bCs/>
          <w:sz w:val="24"/>
        </w:rPr>
        <w:t xml:space="preserve"> poprzez:</w:t>
      </w:r>
    </w:p>
    <w:p w:rsidR="00611D35" w:rsidRDefault="00611D35" w:rsidP="001B7F47">
      <w:pPr>
        <w:pStyle w:val="Akapitzlist"/>
        <w:numPr>
          <w:ilvl w:val="0"/>
          <w:numId w:val="22"/>
        </w:numPr>
        <w:spacing w:after="200" w:line="276" w:lineRule="auto"/>
        <w:ind w:left="993" w:hanging="284"/>
        <w:jc w:val="both"/>
        <w:rPr>
          <w:rFonts w:cstheme="minorHAnsi"/>
          <w:sz w:val="24"/>
        </w:rPr>
      </w:pPr>
      <w:r w:rsidRPr="007F5A71">
        <w:rPr>
          <w:rFonts w:cstheme="minorHAnsi"/>
          <w:sz w:val="24"/>
        </w:rPr>
        <w:t>kreowanie rozwiązań prawnych oraz finansowaniem projektów tworzących miejsca pracy w podmiotach ekonomii społecznej w obszarze turystyki społecznej;</w:t>
      </w:r>
    </w:p>
    <w:p w:rsidR="00611D35" w:rsidRDefault="00611D35" w:rsidP="001B7F47">
      <w:pPr>
        <w:pStyle w:val="Akapitzlist"/>
        <w:numPr>
          <w:ilvl w:val="0"/>
          <w:numId w:val="22"/>
        </w:numPr>
        <w:spacing w:after="200" w:line="276" w:lineRule="auto"/>
        <w:ind w:left="993" w:hanging="284"/>
        <w:jc w:val="both"/>
        <w:rPr>
          <w:rFonts w:cstheme="minorHAnsi"/>
          <w:sz w:val="24"/>
        </w:rPr>
      </w:pPr>
      <w:r w:rsidRPr="007F5A71">
        <w:rPr>
          <w:rFonts w:cstheme="minorHAnsi"/>
          <w:sz w:val="24"/>
        </w:rPr>
        <w:t>finansowanie działań w obszarze lokalnych projektów kulturalnych, łączących tworzenie trwałych miejsc pracy z animacją społeczną wykorzystującą lokalny potencjał kulturowy.</w:t>
      </w:r>
    </w:p>
    <w:p w:rsidR="00611D35" w:rsidRPr="007F5A71" w:rsidRDefault="00611D35" w:rsidP="001B7F47">
      <w:pPr>
        <w:pStyle w:val="Akapitzlist"/>
        <w:ind w:left="709" w:hanging="283"/>
        <w:jc w:val="both"/>
        <w:rPr>
          <w:rFonts w:cstheme="minorHAnsi"/>
          <w:sz w:val="24"/>
        </w:rPr>
      </w:pPr>
    </w:p>
    <w:p w:rsidR="00611D35" w:rsidRPr="007F5A71" w:rsidRDefault="00611D35" w:rsidP="001B7F47">
      <w:pPr>
        <w:pStyle w:val="Akapitzlist"/>
        <w:numPr>
          <w:ilvl w:val="0"/>
          <w:numId w:val="20"/>
        </w:numPr>
        <w:spacing w:after="200" w:line="276" w:lineRule="auto"/>
        <w:ind w:left="709" w:hanging="283"/>
        <w:jc w:val="both"/>
        <w:rPr>
          <w:rFonts w:cstheme="minorHAnsi"/>
          <w:sz w:val="24"/>
        </w:rPr>
      </w:pPr>
      <w:r w:rsidRPr="007F5A71">
        <w:rPr>
          <w:rFonts w:cstheme="minorHAnsi"/>
          <w:b/>
          <w:bCs/>
          <w:sz w:val="24"/>
        </w:rPr>
        <w:t>Wspieranie działań na rzecz solidarności pokoleń</w:t>
      </w:r>
      <w:r>
        <w:rPr>
          <w:rFonts w:cstheme="minorHAnsi"/>
          <w:b/>
          <w:bCs/>
          <w:sz w:val="24"/>
        </w:rPr>
        <w:t xml:space="preserve"> </w:t>
      </w:r>
      <w:r w:rsidR="00BF40AA">
        <w:rPr>
          <w:rFonts w:cstheme="minorHAnsi"/>
          <w:b/>
          <w:bCs/>
          <w:sz w:val="24"/>
        </w:rPr>
        <w:t xml:space="preserve">poprzez: </w:t>
      </w:r>
    </w:p>
    <w:p w:rsidR="00611D35" w:rsidRDefault="00611D35" w:rsidP="001B7F47">
      <w:pPr>
        <w:pStyle w:val="Akapitzlist"/>
        <w:numPr>
          <w:ilvl w:val="0"/>
          <w:numId w:val="23"/>
        </w:numPr>
        <w:spacing w:after="200" w:line="276" w:lineRule="auto"/>
        <w:ind w:left="993" w:hanging="284"/>
        <w:jc w:val="both"/>
        <w:rPr>
          <w:rFonts w:cstheme="minorHAnsi"/>
          <w:sz w:val="24"/>
        </w:rPr>
      </w:pPr>
      <w:r w:rsidRPr="007F5A71">
        <w:rPr>
          <w:rFonts w:cstheme="minorHAnsi"/>
          <w:sz w:val="24"/>
        </w:rPr>
        <w:t xml:space="preserve">rozwój przedsiębiorstw społecznych i podmiotów ekonomii społecznej wspierających politykę rodzinną (żłobki, kluby dziecięce i dzienni opiekunowie, punkty przedszkolne, świetlice i szkoły, wypoczynek letni i zimowy, opieka nad osobami zależnymi, placówki wsparcia dziennego) – nie tylko  jako podmiotów </w:t>
      </w:r>
      <w:r>
        <w:rPr>
          <w:rFonts w:cstheme="minorHAnsi"/>
          <w:sz w:val="24"/>
        </w:rPr>
        <w:br/>
      </w:r>
      <w:r w:rsidRPr="007F5A71">
        <w:rPr>
          <w:rFonts w:cstheme="minorHAnsi"/>
          <w:sz w:val="24"/>
        </w:rPr>
        <w:t>o charakterze opiekuńczym i edukacyjnym, ale również integrujących społeczność lokalną;</w:t>
      </w:r>
    </w:p>
    <w:p w:rsidR="00611D35" w:rsidRPr="007F5A71" w:rsidRDefault="00611D35" w:rsidP="001B7F47">
      <w:pPr>
        <w:pStyle w:val="Akapitzlist"/>
        <w:numPr>
          <w:ilvl w:val="0"/>
          <w:numId w:val="23"/>
        </w:numPr>
        <w:spacing w:after="200" w:line="276" w:lineRule="auto"/>
        <w:ind w:left="993" w:hanging="28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</w:t>
      </w:r>
      <w:r w:rsidRPr="007F5A71">
        <w:rPr>
          <w:rFonts w:cstheme="minorHAnsi"/>
          <w:sz w:val="24"/>
        </w:rPr>
        <w:t xml:space="preserve">spieranie projektów przedsiębiorstw społecznych i podmiotów ekonomii społecznej adresujące swoje działania do starszych konsumentów, realizujących ich oczekiwania i potrzeby w zakresie m.in. usług społecznych, edukacyjnych </w:t>
      </w:r>
      <w:r>
        <w:rPr>
          <w:rFonts w:cstheme="minorHAnsi"/>
          <w:sz w:val="24"/>
        </w:rPr>
        <w:br/>
      </w:r>
      <w:r w:rsidRPr="007F5A71">
        <w:rPr>
          <w:rFonts w:cstheme="minorHAnsi"/>
          <w:sz w:val="24"/>
        </w:rPr>
        <w:t>i organizacji czasu wolnego, turystyki młodzieżowej i senioralnej, a także wspierających ich w utrzymaniu aktywności społecznej i zawodowej oraz dobrego stanu zdrowia (tworzenie warunków do rozwoju tzw. srebrnej gospodarki).</w:t>
      </w:r>
    </w:p>
    <w:p w:rsidR="00A75BB0" w:rsidRDefault="00A75BB0" w:rsidP="00611D35">
      <w:pPr>
        <w:pStyle w:val="Akapitzlist"/>
        <w:jc w:val="both"/>
        <w:rPr>
          <w:rFonts w:cstheme="minorHAnsi"/>
          <w:sz w:val="24"/>
        </w:rPr>
      </w:pPr>
    </w:p>
    <w:p w:rsidR="00A75BB0" w:rsidRPr="00A75BB0" w:rsidRDefault="00A75BB0" w:rsidP="001B7F47">
      <w:pPr>
        <w:spacing w:after="0" w:line="276" w:lineRule="auto"/>
        <w:ind w:left="284"/>
        <w:contextualSpacing/>
        <w:jc w:val="both"/>
        <w:rPr>
          <w:rFonts w:eastAsiaTheme="minorEastAsia" w:cstheme="minorHAnsi"/>
          <w:kern w:val="24"/>
          <w:sz w:val="24"/>
          <w:lang w:eastAsia="pl-PL"/>
        </w:rPr>
      </w:pPr>
      <w:r w:rsidRPr="00A75BB0">
        <w:rPr>
          <w:rFonts w:eastAsiaTheme="minorEastAsia" w:cstheme="minorHAnsi"/>
          <w:b/>
          <w:kern w:val="24"/>
          <w:sz w:val="24"/>
          <w:lang w:eastAsia="pl-PL"/>
        </w:rPr>
        <w:t>Sposób preferowania tworzenia miejsc pracy w określonych powyżej kluczowych sferach rozwojowych:</w:t>
      </w:r>
      <w:r w:rsidRPr="00A75BB0">
        <w:rPr>
          <w:rFonts w:eastAsiaTheme="minorEastAsia" w:cstheme="minorHAnsi"/>
          <w:kern w:val="24"/>
          <w:sz w:val="24"/>
          <w:lang w:eastAsia="pl-PL"/>
        </w:rPr>
        <w:t xml:space="preserve"> przyznanie dodatkowych punktów w biznesplanie.</w:t>
      </w:r>
    </w:p>
    <w:p w:rsidR="00A75BB0" w:rsidRPr="007F5A71" w:rsidRDefault="00A75BB0" w:rsidP="00611D35">
      <w:pPr>
        <w:pStyle w:val="Akapitzlist"/>
        <w:jc w:val="both"/>
        <w:rPr>
          <w:rFonts w:cstheme="minorHAnsi"/>
          <w:sz w:val="24"/>
        </w:rPr>
      </w:pPr>
    </w:p>
    <w:p w:rsidR="00F310CD" w:rsidRPr="000D075A" w:rsidRDefault="00A75BB0" w:rsidP="000D075A">
      <w:pPr>
        <w:pStyle w:val="Nagwek2"/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0D075A">
        <w:rPr>
          <w:rFonts w:asciiTheme="minorHAnsi" w:hAnsiTheme="minorHAnsi" w:cstheme="minorHAnsi"/>
          <w:b/>
          <w:color w:val="000000" w:themeColor="text1"/>
        </w:rPr>
        <w:t>PODZIAŁ TERYTORIALNY DORADCÓW I ANIMATORÓW OWES:</w:t>
      </w:r>
    </w:p>
    <w:p w:rsidR="00A131EE" w:rsidRDefault="00A131EE" w:rsidP="00A1106A">
      <w:pPr>
        <w:spacing w:after="0" w:line="276" w:lineRule="auto"/>
        <w:contextualSpacing/>
        <w:jc w:val="both"/>
        <w:rPr>
          <w:rFonts w:eastAsia="Times New Roman" w:cstheme="minorHAnsi"/>
          <w:sz w:val="24"/>
          <w:lang w:eastAsia="pl-PL"/>
        </w:rPr>
      </w:pPr>
      <w:r w:rsidRPr="00A131EE">
        <w:rPr>
          <w:rFonts w:eastAsia="Times New Roman" w:cstheme="minorHAnsi"/>
          <w:sz w:val="24"/>
          <w:lang w:eastAsia="pl-PL"/>
        </w:rPr>
        <w:t xml:space="preserve">W związku z rekomendacjami z badania „Ewaluacja systemu wsparcia ekonomii społecznej </w:t>
      </w:r>
      <w:r>
        <w:rPr>
          <w:rFonts w:eastAsia="Times New Roman" w:cstheme="minorHAnsi"/>
          <w:sz w:val="24"/>
          <w:lang w:eastAsia="pl-PL"/>
        </w:rPr>
        <w:br/>
      </w:r>
      <w:r w:rsidRPr="00A131EE">
        <w:rPr>
          <w:rFonts w:eastAsia="Times New Roman" w:cstheme="minorHAnsi"/>
          <w:sz w:val="24"/>
          <w:lang w:eastAsia="pl-PL"/>
        </w:rPr>
        <w:t xml:space="preserve">w województwie świętokrzyskim”, </w:t>
      </w:r>
      <w:r w:rsidRPr="00A131EE">
        <w:rPr>
          <w:rFonts w:eastAsia="Times New Roman" w:cstheme="minorHAnsi"/>
          <w:b/>
          <w:sz w:val="24"/>
          <w:lang w:eastAsia="pl-PL"/>
        </w:rPr>
        <w:t xml:space="preserve">ROPS będzie wymagał podziału terytorialnego doradców </w:t>
      </w:r>
      <w:r w:rsidRPr="00A131EE">
        <w:rPr>
          <w:rFonts w:eastAsia="Times New Roman" w:cstheme="minorHAnsi"/>
          <w:b/>
          <w:sz w:val="24"/>
          <w:lang w:eastAsia="pl-PL"/>
        </w:rPr>
        <w:lastRenderedPageBreak/>
        <w:t>kluczowych</w:t>
      </w:r>
      <w:r w:rsidRPr="00A1106A">
        <w:rPr>
          <w:rFonts w:eastAsia="Times New Roman" w:cstheme="minorHAnsi"/>
          <w:b/>
          <w:sz w:val="24"/>
          <w:lang w:eastAsia="pl-PL"/>
        </w:rPr>
        <w:t>, doradców biznesowych</w:t>
      </w:r>
      <w:r w:rsidRPr="00A131EE">
        <w:rPr>
          <w:rFonts w:eastAsia="Times New Roman" w:cstheme="minorHAnsi"/>
          <w:b/>
          <w:sz w:val="24"/>
          <w:lang w:eastAsia="pl-PL"/>
        </w:rPr>
        <w:t xml:space="preserve"> i animatorów,</w:t>
      </w:r>
      <w:r w:rsidRPr="00A131EE">
        <w:rPr>
          <w:rFonts w:eastAsia="Times New Roman" w:cstheme="minorHAnsi"/>
          <w:sz w:val="24"/>
          <w:lang w:eastAsia="pl-PL"/>
        </w:rPr>
        <w:t xml:space="preserve"> tak aby każdy z nich miał przypisany konkretny teren. </w:t>
      </w:r>
    </w:p>
    <w:p w:rsidR="00A75BB0" w:rsidRDefault="00A75BB0" w:rsidP="00A1106A">
      <w:pPr>
        <w:spacing w:after="0" w:line="276" w:lineRule="auto"/>
        <w:contextualSpacing/>
        <w:jc w:val="both"/>
        <w:rPr>
          <w:rFonts w:eastAsia="Times New Roman" w:cstheme="minorHAnsi"/>
          <w:sz w:val="24"/>
          <w:lang w:eastAsia="pl-PL"/>
        </w:rPr>
      </w:pPr>
    </w:p>
    <w:p w:rsidR="00A75BB0" w:rsidRPr="00CA2713" w:rsidRDefault="000D075A" w:rsidP="00CA2713">
      <w:pPr>
        <w:pStyle w:val="Nagwek2"/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CA2713">
        <w:rPr>
          <w:rFonts w:asciiTheme="minorHAnsi" w:hAnsiTheme="minorHAnsi" w:cstheme="minorHAnsi"/>
          <w:b/>
          <w:color w:val="000000" w:themeColor="text1"/>
        </w:rPr>
        <w:t>WSPÓŁPRACA ROPS I OWES</w:t>
      </w:r>
      <w:r w:rsidR="00A75BB0" w:rsidRPr="00CA2713">
        <w:rPr>
          <w:rFonts w:asciiTheme="minorHAnsi" w:hAnsiTheme="minorHAnsi" w:cstheme="minorHAnsi"/>
          <w:b/>
          <w:color w:val="000000" w:themeColor="text1"/>
        </w:rPr>
        <w:t>:</w:t>
      </w:r>
    </w:p>
    <w:p w:rsidR="00A75BB0" w:rsidRPr="00A75BB0" w:rsidRDefault="00A75BB0" w:rsidP="000D075A">
      <w:pPr>
        <w:spacing w:after="0" w:line="276" w:lineRule="auto"/>
        <w:contextualSpacing/>
        <w:jc w:val="both"/>
        <w:rPr>
          <w:rFonts w:eastAsia="Times New Roman"/>
          <w:sz w:val="24"/>
          <w:lang w:eastAsia="pl-PL"/>
        </w:rPr>
      </w:pPr>
      <w:r w:rsidRPr="00A75BB0">
        <w:rPr>
          <w:rFonts w:eastAsia="Times New Roman"/>
          <w:sz w:val="24"/>
          <w:lang w:eastAsia="pl-PL"/>
        </w:rPr>
        <w:t>ROPS oczekuje współpracy z OWES w następujących obszarach:</w:t>
      </w:r>
    </w:p>
    <w:p w:rsidR="00A75BB0" w:rsidRPr="00A75BB0" w:rsidRDefault="00A75BB0" w:rsidP="000D075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eastAsia="Times New Roman"/>
          <w:sz w:val="24"/>
          <w:lang w:eastAsia="pl-PL"/>
        </w:rPr>
      </w:pPr>
      <w:r w:rsidRPr="00A75BB0">
        <w:rPr>
          <w:rFonts w:eastAsia="Times New Roman"/>
          <w:sz w:val="24"/>
          <w:lang w:eastAsia="pl-PL"/>
        </w:rPr>
        <w:t xml:space="preserve">współpraca z JST, </w:t>
      </w:r>
    </w:p>
    <w:p w:rsidR="00A75BB0" w:rsidRPr="00A75BB0" w:rsidRDefault="00A75BB0" w:rsidP="000D075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eastAsia="Times New Roman"/>
          <w:sz w:val="24"/>
          <w:lang w:eastAsia="pl-PL"/>
        </w:rPr>
      </w:pPr>
      <w:r w:rsidRPr="00A75BB0">
        <w:rPr>
          <w:rFonts w:eastAsia="Times New Roman"/>
          <w:sz w:val="24"/>
          <w:lang w:eastAsia="pl-PL"/>
        </w:rPr>
        <w:t xml:space="preserve">współpraca z biznesem, </w:t>
      </w:r>
    </w:p>
    <w:p w:rsidR="00A75BB0" w:rsidRPr="00A75BB0" w:rsidRDefault="00A75BB0" w:rsidP="000D075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eastAsia="Times New Roman"/>
          <w:sz w:val="24"/>
          <w:lang w:eastAsia="pl-PL"/>
        </w:rPr>
      </w:pPr>
      <w:r w:rsidRPr="00A75BB0">
        <w:rPr>
          <w:rFonts w:eastAsia="Times New Roman"/>
          <w:sz w:val="24"/>
          <w:lang w:eastAsia="pl-PL"/>
        </w:rPr>
        <w:t xml:space="preserve">promocja ES w regionie, </w:t>
      </w:r>
    </w:p>
    <w:p w:rsidR="00A75BB0" w:rsidRPr="00A75BB0" w:rsidRDefault="00A75BB0" w:rsidP="000D075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eastAsia="Times New Roman"/>
          <w:sz w:val="24"/>
          <w:lang w:eastAsia="pl-PL"/>
        </w:rPr>
      </w:pPr>
      <w:r w:rsidRPr="00A75BB0">
        <w:rPr>
          <w:rFonts w:eastAsia="Times New Roman"/>
          <w:sz w:val="24"/>
          <w:lang w:eastAsia="pl-PL"/>
        </w:rPr>
        <w:t>działania edukacyjne.</w:t>
      </w:r>
    </w:p>
    <w:p w:rsidR="000D075A" w:rsidRDefault="000D075A" w:rsidP="000D075A">
      <w:pPr>
        <w:spacing w:after="0" w:line="276" w:lineRule="auto"/>
        <w:jc w:val="both"/>
        <w:rPr>
          <w:rFonts w:eastAsia="Times New Roman" w:cstheme="minorHAnsi"/>
          <w:sz w:val="24"/>
          <w:lang w:eastAsia="pl-PL"/>
        </w:rPr>
      </w:pPr>
    </w:p>
    <w:p w:rsidR="00F32EEE" w:rsidRDefault="0050403B" w:rsidP="004777F4">
      <w:pPr>
        <w:tabs>
          <w:tab w:val="left" w:pos="0"/>
          <w:tab w:val="left" w:pos="560"/>
          <w:tab w:val="left" w:pos="7200"/>
        </w:tabs>
        <w:spacing w:line="276" w:lineRule="auto"/>
        <w:jc w:val="both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>S</w:t>
      </w:r>
      <w:r w:rsidR="00CA2713" w:rsidRPr="00F32EEE">
        <w:rPr>
          <w:rFonts w:eastAsia="Times New Roman" w:cstheme="minorHAnsi"/>
          <w:sz w:val="24"/>
          <w:lang w:eastAsia="pl-PL"/>
        </w:rPr>
        <w:t xml:space="preserve">potkanie konsultacyjne </w:t>
      </w:r>
      <w:r w:rsidR="00F32EEE" w:rsidRPr="00F32EEE">
        <w:rPr>
          <w:rFonts w:eastAsia="Times New Roman" w:cstheme="minorHAnsi"/>
          <w:sz w:val="24"/>
          <w:lang w:eastAsia="pl-PL"/>
        </w:rPr>
        <w:t xml:space="preserve">(dot. podziału zadań i kompetencji pomiędzy ROPS </w:t>
      </w:r>
      <w:r w:rsidR="00F32EEE">
        <w:rPr>
          <w:rFonts w:eastAsia="Times New Roman" w:cstheme="minorHAnsi"/>
          <w:sz w:val="24"/>
          <w:lang w:eastAsia="pl-PL"/>
        </w:rPr>
        <w:br/>
      </w:r>
      <w:r w:rsidR="00F32EEE" w:rsidRPr="00F32EEE">
        <w:rPr>
          <w:rFonts w:eastAsia="Times New Roman" w:cstheme="minorHAnsi"/>
          <w:sz w:val="24"/>
          <w:lang w:eastAsia="pl-PL"/>
        </w:rPr>
        <w:t xml:space="preserve">i OWES) z podmiotami ubiegającymi się o dofinansowanie </w:t>
      </w:r>
      <w:r>
        <w:rPr>
          <w:rFonts w:eastAsia="Times New Roman" w:cstheme="minorHAnsi"/>
          <w:sz w:val="24"/>
          <w:lang w:eastAsia="pl-PL"/>
        </w:rPr>
        <w:t>odbędzie się w dniu</w:t>
      </w:r>
      <w:r w:rsidR="00F32EEE">
        <w:rPr>
          <w:rFonts w:eastAsia="Times New Roman" w:cstheme="minorHAnsi"/>
          <w:sz w:val="24"/>
          <w:lang w:eastAsia="pl-PL"/>
        </w:rPr>
        <w:t xml:space="preserve"> 7 marca 2019 roku. </w:t>
      </w:r>
    </w:p>
    <w:p w:rsidR="00CA2713" w:rsidRDefault="00A75BB0" w:rsidP="000D075A">
      <w:pPr>
        <w:spacing w:after="0" w:line="276" w:lineRule="auto"/>
        <w:jc w:val="both"/>
        <w:rPr>
          <w:rFonts w:eastAsia="Times New Roman" w:cstheme="minorHAnsi"/>
          <w:sz w:val="24"/>
          <w:lang w:eastAsia="pl-PL"/>
        </w:rPr>
      </w:pPr>
      <w:r w:rsidRPr="00A75BB0">
        <w:rPr>
          <w:rFonts w:eastAsia="Times New Roman" w:cstheme="minorHAnsi"/>
          <w:sz w:val="24"/>
          <w:lang w:eastAsia="pl-PL"/>
        </w:rPr>
        <w:t xml:space="preserve">Szczegółowy podział zadań i kompetencji pomiędzy ROPS i OWES zostanie dokonany w ciągu </w:t>
      </w:r>
      <w:r w:rsidR="00CA2713">
        <w:rPr>
          <w:rFonts w:eastAsia="Times New Roman" w:cstheme="minorHAnsi"/>
          <w:sz w:val="24"/>
          <w:lang w:eastAsia="pl-PL"/>
        </w:rPr>
        <w:t>2</w:t>
      </w:r>
      <w:r w:rsidR="000D075A">
        <w:rPr>
          <w:rFonts w:eastAsia="Times New Roman" w:cstheme="minorHAnsi"/>
          <w:sz w:val="24"/>
          <w:lang w:eastAsia="pl-PL"/>
        </w:rPr>
        <w:t xml:space="preserve"> </w:t>
      </w:r>
      <w:r w:rsidRPr="00A75BB0">
        <w:rPr>
          <w:rFonts w:eastAsia="Times New Roman" w:cstheme="minorHAnsi"/>
          <w:sz w:val="24"/>
          <w:lang w:eastAsia="pl-PL"/>
        </w:rPr>
        <w:t>miesięcy od rozpoczęcia realizacji projektów przez OWES</w:t>
      </w:r>
      <w:r w:rsidR="004777F4">
        <w:rPr>
          <w:rFonts w:eastAsia="Times New Roman" w:cstheme="minorHAnsi"/>
          <w:sz w:val="24"/>
          <w:lang w:eastAsia="pl-PL"/>
        </w:rPr>
        <w:t xml:space="preserve"> i zawarty w p</w:t>
      </w:r>
      <w:r w:rsidR="00CA2713">
        <w:rPr>
          <w:rFonts w:eastAsia="Times New Roman" w:cstheme="minorHAnsi"/>
          <w:sz w:val="24"/>
          <w:lang w:eastAsia="pl-PL"/>
        </w:rPr>
        <w:t>orozumieni</w:t>
      </w:r>
      <w:r w:rsidR="004777F4">
        <w:rPr>
          <w:rFonts w:eastAsia="Times New Roman" w:cstheme="minorHAnsi"/>
          <w:sz w:val="24"/>
          <w:lang w:eastAsia="pl-PL"/>
        </w:rPr>
        <w:t>u</w:t>
      </w:r>
      <w:r w:rsidR="00CA2713">
        <w:rPr>
          <w:rFonts w:eastAsia="Times New Roman" w:cstheme="minorHAnsi"/>
          <w:sz w:val="24"/>
          <w:lang w:eastAsia="pl-PL"/>
        </w:rPr>
        <w:t xml:space="preserve">. </w:t>
      </w:r>
      <w:r w:rsidR="004777F4">
        <w:rPr>
          <w:rFonts w:eastAsia="Times New Roman" w:cstheme="minorHAnsi"/>
          <w:sz w:val="24"/>
          <w:lang w:eastAsia="pl-PL"/>
        </w:rPr>
        <w:br/>
        <w:t xml:space="preserve">W załączeniu aktualne porozumienie pomiędzy ROPS i OWES. </w:t>
      </w:r>
    </w:p>
    <w:p w:rsidR="00A131EE" w:rsidRDefault="00A131EE" w:rsidP="000D075A">
      <w:pPr>
        <w:spacing w:after="0" w:line="276" w:lineRule="auto"/>
        <w:contextualSpacing/>
        <w:jc w:val="both"/>
        <w:rPr>
          <w:rFonts w:eastAsia="Times New Roman" w:cstheme="minorHAnsi"/>
          <w:sz w:val="24"/>
          <w:lang w:eastAsia="pl-PL"/>
        </w:rPr>
      </w:pPr>
    </w:p>
    <w:p w:rsidR="00A1106A" w:rsidRDefault="00A1106A" w:rsidP="00A131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D34817"/>
          <w:lang w:eastAsia="pl-PL"/>
        </w:rPr>
      </w:pPr>
    </w:p>
    <w:p w:rsidR="00A1106A" w:rsidRDefault="00A1106A" w:rsidP="00A131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D34817"/>
          <w:lang w:eastAsia="pl-PL"/>
        </w:rPr>
      </w:pPr>
    </w:p>
    <w:p w:rsidR="00A75BB0" w:rsidRPr="00A75BB0" w:rsidRDefault="00A75BB0" w:rsidP="00A75BB0">
      <w:pPr>
        <w:tabs>
          <w:tab w:val="left" w:pos="0"/>
          <w:tab w:val="left" w:pos="560"/>
          <w:tab w:val="left" w:pos="7200"/>
        </w:tabs>
        <w:spacing w:after="0" w:line="360" w:lineRule="auto"/>
        <w:ind w:right="294"/>
        <w:jc w:val="both"/>
        <w:rPr>
          <w:rFonts w:ascii="Times New Roman" w:eastAsia="Calibri" w:hAnsi="Times New Roman" w:cs="Times New Roman"/>
        </w:rPr>
      </w:pPr>
    </w:p>
    <w:p w:rsidR="007C7CDC" w:rsidRDefault="007C7CDC">
      <w:pPr>
        <w:rPr>
          <w:sz w:val="24"/>
        </w:rPr>
      </w:pPr>
    </w:p>
    <w:p w:rsidR="0050403B" w:rsidRDefault="0050403B">
      <w:pPr>
        <w:rPr>
          <w:sz w:val="24"/>
        </w:rPr>
      </w:pPr>
    </w:p>
    <w:p w:rsidR="0050403B" w:rsidRDefault="0050403B">
      <w:pPr>
        <w:rPr>
          <w:sz w:val="24"/>
        </w:rPr>
      </w:pPr>
    </w:p>
    <w:p w:rsidR="0050403B" w:rsidRDefault="0050403B">
      <w:pPr>
        <w:rPr>
          <w:sz w:val="24"/>
        </w:rPr>
      </w:pPr>
    </w:p>
    <w:p w:rsidR="0050403B" w:rsidRDefault="0050403B">
      <w:pPr>
        <w:rPr>
          <w:sz w:val="24"/>
        </w:rPr>
      </w:pPr>
    </w:p>
    <w:p w:rsidR="0050403B" w:rsidRDefault="0050403B">
      <w:pPr>
        <w:rPr>
          <w:sz w:val="24"/>
        </w:rPr>
      </w:pPr>
    </w:p>
    <w:p w:rsidR="0050403B" w:rsidRDefault="0050403B">
      <w:pPr>
        <w:rPr>
          <w:sz w:val="24"/>
        </w:rPr>
      </w:pPr>
    </w:p>
    <w:p w:rsidR="0050403B" w:rsidRDefault="0050403B">
      <w:pPr>
        <w:rPr>
          <w:sz w:val="24"/>
        </w:rPr>
      </w:pPr>
    </w:p>
    <w:p w:rsidR="0050403B" w:rsidRDefault="0050403B">
      <w:pPr>
        <w:rPr>
          <w:sz w:val="24"/>
        </w:rPr>
      </w:pPr>
    </w:p>
    <w:p w:rsidR="007C7CDC" w:rsidRDefault="007C7CDC">
      <w:pPr>
        <w:rPr>
          <w:sz w:val="24"/>
        </w:rPr>
      </w:pPr>
    </w:p>
    <w:p w:rsidR="00334773" w:rsidRPr="0030129A" w:rsidRDefault="0030129A">
      <w:pPr>
        <w:rPr>
          <w:sz w:val="24"/>
        </w:rPr>
      </w:pPr>
      <w:r w:rsidRPr="0030129A">
        <w:rPr>
          <w:sz w:val="24"/>
        </w:rPr>
        <w:t>Kielce, dn. 18.02.2019r</w:t>
      </w:r>
    </w:p>
    <w:sectPr w:rsidR="00334773" w:rsidRPr="0030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C5B"/>
    <w:multiLevelType w:val="hybridMultilevel"/>
    <w:tmpl w:val="9C02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4A73"/>
    <w:multiLevelType w:val="hybridMultilevel"/>
    <w:tmpl w:val="6786ECA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C37B82"/>
    <w:multiLevelType w:val="hybridMultilevel"/>
    <w:tmpl w:val="0774445C"/>
    <w:lvl w:ilvl="0" w:tplc="F30814AA">
      <w:start w:val="5"/>
      <w:numFmt w:val="upp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B57FC"/>
    <w:multiLevelType w:val="hybridMultilevel"/>
    <w:tmpl w:val="3A24D98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2712F8"/>
    <w:multiLevelType w:val="hybridMultilevel"/>
    <w:tmpl w:val="892AA8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290AE7"/>
    <w:multiLevelType w:val="hybridMultilevel"/>
    <w:tmpl w:val="E0A23D6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297213"/>
    <w:multiLevelType w:val="hybridMultilevel"/>
    <w:tmpl w:val="03B227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6C67EB"/>
    <w:multiLevelType w:val="hybridMultilevel"/>
    <w:tmpl w:val="635C2576"/>
    <w:lvl w:ilvl="0" w:tplc="57BC2D16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B2C7E"/>
    <w:multiLevelType w:val="hybridMultilevel"/>
    <w:tmpl w:val="48347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42077"/>
    <w:multiLevelType w:val="hybridMultilevel"/>
    <w:tmpl w:val="75526EAA"/>
    <w:lvl w:ilvl="0" w:tplc="78D26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67C2F"/>
    <w:multiLevelType w:val="hybridMultilevel"/>
    <w:tmpl w:val="E96A0CA6"/>
    <w:lvl w:ilvl="0" w:tplc="A3A0DEB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86CCD"/>
    <w:multiLevelType w:val="hybridMultilevel"/>
    <w:tmpl w:val="AAD4F34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8C21A21"/>
    <w:multiLevelType w:val="hybridMultilevel"/>
    <w:tmpl w:val="4DA05C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D6501"/>
    <w:multiLevelType w:val="hybridMultilevel"/>
    <w:tmpl w:val="1AE89188"/>
    <w:lvl w:ilvl="0" w:tplc="92427EAC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D483E38"/>
    <w:multiLevelType w:val="hybridMultilevel"/>
    <w:tmpl w:val="68282724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2394215"/>
    <w:multiLevelType w:val="hybridMultilevel"/>
    <w:tmpl w:val="A45AA1FC"/>
    <w:lvl w:ilvl="0" w:tplc="B142E1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85C00"/>
    <w:multiLevelType w:val="hybridMultilevel"/>
    <w:tmpl w:val="25C680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A2E63"/>
    <w:multiLevelType w:val="hybridMultilevel"/>
    <w:tmpl w:val="68AAA0A4"/>
    <w:lvl w:ilvl="0" w:tplc="30EAF230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03A2D"/>
    <w:multiLevelType w:val="hybridMultilevel"/>
    <w:tmpl w:val="27FA2AD6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E613279"/>
    <w:multiLevelType w:val="hybridMultilevel"/>
    <w:tmpl w:val="F4D667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C4F2B"/>
    <w:multiLevelType w:val="hybridMultilevel"/>
    <w:tmpl w:val="CEB47B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574D5"/>
    <w:multiLevelType w:val="hybridMultilevel"/>
    <w:tmpl w:val="A928F2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07319"/>
    <w:multiLevelType w:val="hybridMultilevel"/>
    <w:tmpl w:val="DF22B9E0"/>
    <w:lvl w:ilvl="0" w:tplc="648CDEC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874F0"/>
    <w:multiLevelType w:val="hybridMultilevel"/>
    <w:tmpl w:val="FB184F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43F42"/>
    <w:multiLevelType w:val="hybridMultilevel"/>
    <w:tmpl w:val="1D86FFEE"/>
    <w:lvl w:ilvl="0" w:tplc="F3882B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F125D0"/>
    <w:multiLevelType w:val="hybridMultilevel"/>
    <w:tmpl w:val="CA18AD0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12071"/>
    <w:multiLevelType w:val="hybridMultilevel"/>
    <w:tmpl w:val="22FC635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EF3619"/>
    <w:multiLevelType w:val="hybridMultilevel"/>
    <w:tmpl w:val="1E108EF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56350D"/>
    <w:multiLevelType w:val="hybridMultilevel"/>
    <w:tmpl w:val="CBD0A7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A6307A"/>
    <w:multiLevelType w:val="hybridMultilevel"/>
    <w:tmpl w:val="19320E5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220A4"/>
    <w:multiLevelType w:val="hybridMultilevel"/>
    <w:tmpl w:val="EF02D9D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B962DF7"/>
    <w:multiLevelType w:val="hybridMultilevel"/>
    <w:tmpl w:val="4EE0675C"/>
    <w:lvl w:ilvl="0" w:tplc="F06E3F74">
      <w:start w:val="4"/>
      <w:numFmt w:val="upp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E769A"/>
    <w:multiLevelType w:val="hybridMultilevel"/>
    <w:tmpl w:val="8304A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E854F4"/>
    <w:multiLevelType w:val="hybridMultilevel"/>
    <w:tmpl w:val="BC242C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D714B"/>
    <w:multiLevelType w:val="hybridMultilevel"/>
    <w:tmpl w:val="1DD620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963D7"/>
    <w:multiLevelType w:val="hybridMultilevel"/>
    <w:tmpl w:val="C248FC8E"/>
    <w:lvl w:ilvl="0" w:tplc="0415000B">
      <w:start w:val="1"/>
      <w:numFmt w:val="bullet"/>
      <w:lvlText w:val=""/>
      <w:lvlJc w:val="left"/>
      <w:pPr>
        <w:ind w:left="6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6">
    <w:nsid w:val="7EC05331"/>
    <w:multiLevelType w:val="hybridMultilevel"/>
    <w:tmpl w:val="A4FA82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E30AF"/>
    <w:multiLevelType w:val="hybridMultilevel"/>
    <w:tmpl w:val="D0B40B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</w:num>
  <w:num w:numId="3">
    <w:abstractNumId w:val="21"/>
  </w:num>
  <w:num w:numId="4">
    <w:abstractNumId w:val="7"/>
  </w:num>
  <w:num w:numId="5">
    <w:abstractNumId w:val="27"/>
  </w:num>
  <w:num w:numId="6">
    <w:abstractNumId w:val="34"/>
  </w:num>
  <w:num w:numId="7">
    <w:abstractNumId w:val="28"/>
  </w:num>
  <w:num w:numId="8">
    <w:abstractNumId w:val="12"/>
  </w:num>
  <w:num w:numId="9">
    <w:abstractNumId w:val="1"/>
  </w:num>
  <w:num w:numId="10">
    <w:abstractNumId w:val="19"/>
  </w:num>
  <w:num w:numId="11">
    <w:abstractNumId w:val="35"/>
  </w:num>
  <w:num w:numId="12">
    <w:abstractNumId w:val="11"/>
  </w:num>
  <w:num w:numId="13">
    <w:abstractNumId w:val="18"/>
  </w:num>
  <w:num w:numId="14">
    <w:abstractNumId w:val="14"/>
  </w:num>
  <w:num w:numId="15">
    <w:abstractNumId w:val="6"/>
  </w:num>
  <w:num w:numId="16">
    <w:abstractNumId w:val="30"/>
  </w:num>
  <w:num w:numId="17">
    <w:abstractNumId w:val="20"/>
  </w:num>
  <w:num w:numId="18">
    <w:abstractNumId w:val="29"/>
  </w:num>
  <w:num w:numId="19">
    <w:abstractNumId w:val="9"/>
  </w:num>
  <w:num w:numId="20">
    <w:abstractNumId w:val="15"/>
  </w:num>
  <w:num w:numId="21">
    <w:abstractNumId w:val="24"/>
  </w:num>
  <w:num w:numId="22">
    <w:abstractNumId w:val="4"/>
  </w:num>
  <w:num w:numId="23">
    <w:abstractNumId w:val="3"/>
  </w:num>
  <w:num w:numId="24">
    <w:abstractNumId w:val="23"/>
  </w:num>
  <w:num w:numId="25">
    <w:abstractNumId w:val="26"/>
  </w:num>
  <w:num w:numId="26">
    <w:abstractNumId w:val="5"/>
  </w:num>
  <w:num w:numId="27">
    <w:abstractNumId w:val="8"/>
  </w:num>
  <w:num w:numId="28">
    <w:abstractNumId w:val="16"/>
  </w:num>
  <w:num w:numId="29">
    <w:abstractNumId w:val="0"/>
  </w:num>
  <w:num w:numId="30">
    <w:abstractNumId w:val="33"/>
  </w:num>
  <w:num w:numId="31">
    <w:abstractNumId w:val="36"/>
  </w:num>
  <w:num w:numId="32">
    <w:abstractNumId w:val="13"/>
  </w:num>
  <w:num w:numId="33">
    <w:abstractNumId w:val="32"/>
  </w:num>
  <w:num w:numId="34">
    <w:abstractNumId w:val="25"/>
  </w:num>
  <w:num w:numId="35">
    <w:abstractNumId w:val="31"/>
  </w:num>
  <w:num w:numId="36">
    <w:abstractNumId w:val="17"/>
  </w:num>
  <w:num w:numId="37">
    <w:abstractNumId w:val="1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99"/>
    <w:rsid w:val="000C18F6"/>
    <w:rsid w:val="000D075A"/>
    <w:rsid w:val="00196B90"/>
    <w:rsid w:val="001B7F47"/>
    <w:rsid w:val="00275C95"/>
    <w:rsid w:val="0030129A"/>
    <w:rsid w:val="00334773"/>
    <w:rsid w:val="004777F4"/>
    <w:rsid w:val="0050403B"/>
    <w:rsid w:val="00543EB6"/>
    <w:rsid w:val="00611D35"/>
    <w:rsid w:val="007C0EAE"/>
    <w:rsid w:val="007C5B34"/>
    <w:rsid w:val="007C7CDC"/>
    <w:rsid w:val="009B398E"/>
    <w:rsid w:val="00A1106A"/>
    <w:rsid w:val="00A131EE"/>
    <w:rsid w:val="00A75BB0"/>
    <w:rsid w:val="00AA7899"/>
    <w:rsid w:val="00BF3472"/>
    <w:rsid w:val="00BF40AA"/>
    <w:rsid w:val="00CA2713"/>
    <w:rsid w:val="00DE338F"/>
    <w:rsid w:val="00DF24D6"/>
    <w:rsid w:val="00E961D0"/>
    <w:rsid w:val="00F310CD"/>
    <w:rsid w:val="00F32EEE"/>
    <w:rsid w:val="00F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89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7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8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78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899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Obiekt,Akapit z listą1,List Paragraph1,01ListaArabska,List Paragraph,Numerowanie"/>
    <w:basedOn w:val="Normalny"/>
    <w:link w:val="AkapitzlistZnak"/>
    <w:uiPriority w:val="34"/>
    <w:qFormat/>
    <w:rsid w:val="00AA7899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rsid w:val="000C18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kapitzlistZnak">
    <w:name w:val="Akapit z listą Znak"/>
    <w:aliases w:val="Akapit z listą BS Znak,Obiekt Znak,Akapit z listą1 Znak,List Paragraph1 Znak,01ListaArabska Znak,List Paragraph Znak,Numerowanie Znak"/>
    <w:link w:val="Akapitzlist"/>
    <w:uiPriority w:val="99"/>
    <w:locked/>
    <w:rsid w:val="000C1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89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7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8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78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899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Obiekt,Akapit z listą1,List Paragraph1,01ListaArabska,List Paragraph,Numerowanie"/>
    <w:basedOn w:val="Normalny"/>
    <w:link w:val="AkapitzlistZnak"/>
    <w:uiPriority w:val="34"/>
    <w:qFormat/>
    <w:rsid w:val="00AA7899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rsid w:val="000C18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kapitzlistZnak">
    <w:name w:val="Akapit z listą Znak"/>
    <w:aliases w:val="Akapit z listą BS Znak,Obiekt Znak,Akapit z listą1 Znak,List Paragraph1 Znak,01ListaArabska Znak,List Paragraph Znak,Numerowanie Znak"/>
    <w:link w:val="Akapitzlist"/>
    <w:uiPriority w:val="99"/>
    <w:locked/>
    <w:rsid w:val="000C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Jończyk, Renata</dc:creator>
  <cp:lastModifiedBy>Jończyk, Renata</cp:lastModifiedBy>
  <cp:revision>9</cp:revision>
  <dcterms:created xsi:type="dcterms:W3CDTF">2019-02-18T11:47:00Z</dcterms:created>
  <dcterms:modified xsi:type="dcterms:W3CDTF">2019-02-19T07:47:00Z</dcterms:modified>
</cp:coreProperties>
</file>