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CE" w:rsidRPr="00364DCE" w:rsidRDefault="00364DCE" w:rsidP="00364D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Zakończenie oceny formalnej </w:t>
      </w:r>
      <w:r w:rsidRPr="00A30783">
        <w:rPr>
          <w:rFonts w:ascii="Times New Roman" w:eastAsia="Times New Roman" w:hAnsi="Times New Roman" w:cs="Times New Roman"/>
        </w:rPr>
        <w:t xml:space="preserve">projektów w ramach  konkursu zamkniętego nr </w:t>
      </w:r>
      <w:r>
        <w:rPr>
          <w:rFonts w:ascii="Times New Roman" w:eastAsia="Times New Roman" w:hAnsi="Times New Roman" w:cs="Times New Roman"/>
          <w:b/>
        </w:rPr>
        <w:t>RPSW.06.05.00-IZ.00-26-072/16</w:t>
      </w:r>
    </w:p>
    <w:p w:rsidR="001811F1" w:rsidRDefault="00087170" w:rsidP="00A42DFE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Zakończon</w:t>
      </w:r>
      <w:r w:rsidR="001811F1">
        <w:rPr>
          <w:rFonts w:ascii="Times New Roman" w:hAnsi="Times New Roman" w:cs="Times New Roman"/>
        </w:rPr>
        <w:t>a została ocena formalna wniosków</w:t>
      </w:r>
      <w:r>
        <w:rPr>
          <w:rFonts w:ascii="Times New Roman" w:hAnsi="Times New Roman" w:cs="Times New Roman"/>
        </w:rPr>
        <w:t xml:space="preserve"> </w:t>
      </w:r>
      <w:r w:rsidR="001811F1">
        <w:rPr>
          <w:rFonts w:ascii="Times New Roman" w:hAnsi="Times New Roman" w:cs="Times New Roman"/>
        </w:rPr>
        <w:t>złożonych</w:t>
      </w:r>
      <w:r>
        <w:rPr>
          <w:rFonts w:ascii="Times New Roman" w:hAnsi="Times New Roman" w:cs="Times New Roman"/>
        </w:rPr>
        <w:t xml:space="preserve"> w ramach Konkursu zamkniętego </w:t>
      </w:r>
      <w:r>
        <w:rPr>
          <w:rFonts w:ascii="Times New Roman" w:hAnsi="Times New Roman" w:cs="Times New Roman"/>
        </w:rPr>
        <w:br/>
        <w:t xml:space="preserve">nr </w:t>
      </w:r>
      <w:r w:rsidR="00364DCE">
        <w:rPr>
          <w:rFonts w:ascii="Times New Roman" w:hAnsi="Times New Roman" w:cs="Times New Roman"/>
          <w:b/>
        </w:rPr>
        <w:t>RPSW.06.05</w:t>
      </w:r>
      <w:r w:rsidR="002A50DB">
        <w:rPr>
          <w:rFonts w:ascii="Times New Roman" w:hAnsi="Times New Roman" w:cs="Times New Roman"/>
          <w:b/>
        </w:rPr>
        <w:t>.</w:t>
      </w:r>
      <w:r w:rsidR="00364DCE">
        <w:rPr>
          <w:rFonts w:ascii="Times New Roman" w:hAnsi="Times New Roman" w:cs="Times New Roman"/>
          <w:b/>
        </w:rPr>
        <w:t>00-IZ.00-26-072</w:t>
      </w:r>
      <w:r w:rsidR="007B375F">
        <w:rPr>
          <w:rFonts w:ascii="Times New Roman" w:hAnsi="Times New Roman" w:cs="Times New Roman"/>
          <w:b/>
        </w:rPr>
        <w:t>/16</w:t>
      </w:r>
      <w:r w:rsidRPr="007E5EAC">
        <w:rPr>
          <w:rFonts w:ascii="Times New Roman" w:hAnsi="Times New Roman" w:cs="Times New Roman"/>
        </w:rPr>
        <w:t xml:space="preserve"> </w:t>
      </w:r>
      <w:r w:rsidR="00364DCE">
        <w:rPr>
          <w:rFonts w:ascii="Times New Roman" w:hAnsi="Times New Roman" w:cs="Times New Roman"/>
        </w:rPr>
        <w:t>do Działania 6.5</w:t>
      </w:r>
      <w:r>
        <w:rPr>
          <w:rFonts w:ascii="Times New Roman" w:hAnsi="Times New Roman" w:cs="Times New Roman"/>
        </w:rPr>
        <w:t xml:space="preserve"> </w:t>
      </w:r>
      <w:r w:rsidR="002A50DB">
        <w:rPr>
          <w:rFonts w:ascii="Times New Roman" w:hAnsi="Times New Roman" w:cs="Times New Roman"/>
        </w:rPr>
        <w:t>„</w:t>
      </w:r>
      <w:r w:rsidR="00364DCE" w:rsidRPr="00364DCE">
        <w:rPr>
          <w:rFonts w:ascii="Times New Roman" w:hAnsi="Times New Roman" w:cs="Times New Roman"/>
          <w:i/>
        </w:rPr>
        <w:t>Rewitalizacja obszarów miejskich i wiejskich</w:t>
      </w:r>
      <w:r w:rsidR="002A50DB">
        <w:rPr>
          <w:rFonts w:ascii="Times New Roman" w:hAnsi="Times New Roman" w:cs="Times New Roman"/>
        </w:rPr>
        <w:t>”</w:t>
      </w:r>
      <w:r w:rsidRPr="007E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ramach Regionalnego Programu Operacyjneg</w:t>
      </w:r>
      <w:r w:rsidR="004372AC">
        <w:rPr>
          <w:rFonts w:ascii="Times New Roman" w:hAnsi="Times New Roman" w:cs="Times New Roman"/>
        </w:rPr>
        <w:t xml:space="preserve">o Województwa Świętokrzyskiego </w:t>
      </w:r>
      <w:r>
        <w:rPr>
          <w:rFonts w:ascii="Times New Roman" w:hAnsi="Times New Roman" w:cs="Times New Roman"/>
        </w:rPr>
        <w:t>na lata 2014-2020.</w:t>
      </w:r>
      <w:r w:rsidR="001811F1">
        <w:rPr>
          <w:rFonts w:ascii="Times New Roman" w:hAnsi="Times New Roman" w:cs="Times New Roman"/>
        </w:rPr>
        <w:t xml:space="preserve"> </w:t>
      </w:r>
      <w:r w:rsidR="003D40E1">
        <w:rPr>
          <w:rFonts w:ascii="Times New Roman" w:hAnsi="Times New Roman" w:cs="Times New Roman"/>
        </w:rPr>
        <w:t>W</w:t>
      </w:r>
      <w:r w:rsidR="00364DCE">
        <w:rPr>
          <w:rFonts w:ascii="Times New Roman" w:hAnsi="Times New Roman" w:cs="Times New Roman"/>
        </w:rPr>
        <w:t xml:space="preserve"> ramach konkursu wpłynęło </w:t>
      </w:r>
      <w:r w:rsidR="00364DCE" w:rsidRPr="00364DCE">
        <w:rPr>
          <w:rFonts w:ascii="Times New Roman" w:hAnsi="Times New Roman" w:cs="Times New Roman"/>
          <w:b/>
        </w:rPr>
        <w:t>13</w:t>
      </w:r>
      <w:r w:rsidR="00364DCE">
        <w:rPr>
          <w:rFonts w:ascii="Times New Roman" w:hAnsi="Times New Roman" w:cs="Times New Roman"/>
        </w:rPr>
        <w:t xml:space="preserve"> projektów</w:t>
      </w:r>
      <w:r w:rsidR="003D40E1">
        <w:rPr>
          <w:rFonts w:ascii="Times New Roman" w:hAnsi="Times New Roman" w:cs="Times New Roman"/>
        </w:rPr>
        <w:t xml:space="preserve">. </w:t>
      </w:r>
      <w:r w:rsidR="001811F1">
        <w:rPr>
          <w:rFonts w:ascii="Times New Roman" w:hAnsi="Times New Roman" w:cs="Times New Roman"/>
        </w:rPr>
        <w:t>Ocenę</w:t>
      </w:r>
      <w:r w:rsidR="007B375F">
        <w:rPr>
          <w:rFonts w:ascii="Times New Roman" w:hAnsi="Times New Roman" w:cs="Times New Roman"/>
        </w:rPr>
        <w:t xml:space="preserve"> formalną przeszło</w:t>
      </w:r>
      <w:r w:rsidR="004372AC" w:rsidRPr="006E4155">
        <w:rPr>
          <w:rFonts w:ascii="Times New Roman" w:hAnsi="Times New Roman" w:cs="Times New Roman"/>
          <w:b/>
        </w:rPr>
        <w:t xml:space="preserve"> </w:t>
      </w:r>
      <w:r w:rsidR="00364DCE" w:rsidRPr="006E4155">
        <w:rPr>
          <w:rFonts w:ascii="Times New Roman" w:hAnsi="Times New Roman" w:cs="Times New Roman"/>
          <w:b/>
        </w:rPr>
        <w:t>12</w:t>
      </w:r>
      <w:r w:rsidR="007B375F">
        <w:rPr>
          <w:rFonts w:ascii="Times New Roman" w:hAnsi="Times New Roman" w:cs="Times New Roman"/>
        </w:rPr>
        <w:t xml:space="preserve"> wniosków</w:t>
      </w:r>
      <w:r w:rsidR="004372AC">
        <w:rPr>
          <w:rFonts w:ascii="Times New Roman" w:hAnsi="Times New Roman" w:cs="Times New Roman"/>
        </w:rPr>
        <w:t xml:space="preserve">, </w:t>
      </w:r>
      <w:r w:rsidR="002A50DB">
        <w:rPr>
          <w:rFonts w:ascii="Times New Roman" w:hAnsi="Times New Roman" w:cs="Times New Roman"/>
        </w:rPr>
        <w:t>a</w:t>
      </w:r>
      <w:r w:rsidR="002A50DB" w:rsidRPr="006E4155">
        <w:rPr>
          <w:rFonts w:ascii="Times New Roman" w:hAnsi="Times New Roman" w:cs="Times New Roman"/>
          <w:b/>
        </w:rPr>
        <w:t xml:space="preserve"> </w:t>
      </w:r>
      <w:r w:rsidR="00364DCE" w:rsidRPr="006E4155">
        <w:rPr>
          <w:rFonts w:ascii="Times New Roman" w:hAnsi="Times New Roman" w:cs="Times New Roman"/>
          <w:b/>
        </w:rPr>
        <w:t>1</w:t>
      </w:r>
      <w:r w:rsidR="00364DCE">
        <w:rPr>
          <w:rFonts w:ascii="Times New Roman" w:hAnsi="Times New Roman" w:cs="Times New Roman"/>
        </w:rPr>
        <w:t xml:space="preserve"> został</w:t>
      </w:r>
      <w:r w:rsidR="001811F1" w:rsidRPr="00961492">
        <w:rPr>
          <w:rFonts w:ascii="Times New Roman" w:hAnsi="Times New Roman" w:cs="Times New Roman"/>
        </w:rPr>
        <w:t xml:space="preserve"> </w:t>
      </w:r>
      <w:r w:rsidR="00364DCE">
        <w:rPr>
          <w:rFonts w:ascii="Times New Roman" w:hAnsi="Times New Roman" w:cs="Times New Roman"/>
          <w:u w:val="single"/>
        </w:rPr>
        <w:t>odrzucony</w:t>
      </w:r>
      <w:r w:rsidR="001811F1" w:rsidRPr="00961492">
        <w:rPr>
          <w:rFonts w:ascii="Times New Roman" w:hAnsi="Times New Roman" w:cs="Times New Roman"/>
        </w:rPr>
        <w:t xml:space="preserve"> ze względów formalnych</w:t>
      </w:r>
      <w:r w:rsidR="001811F1">
        <w:rPr>
          <w:rFonts w:ascii="Times New Roman" w:hAnsi="Times New Roman" w:cs="Times New Roman"/>
        </w:rPr>
        <w:t>.</w:t>
      </w:r>
    </w:p>
    <w:p w:rsidR="001811F1" w:rsidRDefault="001811F1" w:rsidP="00A42DFE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2D6FFF">
        <w:rPr>
          <w:rFonts w:ascii="Times New Roman" w:hAnsi="Times New Roman" w:cs="Times New Roman"/>
        </w:rPr>
        <w:t xml:space="preserve">Do oceny merytorycznej </w:t>
      </w:r>
      <w:r>
        <w:rPr>
          <w:rFonts w:ascii="Times New Roman" w:hAnsi="Times New Roman" w:cs="Times New Roman"/>
        </w:rPr>
        <w:t xml:space="preserve">przekazano </w:t>
      </w:r>
      <w:r w:rsidR="00364DCE">
        <w:rPr>
          <w:rFonts w:ascii="Times New Roman" w:hAnsi="Times New Roman" w:cs="Times New Roman"/>
          <w:b/>
        </w:rPr>
        <w:t>12</w:t>
      </w:r>
      <w:r w:rsidR="007636A4">
        <w:rPr>
          <w:rFonts w:ascii="Times New Roman" w:hAnsi="Times New Roman" w:cs="Times New Roman"/>
        </w:rPr>
        <w:t xml:space="preserve"> wniosków</w:t>
      </w:r>
      <w:r w:rsidR="004372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 łącznej </w:t>
      </w:r>
      <w:r w:rsidR="002D6FFF">
        <w:rPr>
          <w:rFonts w:ascii="Times New Roman" w:hAnsi="Times New Roman" w:cs="Times New Roman"/>
        </w:rPr>
        <w:t xml:space="preserve">wartości </w:t>
      </w:r>
      <w:r w:rsidR="006E4155" w:rsidRPr="006E4155">
        <w:rPr>
          <w:rFonts w:ascii="Times New Roman" w:hAnsi="Times New Roman" w:cs="Times New Roman"/>
          <w:b/>
        </w:rPr>
        <w:t>303 717 394,51</w:t>
      </w:r>
      <w:r w:rsidR="006E4155">
        <w:rPr>
          <w:rFonts w:ascii="Times New Roman" w:hAnsi="Times New Roman" w:cs="Times New Roman"/>
          <w:b/>
        </w:rPr>
        <w:t xml:space="preserve"> PLN</w:t>
      </w:r>
      <w:r>
        <w:rPr>
          <w:rFonts w:ascii="Times New Roman" w:hAnsi="Times New Roman" w:cs="Times New Roman"/>
        </w:rPr>
        <w:t xml:space="preserve">, w tym </w:t>
      </w:r>
      <w:r w:rsidR="002D6FFF">
        <w:rPr>
          <w:rFonts w:ascii="Times New Roman" w:hAnsi="Times New Roman" w:cs="Times New Roman"/>
        </w:rPr>
        <w:t xml:space="preserve"> </w:t>
      </w:r>
      <w:r w:rsidR="00A05CC0">
        <w:rPr>
          <w:rFonts w:ascii="Times New Roman" w:hAnsi="Times New Roman" w:cs="Times New Roman"/>
          <w:b/>
        </w:rPr>
        <w:t>174 959 445,94 PLN</w:t>
      </w:r>
      <w:r w:rsidR="006E4155">
        <w:rPr>
          <w:rFonts w:ascii="Times New Roman" w:hAnsi="Times New Roman" w:cs="Times New Roman"/>
        </w:rPr>
        <w:t xml:space="preserve"> z UE i </w:t>
      </w:r>
      <w:r w:rsidR="00A05CC0">
        <w:rPr>
          <w:rFonts w:ascii="Times New Roman" w:hAnsi="Times New Roman" w:cs="Times New Roman"/>
          <w:b/>
        </w:rPr>
        <w:t>25 740 540,73</w:t>
      </w:r>
      <w:bookmarkStart w:id="0" w:name="_GoBack"/>
      <w:bookmarkEnd w:id="0"/>
      <w:r w:rsidR="006E4155" w:rsidRPr="006E4155">
        <w:rPr>
          <w:rFonts w:ascii="Times New Roman" w:hAnsi="Times New Roman" w:cs="Times New Roman"/>
          <w:b/>
        </w:rPr>
        <w:t xml:space="preserve"> PLN</w:t>
      </w:r>
      <w:r w:rsidR="006E4155">
        <w:rPr>
          <w:rFonts w:ascii="Times New Roman" w:hAnsi="Times New Roman" w:cs="Times New Roman"/>
        </w:rPr>
        <w:t xml:space="preserve"> z budżetu państwa.</w:t>
      </w:r>
      <w:r w:rsidR="002D6FFF" w:rsidRPr="002D6FFF">
        <w:rPr>
          <w:rFonts w:ascii="Times New Roman" w:hAnsi="Times New Roman" w:cs="Times New Roman"/>
        </w:rPr>
        <w:t xml:space="preserve"> </w:t>
      </w:r>
    </w:p>
    <w:p w:rsidR="00364DCE" w:rsidRPr="00132050" w:rsidRDefault="00364DCE" w:rsidP="00364D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</w:p>
    <w:p w:rsidR="00364DCE" w:rsidRDefault="00364DCE" w:rsidP="00364DCE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74273" w:rsidRPr="00274273" w:rsidRDefault="00274273" w:rsidP="00274273">
      <w:pPr>
        <w:jc w:val="both"/>
        <w:rPr>
          <w:rFonts w:ascii="Times New Roman" w:hAnsi="Times New Roman" w:cs="Times New Roman"/>
        </w:rPr>
      </w:pPr>
    </w:p>
    <w:sectPr w:rsidR="00274273" w:rsidRPr="00274273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16D55"/>
    <w:multiLevelType w:val="hybridMultilevel"/>
    <w:tmpl w:val="542ECB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81152"/>
    <w:rsid w:val="00087170"/>
    <w:rsid w:val="001811F1"/>
    <w:rsid w:val="001C5FAD"/>
    <w:rsid w:val="00274273"/>
    <w:rsid w:val="002A50DB"/>
    <w:rsid w:val="002D6FFF"/>
    <w:rsid w:val="002E3B8A"/>
    <w:rsid w:val="00306FB6"/>
    <w:rsid w:val="0030719D"/>
    <w:rsid w:val="00364DCE"/>
    <w:rsid w:val="003D40E1"/>
    <w:rsid w:val="00400CFD"/>
    <w:rsid w:val="004356F2"/>
    <w:rsid w:val="004372AC"/>
    <w:rsid w:val="0051776D"/>
    <w:rsid w:val="005965B3"/>
    <w:rsid w:val="00642E36"/>
    <w:rsid w:val="00651DCB"/>
    <w:rsid w:val="00655774"/>
    <w:rsid w:val="006A799C"/>
    <w:rsid w:val="006E4155"/>
    <w:rsid w:val="007636A4"/>
    <w:rsid w:val="00764187"/>
    <w:rsid w:val="007675AA"/>
    <w:rsid w:val="007B375F"/>
    <w:rsid w:val="007E5EAC"/>
    <w:rsid w:val="008A575D"/>
    <w:rsid w:val="00A05CC0"/>
    <w:rsid w:val="00A31326"/>
    <w:rsid w:val="00A42DFE"/>
    <w:rsid w:val="00A70BDD"/>
    <w:rsid w:val="00B15F19"/>
    <w:rsid w:val="00BA6C02"/>
    <w:rsid w:val="00BE5D0A"/>
    <w:rsid w:val="00C32F2B"/>
    <w:rsid w:val="00E25F97"/>
    <w:rsid w:val="00E70AAE"/>
    <w:rsid w:val="00F070E0"/>
    <w:rsid w:val="00F25198"/>
    <w:rsid w:val="00F35338"/>
    <w:rsid w:val="00F5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FBC8D-AEA6-4A77-BC39-0F731384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1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Łojek, Agnieszka</cp:lastModifiedBy>
  <cp:revision>4</cp:revision>
  <cp:lastPrinted>2016-04-13T11:52:00Z</cp:lastPrinted>
  <dcterms:created xsi:type="dcterms:W3CDTF">2017-09-27T06:22:00Z</dcterms:created>
  <dcterms:modified xsi:type="dcterms:W3CDTF">2017-09-27T08:58:00Z</dcterms:modified>
</cp:coreProperties>
</file>